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210A" w14:textId="0C0E9439" w:rsidR="00BA2E29" w:rsidRPr="00BA2E29" w:rsidRDefault="00BA2E29" w:rsidP="00BA2E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A2E29">
        <w:rPr>
          <w:rFonts w:ascii="Arial" w:hAnsi="Arial" w:cs="Arial"/>
        </w:rPr>
        <w:t>odatkowe dyżury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punktów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nieodpłatnej pomocy prawnej oraz nieodpłatnego poradnictwa obywatelskiego</w:t>
      </w:r>
    </w:p>
    <w:p w14:paraId="2997C4BD" w14:textId="77777777" w:rsidR="00BA2E29" w:rsidRDefault="00BA2E29" w:rsidP="00BA2E29">
      <w:p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Z uwagi na wystąpienie dnia ustawowo wolnego od pracy 22.04.2019 r. (Poniedziałek Wielkanocny)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punkty nieodpłatnej pomocy prawnej na terenie Powiatu Żywieckiego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będą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dodatkowo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czynne w następujących godzinach:</w:t>
      </w:r>
    </w:p>
    <w:p w14:paraId="2E9B2396" w14:textId="71DAD930" w:rsidR="00BA2E29" w:rsidRDefault="00BA2E29" w:rsidP="00BA2E2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budynku Starostwa Powiatowego w Żywcu, ul. Krasińskiego 13</w:t>
      </w:r>
    </w:p>
    <w:p w14:paraId="0DE4015F" w14:textId="7F155E98" w:rsidR="00BA2E29" w:rsidRDefault="00BA2E29" w:rsidP="00BA2E2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01.04.2019r.w godzinach</w:t>
      </w:r>
      <w:r w:rsidRPr="00BA2E29"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od 11.00 do 16.00</w:t>
      </w:r>
    </w:p>
    <w:p w14:paraId="4CC0F1CC" w14:textId="77777777" w:rsidR="00BA2E29" w:rsidRDefault="00BA2E29" w:rsidP="00BA2E2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08.04.2019 r. w godzinach od 11.00 do 18.00</w:t>
      </w:r>
    </w:p>
    <w:p w14:paraId="732612B6" w14:textId="77777777" w:rsidR="00BA2E29" w:rsidRDefault="00BA2E29" w:rsidP="00BA2E2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12.04.2019 r. w godzinach od 11.00 do 15.002.</w:t>
      </w:r>
    </w:p>
    <w:p w14:paraId="44E74464" w14:textId="16E057FE" w:rsidR="00BA2E29" w:rsidRDefault="00BA2E29" w:rsidP="00BA2E2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budynku Powiatowego Centrum Pomocy Rodzinie w Żywcu, ul. Ks</w:t>
      </w:r>
      <w:r>
        <w:rPr>
          <w:rFonts w:ascii="Arial" w:hAnsi="Arial" w:cs="Arial"/>
        </w:rPr>
        <w:t>iędza</w:t>
      </w:r>
      <w:r w:rsidRPr="00BA2E29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ałata</w:t>
      </w:r>
      <w:r w:rsidRPr="00BA2E29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anisława</w:t>
      </w:r>
      <w:r w:rsidRPr="00BA2E29">
        <w:rPr>
          <w:rFonts w:ascii="Arial" w:hAnsi="Arial" w:cs="Arial"/>
        </w:rPr>
        <w:t xml:space="preserve"> Słonki 24</w:t>
      </w:r>
    </w:p>
    <w:p w14:paraId="23C808ED" w14:textId="4C0B286A" w:rsidR="00BA2E29" w:rsidRDefault="00BA2E29" w:rsidP="00BA2E2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10.04.2019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w godzinach od 9.00 –13.00.</w:t>
      </w:r>
    </w:p>
    <w:p w14:paraId="41208041" w14:textId="77777777" w:rsidR="00BA2E29" w:rsidRPr="00BA2E29" w:rsidRDefault="00BA2E29" w:rsidP="00BA2E2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budynku Gminnego Ośrodka Kultury i Sportu w Rajczy, ul. Parkowa 2</w:t>
      </w:r>
      <w:r w:rsidRPr="00BA2E29">
        <w:rPr>
          <w:rFonts w:ascii="Arial" w:hAnsi="Arial" w:cs="Arial"/>
        </w:rPr>
        <w:t xml:space="preserve"> </w:t>
      </w:r>
    </w:p>
    <w:p w14:paraId="4655BD90" w14:textId="77777777" w:rsidR="00BA2E29" w:rsidRDefault="00BA2E29" w:rsidP="00BA2E2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01.04.2019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r. w godzinach od 08.00 do 13.00</w:t>
      </w:r>
    </w:p>
    <w:p w14:paraId="0F8096E6" w14:textId="77777777" w:rsidR="00BA2E29" w:rsidRDefault="00BA2E29" w:rsidP="00BA2E2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08.04.2019 r. w godzinach od 08.00 do 13.00</w:t>
      </w:r>
    </w:p>
    <w:p w14:paraId="6572D60F" w14:textId="77777777" w:rsidR="00BA2E29" w:rsidRDefault="00BA2E29" w:rsidP="00BA2E2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15.04.2019 r. w godzinach od 08.00 do 13.00</w:t>
      </w:r>
    </w:p>
    <w:p w14:paraId="476EF82D" w14:textId="77777777" w:rsidR="00BA2E29" w:rsidRDefault="00BA2E29" w:rsidP="00BA2E2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29.04.2019 r. w godzinach od 08.00 do 13.004.</w:t>
      </w:r>
    </w:p>
    <w:p w14:paraId="3D7E4AF7" w14:textId="77777777" w:rsidR="00BA2E29" w:rsidRDefault="00BA2E29" w:rsidP="00BA2E29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budynku Centrum Kultury w Łodygowicach, Plac Wolności 4</w:t>
      </w:r>
    </w:p>
    <w:p w14:paraId="500196B6" w14:textId="4A260A14" w:rsidR="00BA2E29" w:rsidRDefault="00BA2E29" w:rsidP="00BA2E29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01.04.2019</w:t>
      </w:r>
      <w:r w:rsidR="00636525"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r</w:t>
      </w:r>
      <w:r w:rsidR="00636525"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w godzinach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od godz.9.00 do 13.00</w:t>
      </w:r>
    </w:p>
    <w:p w14:paraId="77DFCAE2" w14:textId="77777777" w:rsidR="00BA2E29" w:rsidRDefault="00BA2E29" w:rsidP="00BA2E29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.w budynku Urzędu Gminy w Jeleśni, ul. Plebańska 1</w:t>
      </w:r>
    </w:p>
    <w:p w14:paraId="28220F06" w14:textId="0DB8A771" w:rsidR="001D78C3" w:rsidRPr="00BA2E29" w:rsidRDefault="00BA2E29" w:rsidP="00BA2E29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>w dniu 03.04.2019</w:t>
      </w:r>
      <w:r w:rsidR="00636525"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r</w:t>
      </w:r>
      <w:r w:rsidR="00636525"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w godzinach</w:t>
      </w:r>
      <w:r>
        <w:rPr>
          <w:rFonts w:ascii="Arial" w:hAnsi="Arial" w:cs="Arial"/>
        </w:rPr>
        <w:t xml:space="preserve"> </w:t>
      </w:r>
      <w:r w:rsidRPr="00BA2E29">
        <w:rPr>
          <w:rFonts w:ascii="Arial" w:hAnsi="Arial" w:cs="Arial"/>
        </w:rPr>
        <w:t>od 12.00 do 16.00</w:t>
      </w:r>
    </w:p>
    <w:sectPr w:rsidR="001D78C3" w:rsidRPr="00BA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4A3"/>
    <w:multiLevelType w:val="hybridMultilevel"/>
    <w:tmpl w:val="57D88C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332A2"/>
    <w:multiLevelType w:val="hybridMultilevel"/>
    <w:tmpl w:val="1B26F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4783D"/>
    <w:multiLevelType w:val="hybridMultilevel"/>
    <w:tmpl w:val="2A902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8D2656"/>
    <w:multiLevelType w:val="hybridMultilevel"/>
    <w:tmpl w:val="632282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0"/>
    <w:rsid w:val="001D78C3"/>
    <w:rsid w:val="003B6097"/>
    <w:rsid w:val="00636525"/>
    <w:rsid w:val="009F4095"/>
    <w:rsid w:val="00A65220"/>
    <w:rsid w:val="00B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5591"/>
  <w15:chartTrackingRefBased/>
  <w15:docId w15:val="{05541B0A-AB77-4463-A457-CD0D77B7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dodatkowe_dyzury_NPP_NPO_22-04-2019</dc:title>
  <dc:subject/>
  <dc:creator>ZRP.Dobosz Łukasz</dc:creator>
  <cp:keywords/>
  <dc:description/>
  <cp:lastModifiedBy>ZRP.Dobosz Łukasz</cp:lastModifiedBy>
  <cp:revision>2</cp:revision>
  <dcterms:created xsi:type="dcterms:W3CDTF">2021-04-13T09:56:00Z</dcterms:created>
  <dcterms:modified xsi:type="dcterms:W3CDTF">2021-04-13T10:05:00Z</dcterms:modified>
</cp:coreProperties>
</file>