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3E2" w:rsidRPr="00097CE0" w:rsidRDefault="00C233E2" w:rsidP="00097CE0">
      <w:pPr>
        <w:pStyle w:val="Tekstpodstawowy"/>
        <w:spacing w:after="120" w:line="269" w:lineRule="auto"/>
        <w:jc w:val="right"/>
        <w:rPr>
          <w:rFonts w:ascii="Trebuchet MS" w:hAnsi="Trebuchet MS" w:cs="Arial"/>
          <w:color w:val="000000" w:themeColor="text1"/>
          <w:sz w:val="18"/>
        </w:rPr>
      </w:pPr>
      <w:bookmarkStart w:id="0" w:name="_GoBack"/>
      <w:bookmarkEnd w:id="0"/>
      <w:r w:rsidRPr="00097CE0">
        <w:rPr>
          <w:rFonts w:ascii="Trebuchet MS" w:hAnsi="Trebuchet MS" w:cs="Arial"/>
          <w:b/>
          <w:color w:val="000000" w:themeColor="text1"/>
          <w:sz w:val="18"/>
        </w:rPr>
        <w:t xml:space="preserve">Załącznik nr </w:t>
      </w:r>
      <w:r w:rsidR="00687E1B" w:rsidRPr="00097CE0">
        <w:rPr>
          <w:rFonts w:ascii="Trebuchet MS" w:hAnsi="Trebuchet MS" w:cs="Arial"/>
          <w:b/>
          <w:color w:val="000000" w:themeColor="text1"/>
          <w:sz w:val="18"/>
        </w:rPr>
        <w:t>7</w:t>
      </w:r>
    </w:p>
    <w:p w:rsidR="00C233E2" w:rsidRPr="00097CE0" w:rsidRDefault="00C233E2" w:rsidP="00097CE0">
      <w:pPr>
        <w:pStyle w:val="Tekstpodstawowy"/>
        <w:spacing w:after="120" w:line="269" w:lineRule="auto"/>
        <w:jc w:val="left"/>
        <w:rPr>
          <w:rFonts w:ascii="Trebuchet MS" w:hAnsi="Trebuchet MS" w:cs="Arial"/>
          <w:b/>
          <w:color w:val="000000" w:themeColor="text1"/>
          <w:sz w:val="22"/>
        </w:rPr>
      </w:pPr>
    </w:p>
    <w:p w:rsidR="00687E1B" w:rsidRPr="00097CE0" w:rsidRDefault="00687E1B" w:rsidP="00097CE0">
      <w:pPr>
        <w:pStyle w:val="Tekstpodstawowy"/>
        <w:spacing w:after="120" w:line="269" w:lineRule="auto"/>
        <w:jc w:val="center"/>
        <w:rPr>
          <w:rFonts w:ascii="Trebuchet MS" w:hAnsi="Trebuchet MS" w:cs="Times-Roman"/>
          <w:b/>
          <w:color w:val="000000" w:themeColor="text1"/>
          <w:sz w:val="20"/>
          <w:u w:val="single"/>
        </w:rPr>
      </w:pPr>
      <w:r w:rsidRPr="00097CE0">
        <w:rPr>
          <w:rFonts w:ascii="Trebuchet MS" w:hAnsi="Trebuchet MS" w:cs="Times-Roman"/>
          <w:b/>
          <w:color w:val="000000" w:themeColor="text1"/>
          <w:sz w:val="20"/>
          <w:u w:val="single"/>
        </w:rPr>
        <w:t xml:space="preserve">WZÓR UMOWY </w:t>
      </w:r>
    </w:p>
    <w:p w:rsidR="00687E1B" w:rsidRPr="00097CE0" w:rsidRDefault="00687E1B" w:rsidP="00097CE0">
      <w:pPr>
        <w:spacing w:after="120" w:line="269" w:lineRule="auto"/>
        <w:ind w:right="1"/>
        <w:jc w:val="center"/>
        <w:rPr>
          <w:rFonts w:ascii="Trebuchet MS" w:hAnsi="Trebuchet MS" w:cs="Arial"/>
          <w:i/>
          <w:color w:val="000000" w:themeColor="text1"/>
          <w:sz w:val="20"/>
        </w:rPr>
      </w:pPr>
      <w:r w:rsidRPr="00097CE0">
        <w:rPr>
          <w:rFonts w:ascii="Trebuchet MS" w:hAnsi="Trebuchet MS" w:cs="Arial"/>
          <w:i/>
          <w:color w:val="000000" w:themeColor="text1"/>
          <w:sz w:val="20"/>
        </w:rPr>
        <w:t xml:space="preserve">dla zamówienia na „roboty budowlane” </w:t>
      </w:r>
    </w:p>
    <w:p w:rsidR="00687E1B" w:rsidRPr="00097CE0" w:rsidRDefault="00687E1B" w:rsidP="00097CE0">
      <w:pPr>
        <w:spacing w:after="120" w:line="269" w:lineRule="auto"/>
        <w:ind w:left="-426" w:right="-426"/>
        <w:jc w:val="center"/>
        <w:rPr>
          <w:rFonts w:ascii="Trebuchet MS" w:hAnsi="Trebuchet MS" w:cs="Arial"/>
          <w:b/>
          <w:color w:val="000000" w:themeColor="text1"/>
          <w:sz w:val="22"/>
        </w:rPr>
      </w:pPr>
      <w:r w:rsidRPr="00097CE0">
        <w:rPr>
          <w:rFonts w:ascii="Trebuchet MS" w:hAnsi="Trebuchet MS" w:cs="Arial"/>
          <w:b/>
          <w:color w:val="000000" w:themeColor="text1"/>
          <w:sz w:val="22"/>
        </w:rPr>
        <w:t>na potrzeby projektu „CENTRUM EDUKACJI EKOLOGICZNEJ ARKA”</w:t>
      </w:r>
    </w:p>
    <w:p w:rsidR="00687E1B" w:rsidRPr="00097CE0" w:rsidRDefault="00687E1B" w:rsidP="00097CE0">
      <w:pPr>
        <w:spacing w:after="120" w:line="269" w:lineRule="auto"/>
        <w:ind w:left="-426" w:right="-426"/>
        <w:jc w:val="center"/>
        <w:rPr>
          <w:rFonts w:ascii="Trebuchet MS" w:hAnsi="Trebuchet MS" w:cs="Arial"/>
          <w:b/>
          <w:color w:val="000000" w:themeColor="text1"/>
          <w:sz w:val="22"/>
        </w:rPr>
      </w:pPr>
    </w:p>
    <w:p w:rsidR="00687E1B" w:rsidRPr="00097CE0" w:rsidRDefault="00687E1B" w:rsidP="00097CE0">
      <w:pPr>
        <w:pBdr>
          <w:top w:val="single" w:sz="4" w:space="1" w:color="auto"/>
          <w:left w:val="single" w:sz="4" w:space="4" w:color="auto"/>
          <w:bottom w:val="single" w:sz="4" w:space="1" w:color="auto"/>
          <w:right w:val="single" w:sz="4" w:space="4" w:color="auto"/>
        </w:pBdr>
        <w:shd w:val="clear" w:color="auto" w:fill="D9D9D9" w:themeFill="background1" w:themeFillShade="D9"/>
        <w:spacing w:after="120" w:line="269" w:lineRule="auto"/>
        <w:ind w:right="1"/>
        <w:jc w:val="center"/>
        <w:rPr>
          <w:rFonts w:ascii="Trebuchet MS" w:hAnsi="Trebuchet MS" w:cs="Arial"/>
          <w:i/>
          <w:color w:val="000000" w:themeColor="text1"/>
          <w:sz w:val="20"/>
        </w:rPr>
      </w:pPr>
      <w:r w:rsidRPr="00097CE0">
        <w:rPr>
          <w:rFonts w:ascii="Trebuchet MS" w:hAnsi="Trebuchet MS" w:cs="Arial"/>
          <w:b/>
          <w:color w:val="000000" w:themeColor="text1"/>
          <w:sz w:val="20"/>
        </w:rPr>
        <w:t>Przebudowa budynku  stajni "Pod Głową Konia" wraz z zagospodarowaniem terenu</w:t>
      </w:r>
    </w:p>
    <w:p w:rsidR="00687E1B" w:rsidRPr="00097CE0" w:rsidRDefault="00687E1B" w:rsidP="00097CE0">
      <w:pPr>
        <w:pStyle w:val="p1"/>
        <w:spacing w:after="120" w:line="269" w:lineRule="auto"/>
        <w:rPr>
          <w:rFonts w:ascii="Trebuchet MS" w:hAnsi="Trebuchet MS"/>
          <w:color w:val="000000" w:themeColor="text1"/>
          <w:szCs w:val="20"/>
        </w:rPr>
      </w:pPr>
    </w:p>
    <w:p w:rsidR="00687E1B" w:rsidRPr="00097CE0" w:rsidRDefault="00687E1B" w:rsidP="00097CE0">
      <w:pPr>
        <w:pStyle w:val="p1"/>
        <w:spacing w:after="120" w:line="269" w:lineRule="auto"/>
        <w:jc w:val="center"/>
        <w:rPr>
          <w:rFonts w:ascii="Trebuchet MS" w:hAnsi="Trebuchet MS"/>
          <w:b/>
          <w:color w:val="000000" w:themeColor="text1"/>
          <w:sz w:val="22"/>
          <w:szCs w:val="24"/>
        </w:rPr>
      </w:pPr>
      <w:r w:rsidRPr="00097CE0">
        <w:rPr>
          <w:rFonts w:ascii="Trebuchet MS" w:hAnsi="Trebuchet MS"/>
          <w:b/>
          <w:color w:val="000000" w:themeColor="text1"/>
          <w:sz w:val="22"/>
          <w:szCs w:val="24"/>
        </w:rPr>
        <w:t>UMOWA NR ____________</w:t>
      </w:r>
    </w:p>
    <w:p w:rsidR="00687E1B" w:rsidRPr="00097CE0" w:rsidRDefault="00687E1B" w:rsidP="00097CE0">
      <w:pPr>
        <w:pStyle w:val="p1"/>
        <w:spacing w:after="120" w:line="269" w:lineRule="auto"/>
        <w:jc w:val="center"/>
        <w:rPr>
          <w:rFonts w:ascii="Trebuchet MS" w:hAnsi="Trebuchet MS"/>
          <w:b/>
          <w:color w:val="000000" w:themeColor="text1"/>
          <w:sz w:val="22"/>
          <w:szCs w:val="24"/>
        </w:rPr>
      </w:pPr>
    </w:p>
    <w:p w:rsidR="00687E1B" w:rsidRPr="00097CE0" w:rsidRDefault="00687E1B"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 xml:space="preserve">zawarta w dniu ___________________- w </w:t>
      </w:r>
      <w:r w:rsidR="00FD72E9" w:rsidRPr="00097CE0">
        <w:rPr>
          <w:rFonts w:ascii="Trebuchet MS" w:hAnsi="Trebuchet MS"/>
          <w:color w:val="000000" w:themeColor="text1"/>
          <w:sz w:val="20"/>
          <w:szCs w:val="20"/>
        </w:rPr>
        <w:t>Żywcu</w:t>
      </w:r>
      <w:r w:rsidRPr="00097CE0">
        <w:rPr>
          <w:rFonts w:ascii="Trebuchet MS" w:hAnsi="Trebuchet MS"/>
          <w:color w:val="000000" w:themeColor="text1"/>
          <w:sz w:val="20"/>
          <w:szCs w:val="20"/>
        </w:rPr>
        <w:t xml:space="preserve"> pomiędzy: </w:t>
      </w:r>
    </w:p>
    <w:p w:rsidR="00687E1B" w:rsidRPr="00097CE0" w:rsidRDefault="00687E1B" w:rsidP="00097CE0">
      <w:pPr>
        <w:pStyle w:val="p2"/>
        <w:spacing w:after="120" w:line="269" w:lineRule="auto"/>
        <w:rPr>
          <w:rFonts w:ascii="Trebuchet MS" w:hAnsi="Trebuchet MS"/>
          <w:color w:val="000000" w:themeColor="text1"/>
          <w:sz w:val="20"/>
          <w:szCs w:val="20"/>
        </w:rPr>
      </w:pPr>
    </w:p>
    <w:p w:rsidR="00097CE0" w:rsidRPr="00097CE0" w:rsidRDefault="00097CE0" w:rsidP="00097CE0">
      <w:pPr>
        <w:spacing w:after="120" w:line="269" w:lineRule="auto"/>
        <w:jc w:val="both"/>
        <w:rPr>
          <w:rFonts w:ascii="Trebuchet MS" w:hAnsi="Trebuchet MS"/>
          <w:b/>
          <w:bCs/>
          <w:color w:val="000000" w:themeColor="text1"/>
          <w:sz w:val="20"/>
          <w:szCs w:val="20"/>
        </w:rPr>
      </w:pPr>
      <w:r w:rsidRPr="00097CE0">
        <w:rPr>
          <w:rFonts w:ascii="Trebuchet MS" w:hAnsi="Trebuchet MS"/>
          <w:b/>
          <w:bCs/>
          <w:iCs/>
          <w:color w:val="000000" w:themeColor="text1"/>
          <w:sz w:val="20"/>
          <w:szCs w:val="20"/>
        </w:rPr>
        <w:t>Powiatem Żywieckim z siedzibą przy ul. Krasińskiego 13, 34-300 Żywiec, NIP: 553-25-26-018, reprezentowanym przez:</w:t>
      </w:r>
    </w:p>
    <w:p w:rsidR="00097CE0" w:rsidRPr="00097CE0" w:rsidRDefault="00097CE0" w:rsidP="00097CE0">
      <w:pPr>
        <w:spacing w:after="120" w:line="269" w:lineRule="auto"/>
        <w:jc w:val="both"/>
        <w:rPr>
          <w:rFonts w:ascii="Trebuchet MS" w:hAnsi="Trebuchet MS"/>
          <w:b/>
          <w:bCs/>
          <w:color w:val="000000" w:themeColor="text1"/>
          <w:sz w:val="20"/>
          <w:szCs w:val="20"/>
        </w:rPr>
      </w:pPr>
      <w:r w:rsidRPr="00097CE0">
        <w:rPr>
          <w:rFonts w:ascii="Trebuchet MS" w:hAnsi="Trebuchet MS"/>
          <w:b/>
          <w:bCs/>
          <w:color w:val="000000" w:themeColor="text1"/>
          <w:sz w:val="20"/>
          <w:szCs w:val="20"/>
        </w:rPr>
        <w:t>Zespół Szkół Agrotechnicznych i Ogólnokształcących CKP im. Józefa Piłsudskiego w Żywcu</w:t>
      </w:r>
    </w:p>
    <w:p w:rsidR="00097CE0" w:rsidRPr="00097CE0" w:rsidRDefault="00097CE0" w:rsidP="00097CE0">
      <w:pPr>
        <w:spacing w:after="120" w:line="269" w:lineRule="auto"/>
        <w:jc w:val="both"/>
        <w:rPr>
          <w:rFonts w:ascii="Trebuchet MS" w:hAnsi="Trebuchet MS"/>
          <w:bCs/>
          <w:color w:val="000000" w:themeColor="text1"/>
          <w:sz w:val="20"/>
          <w:szCs w:val="20"/>
        </w:rPr>
      </w:pPr>
      <w:r w:rsidRPr="00097CE0">
        <w:rPr>
          <w:rFonts w:ascii="Trebuchet MS" w:hAnsi="Trebuchet MS"/>
          <w:bCs/>
          <w:color w:val="000000" w:themeColor="text1"/>
          <w:sz w:val="20"/>
          <w:szCs w:val="20"/>
        </w:rPr>
        <w:t>ul. Moszczanicka 9, 34-300 Żywiec</w:t>
      </w:r>
    </w:p>
    <w:p w:rsidR="00097CE0" w:rsidRPr="00097CE0" w:rsidRDefault="00097CE0" w:rsidP="00097CE0">
      <w:pPr>
        <w:spacing w:after="120" w:line="269" w:lineRule="auto"/>
        <w:jc w:val="both"/>
        <w:rPr>
          <w:rFonts w:ascii="Trebuchet MS" w:hAnsi="Trebuchet MS"/>
          <w:color w:val="000000" w:themeColor="text1"/>
          <w:sz w:val="20"/>
          <w:szCs w:val="20"/>
        </w:rPr>
      </w:pPr>
      <w:r w:rsidRPr="00097CE0">
        <w:rPr>
          <w:rFonts w:ascii="Trebuchet MS" w:hAnsi="Trebuchet MS"/>
          <w:bCs/>
          <w:color w:val="000000" w:themeColor="text1"/>
          <w:sz w:val="20"/>
          <w:szCs w:val="20"/>
        </w:rPr>
        <w:t>NIP: 553-14-63-362, Regon: 000744150</w:t>
      </w:r>
      <w:r w:rsidRPr="00097CE0">
        <w:rPr>
          <w:rFonts w:ascii="Trebuchet MS" w:hAnsi="Trebuchet MS"/>
          <w:color w:val="000000" w:themeColor="text1"/>
          <w:sz w:val="20"/>
          <w:szCs w:val="20"/>
        </w:rPr>
        <w:t xml:space="preserve"> </w:t>
      </w:r>
    </w:p>
    <w:p w:rsidR="00097CE0" w:rsidRPr="00097CE0" w:rsidRDefault="00097CE0" w:rsidP="00097CE0">
      <w:pPr>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reprezentowanym przez Dyrektora – Pana Mirosława Staszkiewicza</w:t>
      </w:r>
    </w:p>
    <w:p w:rsidR="00097CE0" w:rsidRPr="00097CE0" w:rsidRDefault="00097CE0" w:rsidP="00097CE0">
      <w:pPr>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przy akceptacji Głównego Księgowego – Pani Heleny Sochy</w:t>
      </w:r>
    </w:p>
    <w:p w:rsidR="00097CE0" w:rsidRPr="00097CE0" w:rsidRDefault="00097CE0" w:rsidP="00097CE0">
      <w:pPr>
        <w:spacing w:after="120" w:line="269" w:lineRule="auto"/>
        <w:jc w:val="both"/>
        <w:rPr>
          <w:rFonts w:ascii="Trebuchet MS" w:hAnsi="Trebuchet MS"/>
          <w:color w:val="000000" w:themeColor="text1"/>
          <w:sz w:val="20"/>
          <w:szCs w:val="20"/>
        </w:rPr>
      </w:pPr>
    </w:p>
    <w:p w:rsidR="00687E1B" w:rsidRPr="00097CE0" w:rsidRDefault="00097CE0" w:rsidP="00097CE0">
      <w:pPr>
        <w:pStyle w:val="p2"/>
        <w:spacing w:after="120" w:line="269" w:lineRule="auto"/>
        <w:jc w:val="both"/>
        <w:rPr>
          <w:rFonts w:ascii="Trebuchet MS" w:hAnsi="Trebuchet MS"/>
          <w:color w:val="000000" w:themeColor="text1"/>
          <w:sz w:val="20"/>
          <w:szCs w:val="20"/>
        </w:rPr>
      </w:pPr>
      <w:bookmarkStart w:id="1" w:name="_Hlk505076116"/>
      <w:r w:rsidRPr="00097CE0">
        <w:rPr>
          <w:rFonts w:ascii="Trebuchet MS" w:eastAsia="Times New Roman" w:hAnsi="Trebuchet MS"/>
          <w:color w:val="000000" w:themeColor="text1"/>
          <w:sz w:val="20"/>
          <w:szCs w:val="20"/>
        </w:rPr>
        <w:t xml:space="preserve">działającym w oparciu o upoważnienie Powiatu Żywieckiego, ul. Krasińskiego 13, 34-300 Żywiec, udzielone uchwałą </w:t>
      </w:r>
      <w:bookmarkEnd w:id="1"/>
      <w:r w:rsidRPr="00097CE0">
        <w:rPr>
          <w:rFonts w:ascii="Trebuchet MS" w:eastAsia="Times New Roman" w:hAnsi="Trebuchet MS"/>
          <w:color w:val="000000" w:themeColor="text1"/>
          <w:sz w:val="20"/>
          <w:szCs w:val="20"/>
        </w:rPr>
        <w:t xml:space="preserve">Nr 1095/18/V Zarządu Powiatu w Żywcu z dnia 22 sierpnia 2018 roku, zwanego w treści umowy </w:t>
      </w:r>
      <w:r w:rsidRPr="00097CE0">
        <w:rPr>
          <w:rFonts w:ascii="Trebuchet MS" w:eastAsia="Times New Roman" w:hAnsi="Trebuchet MS"/>
          <w:b/>
          <w:bCs/>
          <w:color w:val="000000" w:themeColor="text1"/>
          <w:sz w:val="20"/>
          <w:szCs w:val="20"/>
        </w:rPr>
        <w:t>„Zamawiającym”</w:t>
      </w:r>
    </w:p>
    <w:p w:rsidR="00687E1B" w:rsidRPr="00097CE0" w:rsidRDefault="00687E1B"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a</w:t>
      </w:r>
      <w:r w:rsidRPr="00097CE0">
        <w:rPr>
          <w:rStyle w:val="apple-converted-space"/>
          <w:rFonts w:ascii="Trebuchet MS" w:hAnsi="Trebuchet MS"/>
          <w:color w:val="000000" w:themeColor="text1"/>
          <w:sz w:val="20"/>
          <w:szCs w:val="20"/>
        </w:rPr>
        <w:t> </w:t>
      </w:r>
    </w:p>
    <w:p w:rsidR="00687E1B" w:rsidRPr="00097CE0" w:rsidRDefault="00687E1B" w:rsidP="00097CE0">
      <w:pPr>
        <w:pStyle w:val="p2"/>
        <w:spacing w:after="120"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________________________ zam. _______________ PESEL: ____________- </w:t>
      </w:r>
      <w:r w:rsidRPr="00097CE0">
        <w:rPr>
          <w:rFonts w:ascii="Trebuchet MS" w:hAnsi="Trebuchet MS"/>
          <w:i/>
          <w:color w:val="000000" w:themeColor="text1"/>
          <w:sz w:val="20"/>
          <w:szCs w:val="20"/>
        </w:rPr>
        <w:t>( tylko przy osobach fizycznych prowadzących działalność gospodarczą)</w:t>
      </w:r>
      <w:r w:rsidRPr="00097CE0">
        <w:rPr>
          <w:rFonts w:ascii="Trebuchet MS" w:hAnsi="Trebuchet MS"/>
          <w:color w:val="000000" w:themeColor="text1"/>
          <w:sz w:val="20"/>
          <w:szCs w:val="20"/>
        </w:rPr>
        <w:t xml:space="preserve"> prowadzącym/prowadzącą działalność gospoda</w:t>
      </w:r>
      <w:r w:rsidR="000B3D99" w:rsidRPr="00097CE0">
        <w:rPr>
          <w:rFonts w:ascii="Trebuchet MS" w:hAnsi="Trebuchet MS"/>
          <w:color w:val="000000" w:themeColor="text1"/>
          <w:sz w:val="20"/>
          <w:szCs w:val="20"/>
        </w:rPr>
        <w:t>rczą pod nazwą: _____________ z </w:t>
      </w:r>
      <w:r w:rsidRPr="00097CE0">
        <w:rPr>
          <w:rFonts w:ascii="Trebuchet MS" w:hAnsi="Trebuchet MS"/>
          <w:color w:val="000000" w:themeColor="text1"/>
          <w:sz w:val="20"/>
          <w:szCs w:val="20"/>
        </w:rPr>
        <w:t>siedzibą w __________________, o numerze identyfikacji podatkowej ______________ wpisanym/wpisaną do Centralnej Ewidencji i Informacji o Działalności Gospodarczej prowadzonej przez Ministra Rozwoju / rejestru przedsiębiorców KRS pod nr _________________, reprezentowaną przez…………………………………..</w:t>
      </w:r>
      <w:r w:rsidRPr="00097CE0">
        <w:rPr>
          <w:rStyle w:val="apple-converted-space"/>
          <w:rFonts w:ascii="Trebuchet MS" w:hAnsi="Trebuchet MS"/>
          <w:color w:val="000000" w:themeColor="text1"/>
          <w:sz w:val="20"/>
          <w:szCs w:val="20"/>
        </w:rPr>
        <w:t> </w:t>
      </w:r>
      <w:r w:rsidRPr="00097CE0">
        <w:rPr>
          <w:rStyle w:val="apple-converted-space"/>
          <w:rFonts w:ascii="Trebuchet MS" w:hAnsi="Trebuchet MS"/>
          <w:i/>
          <w:color w:val="000000" w:themeColor="text1"/>
          <w:sz w:val="20"/>
          <w:szCs w:val="20"/>
        </w:rPr>
        <w:t>( tylko przy spółkach i innych osobach prawnych)</w:t>
      </w:r>
      <w:r w:rsidRPr="00097CE0">
        <w:rPr>
          <w:rStyle w:val="apple-converted-space"/>
          <w:rFonts w:ascii="Trebuchet MS" w:hAnsi="Trebuchet MS"/>
          <w:color w:val="000000" w:themeColor="text1"/>
          <w:sz w:val="20"/>
          <w:szCs w:val="20"/>
        </w:rPr>
        <w:t xml:space="preserve">  </w:t>
      </w:r>
      <w:r w:rsidRPr="00097CE0">
        <w:rPr>
          <w:rFonts w:ascii="Trebuchet MS" w:hAnsi="Trebuchet MS"/>
          <w:color w:val="000000" w:themeColor="text1"/>
          <w:sz w:val="20"/>
          <w:szCs w:val="20"/>
        </w:rPr>
        <w:t>zwanym w treści umowy „</w:t>
      </w:r>
      <w:r w:rsidRPr="00097CE0">
        <w:rPr>
          <w:rFonts w:ascii="Trebuchet MS" w:hAnsi="Trebuchet MS"/>
          <w:b/>
          <w:bCs/>
          <w:color w:val="000000" w:themeColor="text1"/>
          <w:sz w:val="20"/>
          <w:szCs w:val="20"/>
        </w:rPr>
        <w:t>Wykonawcą</w:t>
      </w:r>
      <w:r w:rsidRPr="00097CE0">
        <w:rPr>
          <w:rFonts w:ascii="Trebuchet MS" w:hAnsi="Trebuchet MS"/>
          <w:color w:val="000000" w:themeColor="text1"/>
          <w:sz w:val="20"/>
          <w:szCs w:val="20"/>
        </w:rPr>
        <w:t>”</w:t>
      </w:r>
    </w:p>
    <w:p w:rsidR="00687E1B" w:rsidRPr="00097CE0" w:rsidRDefault="00687E1B" w:rsidP="00097CE0">
      <w:pPr>
        <w:pStyle w:val="p2"/>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łącznie zwanymi „Stronami”, a odrębnie „Stroną”</w:t>
      </w:r>
    </w:p>
    <w:p w:rsidR="00687E1B" w:rsidRPr="00097CE0" w:rsidRDefault="00687E1B" w:rsidP="00097CE0">
      <w:pPr>
        <w:pStyle w:val="p2"/>
        <w:spacing w:after="120" w:line="269" w:lineRule="auto"/>
        <w:rPr>
          <w:rStyle w:val="apple-converted-space"/>
          <w:rFonts w:ascii="Trebuchet MS" w:hAnsi="Trebuchet MS"/>
          <w:color w:val="000000" w:themeColor="text1"/>
          <w:sz w:val="20"/>
          <w:szCs w:val="20"/>
        </w:rPr>
      </w:pPr>
      <w:r w:rsidRPr="00097CE0">
        <w:rPr>
          <w:rFonts w:ascii="Trebuchet MS" w:hAnsi="Trebuchet MS"/>
          <w:color w:val="000000" w:themeColor="text1"/>
          <w:sz w:val="20"/>
          <w:szCs w:val="20"/>
        </w:rPr>
        <w:t>o następującej treści:</w:t>
      </w:r>
      <w:r w:rsidRPr="00097CE0">
        <w:rPr>
          <w:rStyle w:val="apple-converted-space"/>
          <w:rFonts w:ascii="Trebuchet MS" w:hAnsi="Trebuchet MS"/>
          <w:color w:val="000000" w:themeColor="text1"/>
          <w:sz w:val="20"/>
          <w:szCs w:val="20"/>
        </w:rPr>
        <w:t> </w:t>
      </w:r>
    </w:p>
    <w:p w:rsidR="00687E1B" w:rsidRPr="00097CE0" w:rsidRDefault="00687E1B" w:rsidP="00097CE0">
      <w:pPr>
        <w:pStyle w:val="p2"/>
        <w:spacing w:after="120" w:line="269" w:lineRule="auto"/>
        <w:rPr>
          <w:rFonts w:ascii="Trebuchet MS" w:hAnsi="Trebuchet MS"/>
          <w:color w:val="000000" w:themeColor="text1"/>
          <w:sz w:val="20"/>
          <w:szCs w:val="20"/>
        </w:rPr>
      </w:pPr>
    </w:p>
    <w:p w:rsidR="00687E1B" w:rsidRDefault="00687E1B" w:rsidP="00097CE0">
      <w:pPr>
        <w:pStyle w:val="p2"/>
        <w:spacing w:after="120" w:line="269" w:lineRule="auto"/>
        <w:jc w:val="both"/>
        <w:rPr>
          <w:rStyle w:val="apple-converted-space"/>
          <w:rFonts w:ascii="Trebuchet MS" w:hAnsi="Trebuchet MS"/>
          <w:color w:val="000000" w:themeColor="text1"/>
          <w:sz w:val="20"/>
          <w:szCs w:val="20"/>
        </w:rPr>
      </w:pPr>
      <w:r w:rsidRPr="00097CE0">
        <w:rPr>
          <w:rFonts w:ascii="Trebuchet MS" w:hAnsi="Trebuchet MS"/>
          <w:color w:val="000000" w:themeColor="text1"/>
          <w:sz w:val="20"/>
          <w:szCs w:val="20"/>
        </w:rPr>
        <w:t xml:space="preserve">Zważywszy, że Zamawiający, w wyniku </w:t>
      </w:r>
      <w:r w:rsidR="000B3D99" w:rsidRPr="00097CE0">
        <w:rPr>
          <w:rFonts w:ascii="Trebuchet MS" w:hAnsi="Trebuchet MS"/>
          <w:color w:val="000000" w:themeColor="text1"/>
          <w:sz w:val="20"/>
          <w:szCs w:val="20"/>
        </w:rPr>
        <w:t>przeprowadzonego postępowania o </w:t>
      </w:r>
      <w:r w:rsidRPr="00097CE0">
        <w:rPr>
          <w:rFonts w:ascii="Trebuchet MS" w:hAnsi="Trebuchet MS"/>
          <w:color w:val="000000" w:themeColor="text1"/>
          <w:sz w:val="20"/>
          <w:szCs w:val="20"/>
        </w:rPr>
        <w:t>udzielenie zamówienia publicznego w trybie przetargu nieograniczonego, na podstawie ustawy z dnia 29 stycznia 2004r.– Prawo zamówień publicznych (t.j. Dz.U. z 201</w:t>
      </w:r>
      <w:r w:rsidR="00097CE0" w:rsidRPr="00097CE0">
        <w:rPr>
          <w:rFonts w:ascii="Trebuchet MS" w:hAnsi="Trebuchet MS"/>
          <w:color w:val="000000" w:themeColor="text1"/>
          <w:sz w:val="20"/>
          <w:szCs w:val="20"/>
        </w:rPr>
        <w:t>8r. poz. 1986</w:t>
      </w:r>
      <w:r w:rsidRPr="00097CE0">
        <w:rPr>
          <w:rFonts w:ascii="Trebuchet MS" w:hAnsi="Trebuchet MS"/>
          <w:color w:val="000000" w:themeColor="text1"/>
          <w:sz w:val="20"/>
          <w:szCs w:val="20"/>
        </w:rPr>
        <w:t xml:space="preserve"> z późń. zm.) nr. sprawy </w:t>
      </w:r>
      <w:r w:rsidR="000603DB">
        <w:rPr>
          <w:rFonts w:ascii="Trebuchet MS" w:hAnsi="Trebuchet MS"/>
          <w:color w:val="000000" w:themeColor="text1"/>
          <w:sz w:val="20"/>
          <w:szCs w:val="20"/>
        </w:rPr>
        <w:t>PN/02</w:t>
      </w:r>
      <w:r w:rsidR="00097CE0" w:rsidRPr="00097CE0">
        <w:rPr>
          <w:rFonts w:ascii="Trebuchet MS" w:hAnsi="Trebuchet MS"/>
          <w:color w:val="000000" w:themeColor="text1"/>
          <w:sz w:val="20"/>
          <w:szCs w:val="20"/>
        </w:rPr>
        <w:t>/2019</w:t>
      </w:r>
      <w:r w:rsidRPr="00097CE0">
        <w:rPr>
          <w:rFonts w:ascii="Trebuchet MS" w:hAnsi="Trebuchet MS"/>
          <w:color w:val="000000" w:themeColor="text1"/>
          <w:sz w:val="20"/>
          <w:szCs w:val="20"/>
        </w:rPr>
        <w:t>, dokonał wyboru oferty Wykonawcy,</w:t>
      </w:r>
      <w:r w:rsidRPr="00097CE0">
        <w:rPr>
          <w:rStyle w:val="apple-converted-space"/>
          <w:rFonts w:ascii="Trebuchet MS" w:hAnsi="Trebuchet MS"/>
          <w:color w:val="000000" w:themeColor="text1"/>
          <w:sz w:val="20"/>
          <w:szCs w:val="20"/>
        </w:rPr>
        <w:t> </w:t>
      </w:r>
      <w:r w:rsidRPr="00097CE0">
        <w:rPr>
          <w:rFonts w:ascii="Trebuchet MS" w:hAnsi="Trebuchet MS"/>
          <w:color w:val="000000" w:themeColor="text1"/>
          <w:sz w:val="20"/>
          <w:szCs w:val="20"/>
        </w:rPr>
        <w:t xml:space="preserve"> Strony zawarły następującą umowę:</w:t>
      </w:r>
      <w:r w:rsidRPr="00097CE0">
        <w:rPr>
          <w:rStyle w:val="apple-converted-space"/>
          <w:rFonts w:ascii="Trebuchet MS" w:hAnsi="Trebuchet MS"/>
          <w:color w:val="000000" w:themeColor="text1"/>
          <w:sz w:val="20"/>
          <w:szCs w:val="20"/>
        </w:rPr>
        <w:t> </w:t>
      </w:r>
    </w:p>
    <w:p w:rsidR="000603DB" w:rsidRPr="00097CE0" w:rsidRDefault="000603DB" w:rsidP="00097CE0">
      <w:pPr>
        <w:pStyle w:val="p2"/>
        <w:spacing w:after="120" w:line="269" w:lineRule="auto"/>
        <w:jc w:val="both"/>
        <w:rPr>
          <w:rStyle w:val="apple-converted-space"/>
          <w:rFonts w:ascii="Trebuchet MS" w:hAnsi="Trebuchet MS"/>
          <w:color w:val="000000" w:themeColor="text1"/>
          <w:sz w:val="20"/>
          <w:szCs w:val="20"/>
        </w:rPr>
      </w:pPr>
    </w:p>
    <w:p w:rsidR="00687E1B" w:rsidRPr="00097CE0" w:rsidRDefault="00687E1B" w:rsidP="00097CE0">
      <w:pPr>
        <w:pStyle w:val="Akapitzlist"/>
        <w:numPr>
          <w:ilvl w:val="0"/>
          <w:numId w:val="29"/>
        </w:numPr>
        <w:spacing w:after="120" w:line="269" w:lineRule="auto"/>
        <w:ind w:left="426"/>
        <w:jc w:val="center"/>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PRZEDMIOT UMOWY</w:t>
      </w:r>
    </w:p>
    <w:p w:rsidR="00687E1B" w:rsidRPr="00097CE0" w:rsidRDefault="00687E1B" w:rsidP="00097CE0">
      <w:pPr>
        <w:pStyle w:val="Akapitzlist"/>
        <w:numPr>
          <w:ilvl w:val="0"/>
          <w:numId w:val="28"/>
        </w:numPr>
        <w:spacing w:after="120" w:line="269" w:lineRule="auto"/>
        <w:ind w:left="284" w:hanging="284"/>
        <w:jc w:val="both"/>
        <w:rPr>
          <w:rFonts w:ascii="Trebuchet MS" w:hAnsi="Trebuchet MS" w:cs="Arial"/>
          <w:i/>
          <w:color w:val="000000" w:themeColor="text1"/>
          <w:sz w:val="20"/>
          <w:szCs w:val="20"/>
        </w:rPr>
      </w:pPr>
      <w:r w:rsidRPr="00097CE0">
        <w:rPr>
          <w:rFonts w:ascii="Trebuchet MS" w:hAnsi="Trebuchet MS"/>
          <w:color w:val="000000" w:themeColor="text1"/>
          <w:sz w:val="20"/>
          <w:szCs w:val="20"/>
        </w:rPr>
        <w:t xml:space="preserve">Przedmiotem niniejszej Umowy jest realizacja zamówienia publicznego </w:t>
      </w:r>
      <w:r w:rsidR="00440B0F" w:rsidRPr="00097CE0">
        <w:rPr>
          <w:rFonts w:ascii="Trebuchet MS" w:hAnsi="Trebuchet MS" w:cs="Arial"/>
          <w:b/>
          <w:color w:val="000000" w:themeColor="text1"/>
          <w:sz w:val="20"/>
          <w:szCs w:val="20"/>
          <w:highlight w:val="lightGray"/>
        </w:rPr>
        <w:t>Przebudowa budynku  stajni "Pod Głową Konia" wraz z zagospodarowaniem terenu</w:t>
      </w:r>
      <w:r w:rsidR="00440B0F" w:rsidRPr="00097CE0">
        <w:rPr>
          <w:rFonts w:ascii="Trebuchet MS" w:hAnsi="Trebuchet MS" w:cs="Arial"/>
          <w:b/>
          <w:color w:val="000000" w:themeColor="text1"/>
          <w:sz w:val="20"/>
          <w:szCs w:val="20"/>
        </w:rPr>
        <w:t xml:space="preserve"> </w:t>
      </w:r>
      <w:r w:rsidRPr="00097CE0">
        <w:rPr>
          <w:rFonts w:ascii="Trebuchet MS" w:hAnsi="Trebuchet MS"/>
          <w:color w:val="000000" w:themeColor="text1"/>
          <w:sz w:val="20"/>
          <w:szCs w:val="20"/>
        </w:rPr>
        <w:t>określonego szczegółowo w Opisie Przedmiotu zamówienia (Załącznik nr 8 do Specyfikacji Istotnych Warunków Zamówienia – dalej SIWZ) zwanym w d</w:t>
      </w:r>
      <w:r w:rsidR="000B3D99" w:rsidRPr="00097CE0">
        <w:rPr>
          <w:rFonts w:ascii="Trebuchet MS" w:hAnsi="Trebuchet MS"/>
          <w:color w:val="000000" w:themeColor="text1"/>
          <w:sz w:val="20"/>
          <w:szCs w:val="20"/>
        </w:rPr>
        <w:t>alszej treści umowy również OPZ</w:t>
      </w:r>
      <w:r w:rsidRPr="00097CE0">
        <w:rPr>
          <w:rFonts w:ascii="Trebuchet MS" w:hAnsi="Trebuchet MS"/>
          <w:color w:val="000000" w:themeColor="text1"/>
          <w:sz w:val="20"/>
          <w:szCs w:val="20"/>
        </w:rPr>
        <w:t>, stanowiącym załącznik nr 1 do niniejszej Umowy, będący jej integralną częścią, zwanego dalej Przedmiotem Umowy.</w:t>
      </w:r>
    </w:p>
    <w:p w:rsidR="00687E1B" w:rsidRPr="00097CE0" w:rsidRDefault="00687E1B" w:rsidP="00097CE0">
      <w:pPr>
        <w:pStyle w:val="Akapitzlist"/>
        <w:numPr>
          <w:ilvl w:val="0"/>
          <w:numId w:val="2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oświadcza, że przeprowadził oględziny miejsca wykonania Przedmiotu Umowy i zapoznał się z dokumentacją Zamawiającego, której zakres wskazany jest w </w:t>
      </w:r>
      <w:r w:rsidRPr="00097CE0">
        <w:rPr>
          <w:rFonts w:ascii="Trebuchet MS" w:hAnsi="Trebuchet MS" w:cs="Arial"/>
          <w:b/>
          <w:color w:val="000000" w:themeColor="text1"/>
          <w:sz w:val="20"/>
          <w:szCs w:val="20"/>
        </w:rPr>
        <w:t>SIWZ</w:t>
      </w:r>
      <w:r w:rsidRPr="00097CE0">
        <w:rPr>
          <w:rFonts w:ascii="Trebuchet MS" w:hAnsi="Trebuchet MS" w:cs="Arial"/>
          <w:color w:val="000000" w:themeColor="text1"/>
          <w:sz w:val="20"/>
          <w:szCs w:val="20"/>
        </w:rPr>
        <w:t>,</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dokonał jej weryfikacji i uznaje ją za wystarczającą do wykonania Przedmiotu Umowy oraz nie wnosi do niej zastrzeżeń.</w:t>
      </w:r>
    </w:p>
    <w:p w:rsidR="00687E1B" w:rsidRPr="00097CE0" w:rsidRDefault="00687E1B" w:rsidP="00097CE0">
      <w:pPr>
        <w:pStyle w:val="Akapitzlist"/>
        <w:numPr>
          <w:ilvl w:val="0"/>
          <w:numId w:val="2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Przedmiot umowy obejmuje w szczególności </w:t>
      </w:r>
      <w:r w:rsidR="002A5691" w:rsidRPr="00097CE0">
        <w:rPr>
          <w:rFonts w:ascii="Trebuchet MS" w:hAnsi="Trebuchet MS" w:cs="Arial"/>
          <w:b/>
          <w:color w:val="000000" w:themeColor="text1"/>
          <w:sz w:val="20"/>
          <w:szCs w:val="20"/>
        </w:rPr>
        <w:t>obejmuje wykonanie remontu kapitalnego budynku głównego (bu</w:t>
      </w:r>
      <w:r w:rsidR="000B3D99" w:rsidRPr="00097CE0">
        <w:rPr>
          <w:rFonts w:ascii="Trebuchet MS" w:hAnsi="Trebuchet MS" w:cs="Arial"/>
          <w:b/>
          <w:color w:val="000000" w:themeColor="text1"/>
          <w:sz w:val="20"/>
          <w:szCs w:val="20"/>
        </w:rPr>
        <w:t>dynek „Pod Głową Konia”) wraz z </w:t>
      </w:r>
      <w:r w:rsidR="002A5691" w:rsidRPr="00097CE0">
        <w:rPr>
          <w:rFonts w:ascii="Trebuchet MS" w:hAnsi="Trebuchet MS" w:cs="Arial"/>
          <w:b/>
          <w:color w:val="000000" w:themeColor="text1"/>
          <w:sz w:val="20"/>
          <w:szCs w:val="20"/>
        </w:rPr>
        <w:t>zagospodarowaniem z najbliższego otoczenia</w:t>
      </w:r>
      <w:r w:rsidRPr="00097CE0">
        <w:rPr>
          <w:rFonts w:ascii="Trebuchet MS" w:hAnsi="Trebuchet MS" w:cs="Arial"/>
          <w:color w:val="000000" w:themeColor="text1"/>
          <w:sz w:val="20"/>
          <w:szCs w:val="20"/>
        </w:rPr>
        <w:t xml:space="preserve">, </w:t>
      </w:r>
      <w:r w:rsidR="00115058" w:rsidRPr="00097CE0">
        <w:rPr>
          <w:rFonts w:ascii="Trebuchet MS" w:hAnsi="Trebuchet MS" w:cs="Arial"/>
          <w:color w:val="000000" w:themeColor="text1"/>
          <w:sz w:val="20"/>
          <w:szCs w:val="20"/>
        </w:rPr>
        <w:t xml:space="preserve">zgodnie ze szczegółowym opisem zakresu prac zawartym w Załączniku nr 1 do niniejszej umowy, </w:t>
      </w:r>
      <w:r w:rsidRPr="00097CE0">
        <w:rPr>
          <w:rFonts w:ascii="Trebuchet MS" w:hAnsi="Trebuchet MS" w:cs="Arial"/>
          <w:color w:val="000000" w:themeColor="text1"/>
          <w:sz w:val="20"/>
          <w:szCs w:val="20"/>
        </w:rPr>
        <w:t>w tym:</w:t>
      </w:r>
    </w:p>
    <w:p w:rsidR="001C25A9" w:rsidRPr="00097CE0" w:rsidRDefault="001C25A9" w:rsidP="00682E67">
      <w:pPr>
        <w:pStyle w:val="tyt"/>
        <w:keepNext w:val="0"/>
        <w:numPr>
          <w:ilvl w:val="0"/>
          <w:numId w:val="69"/>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w budynku następujących instalacji, tj. wodociągowej, kanalizacyjnej, energetycznej, teletechnicz</w:t>
      </w:r>
      <w:r w:rsidR="000B3D99" w:rsidRPr="00097CE0">
        <w:rPr>
          <w:rFonts w:ascii="Trebuchet MS" w:hAnsi="Trebuchet MS" w:cs="Arial"/>
          <w:b w:val="0"/>
          <w:color w:val="000000" w:themeColor="text1"/>
          <w:sz w:val="20"/>
          <w:szCs w:val="20"/>
        </w:rPr>
        <w:t>nej, centralnego ogrzewania – w </w:t>
      </w:r>
      <w:r w:rsidRPr="00097CE0">
        <w:rPr>
          <w:rFonts w:ascii="Trebuchet MS" w:hAnsi="Trebuchet MS" w:cs="Arial"/>
          <w:b w:val="0"/>
          <w:color w:val="000000" w:themeColor="text1"/>
          <w:sz w:val="20"/>
          <w:szCs w:val="20"/>
        </w:rPr>
        <w:t>możliwie jak największym stopniu w oparciu o odnawialną energię</w:t>
      </w:r>
    </w:p>
    <w:p w:rsidR="001C25A9" w:rsidRPr="00097CE0" w:rsidRDefault="001C25A9" w:rsidP="00682E67">
      <w:pPr>
        <w:pStyle w:val="tyt"/>
        <w:keepNext w:val="0"/>
        <w:numPr>
          <w:ilvl w:val="0"/>
          <w:numId w:val="69"/>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gruntownych prac remontowych</w:t>
      </w:r>
      <w:r w:rsidR="000B3D99" w:rsidRPr="00097CE0">
        <w:rPr>
          <w:rFonts w:ascii="Trebuchet MS" w:hAnsi="Trebuchet MS" w:cs="Arial"/>
          <w:b w:val="0"/>
          <w:color w:val="000000" w:themeColor="text1"/>
          <w:sz w:val="20"/>
          <w:szCs w:val="20"/>
        </w:rPr>
        <w:t xml:space="preserve"> na elewacji zewnętrznej, jak i </w:t>
      </w:r>
      <w:r w:rsidRPr="00097CE0">
        <w:rPr>
          <w:rFonts w:ascii="Trebuchet MS" w:hAnsi="Trebuchet MS" w:cs="Arial"/>
          <w:b w:val="0"/>
          <w:color w:val="000000" w:themeColor="text1"/>
          <w:sz w:val="20"/>
          <w:szCs w:val="20"/>
        </w:rPr>
        <w:t xml:space="preserve">wewnątrz obiektu. </w:t>
      </w:r>
    </w:p>
    <w:p w:rsidR="00687E1B" w:rsidRPr="00097CE0" w:rsidRDefault="001C25A9" w:rsidP="00682E67">
      <w:pPr>
        <w:pStyle w:val="tyt"/>
        <w:keepNext w:val="0"/>
        <w:numPr>
          <w:ilvl w:val="0"/>
          <w:numId w:val="69"/>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nowych podłóg w pomieszczeniach oraz kompleksową wymianą poszycia dachu wraz z więźbą dachową;</w:t>
      </w:r>
    </w:p>
    <w:p w:rsidR="00814083" w:rsidRPr="00097CE0" w:rsidRDefault="00814083" w:rsidP="00682E67">
      <w:pPr>
        <w:pStyle w:val="tyt"/>
        <w:keepNext w:val="0"/>
        <w:numPr>
          <w:ilvl w:val="0"/>
          <w:numId w:val="69"/>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instalacji teleinformatycznej zapewniającej dostęp do szerokop</w:t>
      </w:r>
      <w:r w:rsidR="008A7915" w:rsidRPr="00097CE0">
        <w:rPr>
          <w:rFonts w:ascii="Trebuchet MS" w:hAnsi="Trebuchet MS" w:cs="Arial"/>
          <w:b w:val="0"/>
          <w:color w:val="000000" w:themeColor="text1"/>
          <w:sz w:val="20"/>
          <w:szCs w:val="20"/>
        </w:rPr>
        <w:t xml:space="preserve">asmowego Internetu oraz Wi-Fi oraz </w:t>
      </w:r>
      <w:r w:rsidRPr="00097CE0">
        <w:rPr>
          <w:rFonts w:ascii="Trebuchet MS" w:hAnsi="Trebuchet MS" w:cs="Arial"/>
          <w:b w:val="0"/>
          <w:color w:val="000000" w:themeColor="text1"/>
          <w:sz w:val="20"/>
          <w:szCs w:val="20"/>
        </w:rPr>
        <w:t>monitoring wraz z systemem odpowiednich kamer umożliwiający obserwacje „życia w ulu” i terenu Centrum Edukacji Ekologicznej „Arka”</w:t>
      </w:r>
      <w:r w:rsidR="00216598" w:rsidRPr="00097CE0">
        <w:rPr>
          <w:rFonts w:ascii="Trebuchet MS" w:hAnsi="Trebuchet MS" w:cs="Arial"/>
          <w:b w:val="0"/>
          <w:color w:val="000000" w:themeColor="text1"/>
          <w:sz w:val="20"/>
          <w:szCs w:val="20"/>
        </w:rPr>
        <w:t>;</w:t>
      </w:r>
    </w:p>
    <w:p w:rsidR="00216598" w:rsidRPr="00097CE0" w:rsidRDefault="00216598" w:rsidP="00682E67">
      <w:pPr>
        <w:pStyle w:val="tyt"/>
        <w:keepNext w:val="0"/>
        <w:numPr>
          <w:ilvl w:val="0"/>
          <w:numId w:val="69"/>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oświetlenia opartego o odnaw</w:t>
      </w:r>
      <w:r w:rsidR="000B3D99" w:rsidRPr="00097CE0">
        <w:rPr>
          <w:rFonts w:ascii="Trebuchet MS" w:hAnsi="Trebuchet MS" w:cs="Arial"/>
          <w:b w:val="0"/>
          <w:color w:val="000000" w:themeColor="text1"/>
          <w:sz w:val="20"/>
          <w:szCs w:val="20"/>
        </w:rPr>
        <w:t>ialne źródła energii, zgodnie z </w:t>
      </w:r>
      <w:r w:rsidRPr="00097CE0">
        <w:rPr>
          <w:rFonts w:ascii="Trebuchet MS" w:hAnsi="Trebuchet MS" w:cs="Arial"/>
          <w:b w:val="0"/>
          <w:color w:val="000000" w:themeColor="text1"/>
          <w:sz w:val="20"/>
          <w:szCs w:val="20"/>
        </w:rPr>
        <w:t>wytycznymi kwalifikowalności RPO WSL 2014-2020 wokół budynku Centrum Edukacji Ekologicznej oraz na traktach w kierunku wiaty oraz parkingu;</w:t>
      </w:r>
    </w:p>
    <w:p w:rsidR="00115058" w:rsidRPr="00097CE0" w:rsidRDefault="00216598" w:rsidP="00682E67">
      <w:pPr>
        <w:pStyle w:val="tyt"/>
        <w:keepNext w:val="0"/>
        <w:numPr>
          <w:ilvl w:val="0"/>
          <w:numId w:val="69"/>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parkingu na 6-8 miejsc dla samochodów osobowych równoważnych z możliwością zaparkowania na tych miejscach 2 autobusów lub 4 busów</w:t>
      </w:r>
      <w:r w:rsidR="00115058" w:rsidRPr="00097CE0">
        <w:rPr>
          <w:rFonts w:ascii="Trebuchet MS" w:hAnsi="Trebuchet MS" w:cs="Arial"/>
          <w:b w:val="0"/>
          <w:color w:val="000000" w:themeColor="text1"/>
          <w:sz w:val="20"/>
          <w:szCs w:val="20"/>
        </w:rPr>
        <w:t xml:space="preserve"> wraz z infrastrukturą</w:t>
      </w:r>
      <w:r w:rsidRPr="00097CE0">
        <w:rPr>
          <w:rFonts w:ascii="Trebuchet MS" w:hAnsi="Trebuchet MS" w:cs="Arial"/>
          <w:b w:val="0"/>
          <w:color w:val="000000" w:themeColor="text1"/>
          <w:sz w:val="20"/>
          <w:szCs w:val="20"/>
        </w:rPr>
        <w:t xml:space="preserve">. </w:t>
      </w:r>
    </w:p>
    <w:p w:rsidR="00687E1B" w:rsidRPr="00097CE0" w:rsidRDefault="00687E1B" w:rsidP="00682E67">
      <w:pPr>
        <w:pStyle w:val="tyt"/>
        <w:keepNext w:val="0"/>
        <w:numPr>
          <w:ilvl w:val="0"/>
          <w:numId w:val="69"/>
        </w:numPr>
        <w:spacing w:before="0" w:after="120" w:line="269" w:lineRule="auto"/>
        <w:jc w:val="both"/>
        <w:rPr>
          <w:rFonts w:ascii="Trebuchet MS" w:hAnsi="Trebuchet MS" w:cs="Arial"/>
          <w:b w:val="0"/>
          <w:bCs/>
          <w:color w:val="000000" w:themeColor="text1"/>
          <w:sz w:val="20"/>
          <w:szCs w:val="20"/>
        </w:rPr>
      </w:pPr>
      <w:r w:rsidRPr="00097CE0">
        <w:rPr>
          <w:rFonts w:ascii="Trebuchet MS" w:hAnsi="Trebuchet MS" w:cs="Arial"/>
          <w:b w:val="0"/>
          <w:color w:val="000000" w:themeColor="text1"/>
          <w:sz w:val="20"/>
          <w:szCs w:val="20"/>
        </w:rPr>
        <w:t>wykonanie końcowych prac porządkowych wraz z odwozem śmieci do zalegalizowanego punktu odbioru odpadów i utylizacji.</w:t>
      </w:r>
    </w:p>
    <w:p w:rsidR="00A22FC0" w:rsidRDefault="00687E1B" w:rsidP="00097CE0">
      <w:pPr>
        <w:pStyle w:val="Akapitzlist"/>
        <w:numPr>
          <w:ilvl w:val="0"/>
          <w:numId w:val="28"/>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Przedmiot Umowy zostanie zrealizowany zgodnie z harmonogramem realizacji robót (</w:t>
      </w:r>
      <w:r w:rsidRPr="00097CE0">
        <w:rPr>
          <w:rFonts w:ascii="Trebuchet MS" w:hAnsi="Trebuchet MS" w:cs="Arial"/>
          <w:b/>
          <w:color w:val="000000" w:themeColor="text1"/>
          <w:sz w:val="20"/>
          <w:szCs w:val="20"/>
        </w:rPr>
        <w:t>Harmonogram</w:t>
      </w:r>
      <w:r w:rsidRPr="00097CE0">
        <w:rPr>
          <w:rFonts w:ascii="Trebuchet MS" w:hAnsi="Trebuchet MS" w:cs="Arial"/>
          <w:color w:val="000000" w:themeColor="text1"/>
          <w:sz w:val="20"/>
          <w:szCs w:val="20"/>
        </w:rPr>
        <w:t xml:space="preserve">), stanowiącym </w:t>
      </w:r>
      <w:r w:rsidRPr="00097CE0">
        <w:rPr>
          <w:rFonts w:ascii="Trebuchet MS" w:hAnsi="Trebuchet MS" w:cs="Arial"/>
          <w:b/>
          <w:color w:val="000000" w:themeColor="text1"/>
          <w:sz w:val="20"/>
          <w:szCs w:val="20"/>
        </w:rPr>
        <w:t>Załącznik do Umowy,</w:t>
      </w:r>
      <w:r w:rsidRPr="00097CE0">
        <w:rPr>
          <w:rFonts w:ascii="Trebuchet MS" w:hAnsi="Trebuchet MS" w:cs="Arial"/>
          <w:color w:val="000000" w:themeColor="text1"/>
          <w:sz w:val="20"/>
          <w:szCs w:val="20"/>
        </w:rPr>
        <w:t xml:space="preserve"> w terminie nie dłuższym niż do dnia </w:t>
      </w:r>
      <w:bookmarkStart w:id="2" w:name="_Hlk3280558"/>
      <w:r w:rsidR="00636BD1" w:rsidRPr="00636BD1">
        <w:rPr>
          <w:rFonts w:ascii="Trebuchet MS" w:hAnsi="Trebuchet MS" w:cs="Arial"/>
          <w:b/>
          <w:color w:val="000000" w:themeColor="text1"/>
          <w:sz w:val="20"/>
          <w:szCs w:val="20"/>
        </w:rPr>
        <w:t>30</w:t>
      </w:r>
      <w:r w:rsidR="00813CC2" w:rsidRPr="00636BD1">
        <w:rPr>
          <w:rFonts w:ascii="Trebuchet MS" w:hAnsi="Trebuchet MS" w:cs="Arial"/>
          <w:b/>
          <w:color w:val="000000" w:themeColor="text1"/>
          <w:sz w:val="20"/>
          <w:szCs w:val="20"/>
        </w:rPr>
        <w:t>.0</w:t>
      </w:r>
      <w:r w:rsidR="00636BD1" w:rsidRPr="00636BD1">
        <w:rPr>
          <w:rFonts w:ascii="Trebuchet MS" w:hAnsi="Trebuchet MS" w:cs="Arial"/>
          <w:b/>
          <w:color w:val="000000" w:themeColor="text1"/>
          <w:sz w:val="20"/>
          <w:szCs w:val="20"/>
        </w:rPr>
        <w:t>4</w:t>
      </w:r>
      <w:r w:rsidR="00813CC2" w:rsidRPr="00636BD1">
        <w:rPr>
          <w:rFonts w:ascii="Trebuchet MS" w:hAnsi="Trebuchet MS" w:cs="Arial"/>
          <w:b/>
          <w:color w:val="000000" w:themeColor="text1"/>
          <w:sz w:val="20"/>
          <w:szCs w:val="20"/>
        </w:rPr>
        <w:t>.20</w:t>
      </w:r>
      <w:r w:rsidR="00636BD1" w:rsidRPr="00636BD1">
        <w:rPr>
          <w:rFonts w:ascii="Trebuchet MS" w:hAnsi="Trebuchet MS" w:cs="Arial"/>
          <w:b/>
          <w:color w:val="000000" w:themeColor="text1"/>
          <w:sz w:val="20"/>
          <w:szCs w:val="20"/>
        </w:rPr>
        <w:t>20</w:t>
      </w:r>
      <w:r w:rsidR="00813CC2" w:rsidRPr="00636BD1">
        <w:rPr>
          <w:rFonts w:ascii="Trebuchet MS" w:hAnsi="Trebuchet MS" w:cs="Arial"/>
          <w:b/>
          <w:color w:val="000000" w:themeColor="text1"/>
          <w:sz w:val="20"/>
          <w:szCs w:val="20"/>
        </w:rPr>
        <w:t>r</w:t>
      </w:r>
      <w:r w:rsidRPr="00636BD1">
        <w:rPr>
          <w:rFonts w:ascii="Trebuchet MS" w:hAnsi="Trebuchet MS" w:cs="Arial"/>
          <w:b/>
          <w:color w:val="000000" w:themeColor="text1"/>
          <w:sz w:val="20"/>
          <w:szCs w:val="20"/>
        </w:rPr>
        <w:t>.</w:t>
      </w:r>
      <w:bookmarkEnd w:id="2"/>
      <w:r w:rsidRPr="00097CE0">
        <w:rPr>
          <w:rFonts w:ascii="Trebuchet MS" w:hAnsi="Trebuchet MS" w:cs="Arial"/>
          <w:color w:val="000000" w:themeColor="text1"/>
          <w:sz w:val="20"/>
          <w:szCs w:val="20"/>
        </w:rPr>
        <w:t xml:space="preserve"> Termin przekazania terenu robót ustala się na do 7 dni od dnia podpisania umowy.</w:t>
      </w:r>
    </w:p>
    <w:p w:rsidR="00A22FC0" w:rsidRPr="00A22FC0" w:rsidRDefault="00A22FC0" w:rsidP="00A22FC0">
      <w:pPr>
        <w:pStyle w:val="Akapitzlist"/>
        <w:numPr>
          <w:ilvl w:val="0"/>
          <w:numId w:val="28"/>
        </w:numPr>
        <w:spacing w:after="120" w:line="269" w:lineRule="auto"/>
        <w:jc w:val="both"/>
        <w:rPr>
          <w:rFonts w:ascii="Trebuchet MS" w:hAnsi="Trebuchet MS" w:cs="Arial"/>
          <w:color w:val="000000" w:themeColor="text1"/>
          <w:sz w:val="20"/>
          <w:szCs w:val="20"/>
        </w:rPr>
      </w:pPr>
      <w:bookmarkStart w:id="3" w:name="_Hlk4484018"/>
      <w:r w:rsidRPr="00A22FC0">
        <w:rPr>
          <w:rFonts w:ascii="Trebuchet MS" w:hAnsi="Trebuchet MS" w:cs="Arial"/>
          <w:color w:val="000000" w:themeColor="text1"/>
          <w:sz w:val="20"/>
          <w:szCs w:val="20"/>
        </w:rPr>
        <w:t xml:space="preserve">Wykonawca zobowiązany jest przedstawić </w:t>
      </w:r>
      <w:r>
        <w:rPr>
          <w:rFonts w:ascii="Trebuchet MS" w:hAnsi="Trebuchet MS" w:cs="Arial"/>
          <w:color w:val="000000" w:themeColor="text1"/>
          <w:sz w:val="20"/>
          <w:szCs w:val="20"/>
        </w:rPr>
        <w:t>H</w:t>
      </w:r>
      <w:r w:rsidRPr="00A22FC0">
        <w:rPr>
          <w:rFonts w:ascii="Trebuchet MS" w:hAnsi="Trebuchet MS" w:cs="Arial"/>
          <w:color w:val="000000" w:themeColor="text1"/>
          <w:sz w:val="20"/>
          <w:szCs w:val="20"/>
        </w:rPr>
        <w:t xml:space="preserve">armonogram, o którym mowa w ust. </w:t>
      </w:r>
      <w:r>
        <w:rPr>
          <w:rFonts w:ascii="Trebuchet MS" w:hAnsi="Trebuchet MS" w:cs="Arial"/>
          <w:color w:val="000000" w:themeColor="text1"/>
          <w:sz w:val="20"/>
          <w:szCs w:val="20"/>
        </w:rPr>
        <w:t>4</w:t>
      </w:r>
      <w:r w:rsidRPr="00A22FC0">
        <w:rPr>
          <w:rFonts w:ascii="Trebuchet MS" w:hAnsi="Trebuchet MS" w:cs="Arial"/>
          <w:color w:val="000000" w:themeColor="text1"/>
          <w:sz w:val="20"/>
          <w:szCs w:val="20"/>
        </w:rPr>
        <w:t xml:space="preserve">, najpóźniej w terminie do 7 dni od daty zawarcia niniejszej umowy oraz uzyskać akceptację Zamawiającego i inspektora nadzoru dla przedstawionego Harmonogramu. Harmonogram powinien uwzględniać okresy rozliczeniowe opisane w § </w:t>
      </w:r>
      <w:r>
        <w:rPr>
          <w:rFonts w:ascii="Trebuchet MS" w:hAnsi="Trebuchet MS" w:cs="Arial"/>
          <w:color w:val="000000" w:themeColor="text1"/>
          <w:sz w:val="20"/>
          <w:szCs w:val="20"/>
        </w:rPr>
        <w:t>4</w:t>
      </w:r>
      <w:r w:rsidRPr="00A22FC0">
        <w:rPr>
          <w:rFonts w:ascii="Trebuchet MS" w:hAnsi="Trebuchet MS" w:cs="Arial"/>
          <w:color w:val="000000" w:themeColor="text1"/>
          <w:sz w:val="20"/>
          <w:szCs w:val="20"/>
        </w:rPr>
        <w:t xml:space="preserve"> ust. </w:t>
      </w:r>
      <w:r>
        <w:rPr>
          <w:rFonts w:ascii="Trebuchet MS" w:hAnsi="Trebuchet MS" w:cs="Arial"/>
          <w:color w:val="000000" w:themeColor="text1"/>
          <w:sz w:val="20"/>
          <w:szCs w:val="20"/>
        </w:rPr>
        <w:t>4</w:t>
      </w:r>
      <w:r w:rsidRPr="00A22FC0">
        <w:rPr>
          <w:rFonts w:ascii="Trebuchet MS" w:hAnsi="Trebuchet MS" w:cs="Arial"/>
          <w:color w:val="000000" w:themeColor="text1"/>
          <w:sz w:val="20"/>
          <w:szCs w:val="20"/>
        </w:rPr>
        <w:t xml:space="preserve"> umowy. Nieprzedłożenie Harmonogramu w powyższym terminie będzie skutkować odstąpieniem przez Zamawiającego od umowy. </w:t>
      </w:r>
    </w:p>
    <w:p w:rsidR="00A22FC0" w:rsidRPr="00A22FC0" w:rsidRDefault="00A22FC0" w:rsidP="00A22FC0">
      <w:pPr>
        <w:pStyle w:val="Akapitzlist"/>
        <w:numPr>
          <w:ilvl w:val="0"/>
          <w:numId w:val="28"/>
        </w:numPr>
        <w:spacing w:after="120" w:line="269" w:lineRule="auto"/>
        <w:jc w:val="both"/>
        <w:rPr>
          <w:rFonts w:ascii="Trebuchet MS" w:hAnsi="Trebuchet MS" w:cs="Arial"/>
          <w:color w:val="000000" w:themeColor="text1"/>
          <w:sz w:val="20"/>
          <w:szCs w:val="20"/>
        </w:rPr>
      </w:pPr>
      <w:r w:rsidRPr="00A22FC0">
        <w:rPr>
          <w:rFonts w:ascii="Trebuchet MS" w:hAnsi="Trebuchet MS" w:cs="Arial"/>
          <w:color w:val="000000" w:themeColor="text1"/>
          <w:sz w:val="20"/>
          <w:szCs w:val="20"/>
        </w:rPr>
        <w:t>Harmonogram będzie uwzględniał podział robót na etapy podlegające odbiorowi częściowemu lub roboty zanikające i ulegające zakryciu, a podlegające odbiorowi. W przypadku gdy Wykonawca przewiduje wykonanie części robót przez podwykonawców, Wykonawca zobowiązany jest wskazać w Harmonogramie szczegółowy zakres robót wykonywanych przez podwykonawców oraz przewidywane płatności na rzecz podwykonawców. Sporządzony Harmonogram musi być zgodny z dokumentacją projektową i techniczną dla niniejszego zamówienia.</w:t>
      </w:r>
    </w:p>
    <w:p w:rsidR="00A22FC0" w:rsidRPr="00A22FC0" w:rsidRDefault="00A22FC0" w:rsidP="00A22FC0">
      <w:pPr>
        <w:pStyle w:val="Akapitzlist"/>
        <w:numPr>
          <w:ilvl w:val="0"/>
          <w:numId w:val="28"/>
        </w:numPr>
        <w:spacing w:after="120" w:line="269" w:lineRule="auto"/>
        <w:jc w:val="both"/>
        <w:rPr>
          <w:rFonts w:ascii="Trebuchet MS" w:hAnsi="Trebuchet MS" w:cs="Arial"/>
          <w:color w:val="000000" w:themeColor="text1"/>
          <w:sz w:val="20"/>
          <w:szCs w:val="20"/>
        </w:rPr>
      </w:pPr>
      <w:r w:rsidRPr="00A22FC0">
        <w:rPr>
          <w:rFonts w:ascii="Trebuchet MS" w:hAnsi="Trebuchet MS" w:cs="Arial"/>
          <w:color w:val="000000" w:themeColor="text1"/>
          <w:sz w:val="20"/>
          <w:szCs w:val="20"/>
        </w:rPr>
        <w:lastRenderedPageBreak/>
        <w:t xml:space="preserve">Zamawiający i inspektor nadzoru zgłoszą uwagi do Harmonogramu, o którym mowa w ust. </w:t>
      </w:r>
      <w:r>
        <w:rPr>
          <w:rFonts w:ascii="Trebuchet MS" w:hAnsi="Trebuchet MS" w:cs="Arial"/>
          <w:color w:val="000000" w:themeColor="text1"/>
          <w:sz w:val="20"/>
          <w:szCs w:val="20"/>
        </w:rPr>
        <w:t>4</w:t>
      </w:r>
      <w:r w:rsidRPr="00A22FC0">
        <w:rPr>
          <w:rFonts w:ascii="Trebuchet MS" w:hAnsi="Trebuchet MS" w:cs="Arial"/>
          <w:color w:val="000000" w:themeColor="text1"/>
          <w:sz w:val="20"/>
          <w:szCs w:val="20"/>
        </w:rPr>
        <w:t>, w ciągu 3 dni od daty przedłożenia Harmonogramu do zatwierdzenia lub w tym terminie zatwierdzą Harmonogram. Brak uwag Zamawiającego i inspektora nadzoru do Harmonogramu, zgłoszonych w przewidzianym terminie, uważa się za akceptację Harmonogramu przez Zamawiającego i inspektora nadzoru.</w:t>
      </w:r>
    </w:p>
    <w:p w:rsidR="00A22FC0" w:rsidRPr="00A22FC0" w:rsidRDefault="00A22FC0" w:rsidP="00A22FC0">
      <w:pPr>
        <w:pStyle w:val="Akapitzlist"/>
        <w:numPr>
          <w:ilvl w:val="0"/>
          <w:numId w:val="28"/>
        </w:numPr>
        <w:spacing w:after="120" w:line="269" w:lineRule="auto"/>
        <w:jc w:val="both"/>
        <w:rPr>
          <w:rFonts w:ascii="Trebuchet MS" w:hAnsi="Trebuchet MS" w:cs="Arial"/>
          <w:color w:val="000000" w:themeColor="text1"/>
          <w:sz w:val="20"/>
          <w:szCs w:val="20"/>
        </w:rPr>
      </w:pPr>
      <w:r w:rsidRPr="00A22FC0">
        <w:rPr>
          <w:rFonts w:ascii="Trebuchet MS" w:hAnsi="Trebuchet MS" w:cs="Arial"/>
          <w:color w:val="000000" w:themeColor="text1"/>
          <w:sz w:val="20"/>
          <w:szCs w:val="20"/>
        </w:rPr>
        <w:t>W przypadku zgłoszenia uwag do Harmonogramu, Wykonawca usunie nieprawidłowości w terminie 3 dni i przedłoży Harmonogram w celu zatwierdzenia. Nie usunięcie nieprawidłowości we wskazanym terminie stanowi podstawę do wytrzymania dokonywania rozliczeń wykonanych prac. Postanowienia ust. 2 mają zastosowanie do kolejnych poprawek Harmonogramu.</w:t>
      </w:r>
    </w:p>
    <w:p w:rsidR="00687E1B" w:rsidRPr="00A22FC0" w:rsidRDefault="00A22FC0" w:rsidP="00A22FC0">
      <w:pPr>
        <w:pStyle w:val="Akapitzlist"/>
        <w:numPr>
          <w:ilvl w:val="0"/>
          <w:numId w:val="28"/>
        </w:numPr>
        <w:spacing w:after="120" w:line="269" w:lineRule="auto"/>
        <w:jc w:val="both"/>
        <w:rPr>
          <w:rFonts w:ascii="Trebuchet MS" w:hAnsi="Trebuchet MS" w:cs="Arial"/>
          <w:color w:val="000000" w:themeColor="text1"/>
          <w:sz w:val="20"/>
          <w:szCs w:val="20"/>
        </w:rPr>
      </w:pPr>
      <w:r w:rsidRPr="00A22FC0">
        <w:rPr>
          <w:rFonts w:ascii="Trebuchet MS" w:hAnsi="Trebuchet MS" w:cs="Arial"/>
          <w:color w:val="000000" w:themeColor="text1"/>
          <w:sz w:val="20"/>
          <w:szCs w:val="20"/>
        </w:rPr>
        <w:t>Wykonawca zobowiązany jest przedłożyć Zamawiającemu i inspektorowi nadzoru uaktualniony Harmonogram, w terminie 3 dni od daty zawarcia aneksu zmieniającego umowę.</w:t>
      </w:r>
    </w:p>
    <w:bookmarkEnd w:id="3"/>
    <w:p w:rsidR="00687E1B" w:rsidRPr="00097CE0" w:rsidRDefault="00687E1B"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PODSTAWOWE OBOWIĄZKI STRON</w:t>
      </w:r>
    </w:p>
    <w:p w:rsidR="00687E1B" w:rsidRPr="00097CE0" w:rsidRDefault="00687E1B" w:rsidP="00097CE0">
      <w:pPr>
        <w:pStyle w:val="Akapitzlist"/>
        <w:numPr>
          <w:ilvl w:val="0"/>
          <w:numId w:val="46"/>
        </w:numPr>
        <w:spacing w:after="120" w:line="269" w:lineRule="auto"/>
        <w:ind w:left="284" w:hanging="284"/>
        <w:rPr>
          <w:rFonts w:ascii="Trebuchet MS" w:hAnsi="Trebuchet MS" w:cs="Arial"/>
          <w:color w:val="000000" w:themeColor="text1"/>
          <w:sz w:val="20"/>
          <w:szCs w:val="20"/>
        </w:rPr>
      </w:pPr>
      <w:r w:rsidRPr="00097CE0">
        <w:rPr>
          <w:rFonts w:ascii="Trebuchet MS" w:hAnsi="Trebuchet MS" w:cs="Arial"/>
          <w:color w:val="000000" w:themeColor="text1"/>
          <w:sz w:val="20"/>
          <w:szCs w:val="20"/>
        </w:rPr>
        <w:t>Do podstawowych obowiązków Zamawiającego należy:</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protokolarne przekazanie terenu budowy i dostarczenie Dokumentacji</w:t>
      </w:r>
      <w:r w:rsidR="00CE3150" w:rsidRPr="00097CE0">
        <w:rPr>
          <w:rFonts w:ascii="Trebuchet MS" w:hAnsi="Trebuchet MS" w:cs="Arial"/>
          <w:color w:val="000000" w:themeColor="text1"/>
          <w:sz w:val="20"/>
          <w:szCs w:val="20"/>
        </w:rPr>
        <w:t>;</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odebranie prawidłowo wykonanego Przedmiotu Umowy i za</w:t>
      </w:r>
      <w:r w:rsidR="00CE3150" w:rsidRPr="00097CE0">
        <w:rPr>
          <w:rFonts w:ascii="Trebuchet MS" w:hAnsi="Trebuchet MS" w:cs="Arial"/>
          <w:color w:val="000000" w:themeColor="text1"/>
          <w:sz w:val="20"/>
          <w:szCs w:val="20"/>
        </w:rPr>
        <w:t>płata bezspornego wynagrodzenia;</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zap</w:t>
      </w:r>
      <w:r w:rsidR="00CE3150" w:rsidRPr="00097CE0">
        <w:rPr>
          <w:rFonts w:ascii="Trebuchet MS" w:hAnsi="Trebuchet MS" w:cs="Arial"/>
          <w:bCs/>
          <w:color w:val="000000" w:themeColor="text1"/>
          <w:sz w:val="20"/>
          <w:szCs w:val="20"/>
        </w:rPr>
        <w:t>ewnienie nadzoru inwestorskiego;</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przekazanie Wykonawcy posiadanych informacji i dokumentów, </w:t>
      </w:r>
      <w:r w:rsidR="00CE3150" w:rsidRPr="00097CE0">
        <w:rPr>
          <w:rFonts w:ascii="Trebuchet MS" w:hAnsi="Trebuchet MS" w:cs="Arial"/>
          <w:bCs/>
          <w:color w:val="000000" w:themeColor="text1"/>
          <w:sz w:val="20"/>
          <w:szCs w:val="20"/>
        </w:rPr>
        <w:t xml:space="preserve">związanych </w:t>
      </w:r>
      <w:r w:rsidR="00CE3150" w:rsidRPr="00097CE0">
        <w:rPr>
          <w:rFonts w:ascii="Trebuchet MS" w:hAnsi="Trebuchet MS" w:cs="Arial"/>
          <w:bCs/>
          <w:color w:val="000000" w:themeColor="text1"/>
          <w:sz w:val="20"/>
          <w:szCs w:val="20"/>
        </w:rPr>
        <w:br/>
        <w:t>z Przedmiotem Umowy;</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udzielenie na wniosek Wykonawcy wszelkich koniecznych pełnomocnictw do występowania w imieniu Zamawiającego przed odpowiednimi organami, celem wykonania Przedmiotu Umowy,</w:t>
      </w:r>
      <w:r w:rsidR="00CE3150" w:rsidRPr="00097CE0">
        <w:rPr>
          <w:rFonts w:ascii="Trebuchet MS" w:hAnsi="Trebuchet MS" w:cs="Arial"/>
          <w:bCs/>
          <w:color w:val="000000" w:themeColor="text1"/>
          <w:sz w:val="20"/>
          <w:szCs w:val="20"/>
        </w:rPr>
        <w:t xml:space="preserve"> jeżeli będzie to niezbędne</w:t>
      </w:r>
      <w:r w:rsidR="00D5659A" w:rsidRPr="00097CE0">
        <w:rPr>
          <w:rFonts w:ascii="Trebuchet MS" w:hAnsi="Trebuchet MS" w:cs="Arial"/>
          <w:bCs/>
          <w:color w:val="000000" w:themeColor="text1"/>
          <w:sz w:val="20"/>
          <w:szCs w:val="20"/>
        </w:rPr>
        <w:t xml:space="preserve"> w celu prawidłowego wykonania Przedmiotu Umowy</w:t>
      </w:r>
      <w:r w:rsidR="00CE3150" w:rsidRPr="00097CE0">
        <w:rPr>
          <w:rFonts w:ascii="Trebuchet MS" w:hAnsi="Trebuchet MS" w:cs="Arial"/>
          <w:bCs/>
          <w:color w:val="000000" w:themeColor="text1"/>
          <w:sz w:val="20"/>
          <w:szCs w:val="20"/>
        </w:rPr>
        <w:t>;</w:t>
      </w:r>
    </w:p>
    <w:p w:rsidR="00687E1B" w:rsidRPr="00097CE0" w:rsidRDefault="00687E1B" w:rsidP="00097CE0">
      <w:pPr>
        <w:pStyle w:val="Akapitzlist"/>
        <w:numPr>
          <w:ilvl w:val="1"/>
          <w:numId w:val="47"/>
        </w:numPr>
        <w:spacing w:after="120" w:line="269" w:lineRule="auto"/>
        <w:ind w:left="567" w:hanging="283"/>
        <w:jc w:val="both"/>
        <w:rPr>
          <w:rFonts w:ascii="Trebuchet MS" w:hAnsi="Trebuchet MS" w:cs="Arial"/>
          <w:bCs/>
          <w:color w:val="000000" w:themeColor="text1"/>
          <w:sz w:val="20"/>
          <w:szCs w:val="20"/>
        </w:rPr>
      </w:pPr>
      <w:r w:rsidRPr="00097CE0">
        <w:rPr>
          <w:rFonts w:ascii="Trebuchet MS" w:hAnsi="Trebuchet MS" w:cs="Arial"/>
          <w:color w:val="000000" w:themeColor="text1"/>
          <w:sz w:val="20"/>
          <w:szCs w:val="20"/>
        </w:rPr>
        <w:t>dokonanie uzgodnień dokumentacji techniczno - prawnej, wykonawczej</w:t>
      </w:r>
      <w:r w:rsidR="00CE3150" w:rsidRPr="00097CE0">
        <w:rPr>
          <w:rFonts w:ascii="Trebuchet MS" w:hAnsi="Trebuchet MS" w:cs="Arial"/>
          <w:color w:val="000000" w:themeColor="text1"/>
          <w:sz w:val="20"/>
          <w:szCs w:val="20"/>
        </w:rPr>
        <w:t>;</w:t>
      </w:r>
      <w:r w:rsidRPr="00097CE0">
        <w:rPr>
          <w:rFonts w:ascii="Trebuchet MS" w:hAnsi="Trebuchet MS" w:cs="Arial"/>
          <w:i/>
          <w:color w:val="000000" w:themeColor="text1"/>
          <w:sz w:val="20"/>
          <w:szCs w:val="20"/>
        </w:rPr>
        <w:t xml:space="preserve"> </w:t>
      </w:r>
    </w:p>
    <w:p w:rsidR="00687E1B" w:rsidRPr="00097CE0" w:rsidRDefault="00687E1B" w:rsidP="00097CE0">
      <w:pPr>
        <w:pStyle w:val="Akapitzlist"/>
        <w:numPr>
          <w:ilvl w:val="1"/>
          <w:numId w:val="47"/>
        </w:numPr>
        <w:spacing w:after="120" w:line="269" w:lineRule="auto"/>
        <w:ind w:left="567" w:hanging="283"/>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udział w komisjach </w:t>
      </w:r>
      <w:r w:rsidR="00097CE0">
        <w:rPr>
          <w:rFonts w:ascii="Trebuchet MS" w:hAnsi="Trebuchet MS" w:cs="Arial"/>
          <w:bCs/>
          <w:color w:val="000000" w:themeColor="text1"/>
          <w:sz w:val="20"/>
          <w:szCs w:val="20"/>
        </w:rPr>
        <w:t>odbiorczych prac, próbach, itp.</w:t>
      </w:r>
    </w:p>
    <w:p w:rsidR="00687E1B" w:rsidRPr="00097CE0" w:rsidRDefault="00687E1B" w:rsidP="00097CE0">
      <w:pPr>
        <w:pStyle w:val="Akapitzlist"/>
        <w:numPr>
          <w:ilvl w:val="0"/>
          <w:numId w:val="46"/>
        </w:numPr>
        <w:spacing w:after="120" w:line="269" w:lineRule="auto"/>
        <w:ind w:left="284" w:hanging="284"/>
        <w:rPr>
          <w:rFonts w:ascii="Trebuchet MS" w:hAnsi="Trebuchet MS" w:cs="Arial"/>
          <w:color w:val="000000" w:themeColor="text1"/>
          <w:sz w:val="20"/>
          <w:szCs w:val="20"/>
        </w:rPr>
      </w:pPr>
      <w:r w:rsidRPr="00097CE0">
        <w:rPr>
          <w:rFonts w:ascii="Trebuchet MS" w:hAnsi="Trebuchet MS" w:cs="Arial"/>
          <w:color w:val="000000" w:themeColor="text1"/>
          <w:sz w:val="20"/>
          <w:szCs w:val="20"/>
        </w:rPr>
        <w:t>Do podstawowych obowiązków Wykonawcy należy:</w:t>
      </w:r>
    </w:p>
    <w:p w:rsidR="00687E1B" w:rsidRP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wykonanie i przekazanie Zamawiającemu Przedmiotu Umowy, wykonanego zgodnie z Umową, ofertą Wykonawcy, Dokumentacją, Specyfikacją Istotnych Warunków Zamówienia, przepisami dozoru technicznego i zasadami wiedzy technicznej, przepisami techniczno - budowlanymi, innymi obowiązującymi przepisami prawa, regulacjami wewnętrznymi Zamawiającego i</w:t>
      </w:r>
      <w:r w:rsidR="000B3D99" w:rsidRPr="00097CE0">
        <w:rPr>
          <w:rFonts w:ascii="Trebuchet MS" w:hAnsi="Trebuchet MS" w:cs="Arial"/>
          <w:color w:val="000000" w:themeColor="text1"/>
          <w:sz w:val="20"/>
          <w:szCs w:val="20"/>
        </w:rPr>
        <w:t> </w:t>
      </w:r>
      <w:r w:rsidR="005062F2" w:rsidRPr="00097CE0">
        <w:rPr>
          <w:rFonts w:ascii="Trebuchet MS" w:hAnsi="Trebuchet MS" w:cs="Arial"/>
          <w:color w:val="000000" w:themeColor="text1"/>
          <w:sz w:val="20"/>
          <w:szCs w:val="20"/>
        </w:rPr>
        <w:t>obowiązującymi normami;</w:t>
      </w:r>
    </w:p>
    <w:p w:rsid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usunięcie wszystkich wad Przedmiotu Umowy wykrytych w trakcie realizacji prac, w okresie gwarancji oraz </w:t>
      </w:r>
      <w:r w:rsidR="005062F2" w:rsidRPr="00097CE0">
        <w:rPr>
          <w:rFonts w:ascii="Trebuchet MS" w:hAnsi="Trebuchet MS" w:cs="Arial"/>
          <w:color w:val="000000" w:themeColor="text1"/>
          <w:sz w:val="20"/>
          <w:szCs w:val="20"/>
        </w:rPr>
        <w:t>w okresie obowiązywania rękojmi;</w:t>
      </w:r>
    </w:p>
    <w:p w:rsidR="00687E1B" w:rsidRP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wykonanie Przedmiotu Umowy zgodnie z Harmonogramem</w:t>
      </w:r>
      <w:r w:rsidR="005062F2" w:rsidRPr="00097CE0">
        <w:rPr>
          <w:rFonts w:ascii="Trebuchet MS" w:hAnsi="Trebuchet MS" w:cs="Arial"/>
          <w:color w:val="000000" w:themeColor="text1"/>
          <w:sz w:val="20"/>
          <w:szCs w:val="20"/>
        </w:rPr>
        <w:t xml:space="preserve"> i w terminie wynikającym z treści Umowy</w:t>
      </w:r>
      <w:r w:rsidRPr="00097CE0">
        <w:rPr>
          <w:rFonts w:ascii="Trebuchet MS" w:hAnsi="Trebuchet MS" w:cs="Arial"/>
          <w:color w:val="000000" w:themeColor="text1"/>
          <w:sz w:val="20"/>
          <w:szCs w:val="20"/>
        </w:rPr>
        <w:t xml:space="preserve"> oraz bezzwłoczne pisemne informowanie Zamawiającego o zagrożeniach dla wykonania Przedmiotu Umowy w zakresach i</w:t>
      </w:r>
      <w:r w:rsidR="000B3D99" w:rsidRPr="00097CE0">
        <w:rPr>
          <w:rFonts w:ascii="Trebuchet MS" w:hAnsi="Trebuchet MS" w:cs="Arial"/>
          <w:color w:val="000000" w:themeColor="text1"/>
          <w:sz w:val="20"/>
          <w:szCs w:val="20"/>
        </w:rPr>
        <w:t> </w:t>
      </w:r>
      <w:r w:rsidRPr="00097CE0">
        <w:rPr>
          <w:rFonts w:ascii="Trebuchet MS" w:hAnsi="Trebuchet MS" w:cs="Arial"/>
          <w:color w:val="000000" w:themeColor="text1"/>
          <w:sz w:val="20"/>
          <w:szCs w:val="20"/>
        </w:rPr>
        <w:t>terminach wynikających</w:t>
      </w:r>
      <w:r w:rsidR="005062F2" w:rsidRPr="00097CE0">
        <w:rPr>
          <w:rFonts w:ascii="Trebuchet MS" w:hAnsi="Trebuchet MS" w:cs="Arial"/>
          <w:color w:val="000000" w:themeColor="text1"/>
          <w:sz w:val="20"/>
          <w:szCs w:val="20"/>
        </w:rPr>
        <w:t xml:space="preserve"> z Harmonogramu i końcowego terminu wykonania Umowy, w niej wskazanego;</w:t>
      </w:r>
    </w:p>
    <w:p w:rsidR="00687E1B" w:rsidRP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weryfikacja przekazanej przez Zamawiającego Dokumentacji oraz niezwłoczne poinformowanie Zamawiającego, o wadach lub brakach w Dokumentacji;</w:t>
      </w:r>
    </w:p>
    <w:p w:rsidR="00687E1B" w:rsidRPr="00097CE0" w:rsidRDefault="00687E1B" w:rsidP="00097CE0">
      <w:pPr>
        <w:pStyle w:val="Akapitzlist"/>
        <w:numPr>
          <w:ilvl w:val="0"/>
          <w:numId w:val="48"/>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protokolarne potwie</w:t>
      </w:r>
      <w:r w:rsidR="005062F2" w:rsidRPr="00097CE0">
        <w:rPr>
          <w:rFonts w:ascii="Trebuchet MS" w:hAnsi="Trebuchet MS" w:cs="Arial"/>
          <w:color w:val="000000" w:themeColor="text1"/>
          <w:sz w:val="20"/>
          <w:szCs w:val="20"/>
        </w:rPr>
        <w:t>rdzenie przejęcia terenu budowy;</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przystąpienie do wykonania Przedmiotu Umowy w terminie </w:t>
      </w:r>
      <w:r w:rsidR="005062F2" w:rsidRPr="00097CE0">
        <w:rPr>
          <w:rFonts w:ascii="Trebuchet MS" w:hAnsi="Trebuchet MS" w:cs="Arial"/>
          <w:color w:val="000000" w:themeColor="text1"/>
          <w:sz w:val="20"/>
          <w:szCs w:val="20"/>
        </w:rPr>
        <w:t xml:space="preserve">do </w:t>
      </w:r>
      <w:r w:rsidRPr="00097CE0">
        <w:rPr>
          <w:rFonts w:ascii="Trebuchet MS" w:hAnsi="Trebuchet MS" w:cs="Arial"/>
          <w:color w:val="000000" w:themeColor="text1"/>
          <w:sz w:val="20"/>
          <w:szCs w:val="20"/>
        </w:rPr>
        <w:t>7 dni od dnia protokolarnego przejęcia terenu budowy</w:t>
      </w:r>
      <w:r w:rsidR="005062F2" w:rsidRPr="00097CE0">
        <w:rPr>
          <w:rFonts w:ascii="Trebuchet MS" w:hAnsi="Trebuchet MS" w:cs="Arial"/>
          <w:bCs/>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odpowiednie zabezpieczenie terenu budowy, w szczególności w zak</w:t>
      </w:r>
      <w:r w:rsidR="00DB081A" w:rsidRPr="00097CE0">
        <w:rPr>
          <w:rFonts w:ascii="Trebuchet MS" w:hAnsi="Trebuchet MS" w:cs="Arial"/>
          <w:color w:val="000000" w:themeColor="text1"/>
          <w:sz w:val="20"/>
          <w:szCs w:val="20"/>
        </w:rPr>
        <w:t>resie wygrodzenia i oznakowania;</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udział w kom</w:t>
      </w:r>
      <w:r w:rsidR="00DB081A" w:rsidRPr="00097CE0">
        <w:rPr>
          <w:rFonts w:ascii="Trebuchet MS" w:hAnsi="Trebuchet MS" w:cs="Arial"/>
          <w:bCs/>
          <w:color w:val="000000" w:themeColor="text1"/>
          <w:sz w:val="20"/>
          <w:szCs w:val="20"/>
        </w:rPr>
        <w:t>isjach odbiorczych prac, itp.;</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bieżące utrzymanie porządku w trakcie wykonywania Przedmiotu Umowy, </w:t>
      </w:r>
      <w:r w:rsidRPr="00097CE0">
        <w:rPr>
          <w:rFonts w:ascii="Trebuchet MS" w:hAnsi="Trebuchet MS" w:cs="Arial"/>
          <w:color w:val="000000" w:themeColor="text1"/>
          <w:sz w:val="20"/>
          <w:szCs w:val="20"/>
        </w:rPr>
        <w:br/>
        <w:t>a po zakończeniu pr</w:t>
      </w:r>
      <w:r w:rsidR="00DB081A" w:rsidRPr="00097CE0">
        <w:rPr>
          <w:rFonts w:ascii="Trebuchet MS" w:hAnsi="Trebuchet MS" w:cs="Arial"/>
          <w:color w:val="000000" w:themeColor="text1"/>
          <w:sz w:val="20"/>
          <w:szCs w:val="20"/>
        </w:rPr>
        <w:t>ac uporządkowanie terenu budowy;</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zapewnienie </w:t>
      </w:r>
      <w:r w:rsidRPr="00097CE0">
        <w:rPr>
          <w:rFonts w:ascii="Trebuchet MS" w:eastAsia="Arial" w:hAnsi="Trebuchet MS" w:cs="Arial"/>
          <w:color w:val="000000" w:themeColor="text1"/>
          <w:sz w:val="20"/>
          <w:szCs w:val="20"/>
        </w:rPr>
        <w:t>ciągłego nadzoru nad pracą podległego personelu oraz podwykonawców przez Kierownika budowy, posiadającego wymagane przepisami prawa kwalifikacje</w:t>
      </w:r>
      <w:r w:rsidR="00DB081A"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zapewnienie prowadzenia przez Kierownika budowy na bieżąco dziennika budowy i dokumentacji powykonawczej robót (Zamawiający zastrzega sobie prawo kontroli prawidłowości ich prowadzenia do dnia końcowego odbioru technicznego)</w:t>
      </w:r>
      <w:r w:rsidR="00A16D6B"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zatrudnienie takiej ilości osób, jaka jest konieczna dla prawidłowego wykonania Przedmiotu Umowy, przy czym osoby te muszą posiadać: odpowiednie kwalifikacje i uprawnienia, aktualne badania lekarskie pozwalające na wykonywanie zleconych prac, aktualne zaświadczen</w:t>
      </w:r>
      <w:r w:rsidR="000B3D99" w:rsidRPr="00097CE0">
        <w:rPr>
          <w:rFonts w:ascii="Trebuchet MS" w:hAnsi="Trebuchet MS" w:cs="Arial"/>
          <w:color w:val="000000" w:themeColor="text1"/>
          <w:sz w:val="20"/>
          <w:szCs w:val="20"/>
        </w:rPr>
        <w:t>ia o </w:t>
      </w:r>
      <w:r w:rsidRPr="00097CE0">
        <w:rPr>
          <w:rFonts w:ascii="Trebuchet MS" w:hAnsi="Trebuchet MS" w:cs="Arial"/>
          <w:color w:val="000000" w:themeColor="text1"/>
          <w:sz w:val="20"/>
          <w:szCs w:val="20"/>
        </w:rPr>
        <w:t>ukończeniu szkolenia w zakresie bezpieczeństwa i higieny pracy oraz b</w:t>
      </w:r>
      <w:r w:rsidR="00A16D6B" w:rsidRPr="00097CE0">
        <w:rPr>
          <w:rFonts w:ascii="Trebuchet MS" w:hAnsi="Trebuchet MS" w:cs="Arial"/>
          <w:color w:val="000000" w:themeColor="text1"/>
          <w:sz w:val="20"/>
          <w:szCs w:val="20"/>
        </w:rPr>
        <w:t>ezpieczeństwa przeciwpożarowego;</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zorganizowanie pracy w sposób zapewniający osobom wykonującym Przedmiot Umowy bezpieczne i higieniczne warunki pracy, zgodnie z obowiązującymi przepisami</w:t>
      </w:r>
      <w:r w:rsidR="00A16D6B" w:rsidRPr="00097CE0">
        <w:rPr>
          <w:rFonts w:ascii="Trebuchet MS" w:hAnsi="Trebuchet MS" w:cs="Arial"/>
          <w:color w:val="000000" w:themeColor="text1"/>
          <w:sz w:val="20"/>
          <w:szCs w:val="20"/>
        </w:rPr>
        <w:t xml:space="preserve"> bezpieczeństwa i higieny pracy;</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zapewnienie osobom wykonującym Przedmiot Umowy odpowiedniej odzieży </w:t>
      </w:r>
      <w:r w:rsidRPr="00097CE0">
        <w:rPr>
          <w:rFonts w:ascii="Trebuchet MS" w:hAnsi="Trebuchet MS" w:cs="Arial"/>
          <w:color w:val="000000" w:themeColor="text1"/>
          <w:sz w:val="20"/>
          <w:szCs w:val="20"/>
        </w:rPr>
        <w:br/>
        <w:t>i obuwia roboczego, środków ochrony indywidualnej oraz bezwzględnego dopilnowania ich stosowania; odpowiednie oznakowanie ubrań roboczych bądź kasków ochronnych osób wykonujących Przedmiot Umowy, z nazwą podmiotu zatrudniającego daną osobę lub posiadania identyfikatorów z nazwiskiem da</w:t>
      </w:r>
      <w:r w:rsidR="00D5659A" w:rsidRPr="00097CE0">
        <w:rPr>
          <w:rFonts w:ascii="Trebuchet MS" w:hAnsi="Trebuchet MS" w:cs="Arial"/>
          <w:color w:val="000000" w:themeColor="text1"/>
          <w:sz w:val="20"/>
          <w:szCs w:val="20"/>
        </w:rPr>
        <w:t>nej osoby i nazwą tego podmiotu;</w:t>
      </w:r>
    </w:p>
    <w:p w:rsidR="000B3D99"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dostosowanie organizacji robót do organizacji pracy Zamawiającego oraz </w:t>
      </w:r>
      <w:r w:rsidRPr="00097CE0">
        <w:rPr>
          <w:rFonts w:ascii="Trebuchet MS" w:eastAsia="Arial" w:hAnsi="Trebuchet MS" w:cs="Arial"/>
          <w:color w:val="000000" w:themeColor="text1"/>
          <w:sz w:val="20"/>
          <w:szCs w:val="20"/>
        </w:rPr>
        <w:t>stosowania się do poleceń Zamawiającego, które są zgodne z przepisami prawa dotyczącymi prac objętych niniejszą Umową</w:t>
      </w:r>
      <w:r w:rsidR="00D5659A"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przeszkolenie osób wykonujących Przedmiot Umowy w zakresie występujących zagrożeń dla bezpieczeństwa i zdrowia w miejscu i podczas wykonywania robót, jak również zapoznania z</w:t>
      </w:r>
      <w:r w:rsidR="00D77F6F" w:rsidRPr="00097CE0">
        <w:rPr>
          <w:rFonts w:ascii="Trebuchet MS" w:hAnsi="Trebuchet MS" w:cs="Arial"/>
          <w:color w:val="000000" w:themeColor="text1"/>
          <w:sz w:val="20"/>
          <w:szCs w:val="20"/>
        </w:rPr>
        <w:t> </w:t>
      </w:r>
      <w:r w:rsidRPr="00097CE0">
        <w:rPr>
          <w:rFonts w:ascii="Trebuchet MS" w:hAnsi="Trebuchet MS" w:cs="Arial"/>
          <w:color w:val="000000" w:themeColor="text1"/>
          <w:sz w:val="20"/>
          <w:szCs w:val="20"/>
        </w:rPr>
        <w:t>uregulowaniami wewnętrznymi Zamawiającego, dotyczącymi bezpieczeństwa i higieny pracy oraz be</w:t>
      </w:r>
      <w:r w:rsidR="00D5659A" w:rsidRPr="00097CE0">
        <w:rPr>
          <w:rFonts w:ascii="Trebuchet MS" w:hAnsi="Trebuchet MS" w:cs="Arial"/>
          <w:color w:val="000000" w:themeColor="text1"/>
          <w:sz w:val="20"/>
          <w:szCs w:val="20"/>
        </w:rPr>
        <w:t>zpieczeństwa przeciwpożarowego;</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zapewnienie Zamawiającemu</w:t>
      </w:r>
      <w:r w:rsidRPr="00097CE0">
        <w:rPr>
          <w:rFonts w:ascii="Trebuchet MS" w:eastAsia="Arial" w:hAnsi="Trebuchet MS" w:cs="Arial"/>
          <w:color w:val="000000" w:themeColor="text1"/>
          <w:sz w:val="20"/>
          <w:szCs w:val="20"/>
        </w:rPr>
        <w:t xml:space="preserve"> i wszystkim osobom upoważnionym przez niego dostępu do wszystkich miejsc budowy objętych zakresem Umowy</w:t>
      </w:r>
      <w:r w:rsidR="00D77F6F" w:rsidRPr="00097CE0">
        <w:rPr>
          <w:rFonts w:ascii="Trebuchet MS" w:eastAsia="Arial" w:hAnsi="Trebuchet MS" w:cs="Arial"/>
          <w:color w:val="000000" w:themeColor="text1"/>
          <w:sz w:val="20"/>
          <w:szCs w:val="20"/>
        </w:rPr>
        <w:t xml:space="preserve"> oraz do wglądu do materiałów i </w:t>
      </w:r>
      <w:r w:rsidRPr="00097CE0">
        <w:rPr>
          <w:rFonts w:ascii="Trebuchet MS" w:eastAsia="Arial" w:hAnsi="Trebuchet MS" w:cs="Arial"/>
          <w:color w:val="000000" w:themeColor="text1"/>
          <w:sz w:val="20"/>
          <w:szCs w:val="20"/>
        </w:rPr>
        <w:t>dokumentów związanych z jej realizacją</w:t>
      </w:r>
      <w:r w:rsidR="00526850"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zapewnienie materiałów i sprzętów (maszyn i urządzeń) niezbędnych do wykonania Przedmiotu Umowy, przy czym zastosowane materiały i sprzęty</w:t>
      </w:r>
      <w:r w:rsidR="00D77F6F" w:rsidRPr="00097CE0">
        <w:rPr>
          <w:rFonts w:ascii="Trebuchet MS" w:hAnsi="Trebuchet MS" w:cs="Arial"/>
          <w:color w:val="000000" w:themeColor="text1"/>
          <w:sz w:val="20"/>
          <w:szCs w:val="20"/>
        </w:rPr>
        <w:t xml:space="preserve"> powinny, poza wymogami SIWZ, w </w:t>
      </w:r>
      <w:r w:rsidRPr="00097CE0">
        <w:rPr>
          <w:rFonts w:ascii="Trebuchet MS" w:hAnsi="Trebuchet MS" w:cs="Arial"/>
          <w:color w:val="000000" w:themeColor="text1"/>
          <w:sz w:val="20"/>
          <w:szCs w:val="20"/>
        </w:rPr>
        <w:t>szczególności:</w:t>
      </w:r>
    </w:p>
    <w:p w:rsidR="00687E1B" w:rsidRPr="00097CE0" w:rsidRDefault="00687E1B" w:rsidP="00682E67">
      <w:pPr>
        <w:pStyle w:val="Akapitzlist"/>
        <w:numPr>
          <w:ilvl w:val="1"/>
          <w:numId w:val="58"/>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spełniać wymogi ustawy o wyrobach budowlanych, to jest posiadać odpowiednie certyfikaty na znak bezpieczeństwa,</w:t>
      </w:r>
    </w:p>
    <w:p w:rsidR="00687E1B" w:rsidRPr="00097CE0" w:rsidRDefault="00687E1B" w:rsidP="00682E67">
      <w:pPr>
        <w:pStyle w:val="Akapitzlist"/>
        <w:numPr>
          <w:ilvl w:val="1"/>
          <w:numId w:val="58"/>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być zgodne z:</w:t>
      </w:r>
    </w:p>
    <w:p w:rsidR="00687E1B" w:rsidRPr="00097CE0" w:rsidRDefault="00687E1B" w:rsidP="00682E67">
      <w:pPr>
        <w:pStyle w:val="Akapitzlist"/>
        <w:numPr>
          <w:ilvl w:val="0"/>
          <w:numId w:val="59"/>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kryteriami technicznymi określonymi w Polskich Normach przenoszących europejskie normy zharmonizowane lub europejską aprobatą techniczną, o ile dla danego wyrobu nie ustanowiono Polskiej Normy przenoszącej europejskie normy zharmonizowane,</w:t>
      </w:r>
    </w:p>
    <w:p w:rsidR="00687E1B" w:rsidRPr="00097CE0" w:rsidRDefault="00687E1B" w:rsidP="00682E67">
      <w:pPr>
        <w:pStyle w:val="Akapitzlist"/>
        <w:numPr>
          <w:ilvl w:val="0"/>
          <w:numId w:val="59"/>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właściwymi przepisami i dokumentami technicznymi,</w:t>
      </w:r>
    </w:p>
    <w:p w:rsidR="00687E1B" w:rsidRPr="00097CE0" w:rsidRDefault="00687E1B" w:rsidP="00682E67">
      <w:pPr>
        <w:pStyle w:val="Akapitzlist"/>
        <w:numPr>
          <w:ilvl w:val="0"/>
          <w:numId w:val="59"/>
        </w:num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zaleceniami Zamawiającego, o ile takie zostały Wykonawcy przekazane.</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lastRenderedPageBreak/>
        <w:t>dostarczenie wyłącznie nowych materiałów i urządzeń, niezbędnych do realizacji Przedmiotu Umowy. Wszystkie dostarczone przez Wykonawcę urządzenia muszą być na dzień dostawy nieużywane</w:t>
      </w:r>
      <w:r w:rsidR="00526850"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dostarczenie Zamawiającemu, na co najmniej 7 dni p</w:t>
      </w:r>
      <w:r w:rsidR="00E707D9" w:rsidRPr="00097CE0">
        <w:rPr>
          <w:rFonts w:ascii="Trebuchet MS" w:hAnsi="Trebuchet MS" w:cs="Arial"/>
          <w:color w:val="000000" w:themeColor="text1"/>
          <w:sz w:val="20"/>
          <w:szCs w:val="20"/>
        </w:rPr>
        <w:t>rzed terminem odbioru atestów i </w:t>
      </w:r>
      <w:r w:rsidRPr="00097CE0">
        <w:rPr>
          <w:rFonts w:ascii="Trebuchet MS" w:hAnsi="Trebuchet MS" w:cs="Arial"/>
          <w:color w:val="000000" w:themeColor="text1"/>
          <w:sz w:val="20"/>
          <w:szCs w:val="20"/>
        </w:rPr>
        <w:t xml:space="preserve">certyfikatów, deklaracji zgodności i kart gwarancyjnych dotyczących zastosowanych materiałów oraz </w:t>
      </w:r>
      <w:r w:rsidR="00526850" w:rsidRPr="00097CE0">
        <w:rPr>
          <w:rFonts w:ascii="Trebuchet MS" w:hAnsi="Trebuchet MS" w:cs="Arial"/>
          <w:color w:val="000000" w:themeColor="text1"/>
          <w:sz w:val="20"/>
          <w:szCs w:val="20"/>
        </w:rPr>
        <w:t>urządzeń;</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pozyskanie Podwykonawców robót w uzgodnieniu z Zamawiającym i zawarcie  z nimi stosownych umów</w:t>
      </w:r>
      <w:r w:rsidR="00526850" w:rsidRPr="00097CE0">
        <w:rPr>
          <w:rFonts w:ascii="Trebuchet MS" w:hAnsi="Trebuchet MS" w:cs="Arial"/>
          <w:color w:val="000000" w:themeColor="text1"/>
          <w:sz w:val="20"/>
          <w:szCs w:val="20"/>
        </w:rPr>
        <w:t xml:space="preserve"> zgodnie z warunkami SIWZ i zapisami niniejszej Umowy</w:t>
      </w:r>
      <w:r w:rsidR="00E707D9" w:rsidRPr="00097CE0">
        <w:rPr>
          <w:rFonts w:ascii="Trebuchet MS"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uzyskanie zgody Zamawiającego na powierzenie rob</w:t>
      </w:r>
      <w:r w:rsidR="00E707D9" w:rsidRPr="00097CE0">
        <w:rPr>
          <w:rFonts w:ascii="Trebuchet MS" w:hAnsi="Trebuchet MS" w:cs="Arial"/>
          <w:color w:val="000000" w:themeColor="text1"/>
          <w:sz w:val="20"/>
          <w:szCs w:val="20"/>
        </w:rPr>
        <w:t>ót do wykonania Podwykonawcom z </w:t>
      </w:r>
      <w:r w:rsidRPr="00097CE0">
        <w:rPr>
          <w:rFonts w:ascii="Trebuchet MS" w:hAnsi="Trebuchet MS" w:cs="Arial"/>
          <w:color w:val="000000" w:themeColor="text1"/>
          <w:sz w:val="20"/>
          <w:szCs w:val="20"/>
        </w:rPr>
        <w:t>zachowaniem formy pisemnej. Do wn</w:t>
      </w:r>
      <w:r w:rsidR="00E707D9" w:rsidRPr="00097CE0">
        <w:rPr>
          <w:rFonts w:ascii="Trebuchet MS" w:hAnsi="Trebuchet MS" w:cs="Arial"/>
          <w:color w:val="000000" w:themeColor="text1"/>
          <w:sz w:val="20"/>
          <w:szCs w:val="20"/>
        </w:rPr>
        <w:t>iosku o zgodę na zaangażowanie P</w:t>
      </w:r>
      <w:r w:rsidRPr="00097CE0">
        <w:rPr>
          <w:rFonts w:ascii="Trebuchet MS" w:hAnsi="Trebuchet MS" w:cs="Arial"/>
          <w:color w:val="000000" w:themeColor="text1"/>
          <w:sz w:val="20"/>
          <w:szCs w:val="20"/>
        </w:rPr>
        <w:t>odwykonawcy Wykonawca dołączy tekst zawieranej z nim umowy o roboty budowlane wraz z częścią dokumentacji, obejmującą roboty budowlane zlecane Podwykonawcy oraz pr</w:t>
      </w:r>
      <w:r w:rsidR="00E707D9" w:rsidRPr="00097CE0">
        <w:rPr>
          <w:rFonts w:ascii="Trebuchet MS" w:hAnsi="Trebuchet MS" w:cs="Arial"/>
          <w:color w:val="000000" w:themeColor="text1"/>
          <w:sz w:val="20"/>
          <w:szCs w:val="20"/>
        </w:rPr>
        <w:t>zewidywanym harmonogramem robót;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weryfikowanie faktur na roboty wykonywane przez Podwykonawców</w:t>
      </w:r>
      <w:r w:rsidR="00E707D9"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zawiadamianie Podwykonawców o terminie odbioru r</w:t>
      </w:r>
      <w:r w:rsidR="00E707D9" w:rsidRPr="00097CE0">
        <w:rPr>
          <w:rFonts w:ascii="Trebuchet MS" w:eastAsia="Arial" w:hAnsi="Trebuchet MS" w:cs="Arial"/>
          <w:color w:val="000000" w:themeColor="text1"/>
          <w:sz w:val="20"/>
          <w:szCs w:val="20"/>
        </w:rPr>
        <w:t>obót oraz dokonywanie wypisów z </w:t>
      </w:r>
      <w:r w:rsidRPr="00097CE0">
        <w:rPr>
          <w:rFonts w:ascii="Trebuchet MS" w:eastAsia="Arial" w:hAnsi="Trebuchet MS" w:cs="Arial"/>
          <w:color w:val="000000" w:themeColor="text1"/>
          <w:sz w:val="20"/>
          <w:szCs w:val="20"/>
        </w:rPr>
        <w:t>protokołu odbioru robót w</w:t>
      </w:r>
      <w:r w:rsidR="000B3D99" w:rsidRPr="00097CE0">
        <w:rPr>
          <w:rFonts w:ascii="Trebuchet MS" w:eastAsia="Arial" w:hAnsi="Trebuchet MS" w:cs="Arial"/>
          <w:color w:val="000000" w:themeColor="text1"/>
          <w:sz w:val="20"/>
          <w:szCs w:val="20"/>
        </w:rPr>
        <w:t xml:space="preserve"> zakresie robót Podwykonawców i </w:t>
      </w:r>
      <w:r w:rsidRPr="00097CE0">
        <w:rPr>
          <w:rFonts w:ascii="Trebuchet MS" w:eastAsia="Arial" w:hAnsi="Trebuchet MS" w:cs="Arial"/>
          <w:color w:val="000000" w:themeColor="text1"/>
          <w:sz w:val="20"/>
          <w:szCs w:val="20"/>
        </w:rPr>
        <w:t>wysyłanie tych odpisów Zamawiającemu</w:t>
      </w:r>
      <w:r w:rsidR="00E707D9"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przejmowanie od Podwykonawców wykonanych prz</w:t>
      </w:r>
      <w:r w:rsidR="000B3D99" w:rsidRPr="00097CE0">
        <w:rPr>
          <w:rFonts w:ascii="Trebuchet MS" w:eastAsia="Arial" w:hAnsi="Trebuchet MS" w:cs="Arial"/>
          <w:color w:val="000000" w:themeColor="text1"/>
          <w:sz w:val="20"/>
          <w:szCs w:val="20"/>
        </w:rPr>
        <w:t>ez nich (ustalonych w </w:t>
      </w:r>
      <w:r w:rsidR="00E707D9" w:rsidRPr="00097CE0">
        <w:rPr>
          <w:rFonts w:ascii="Trebuchet MS" w:eastAsia="Arial" w:hAnsi="Trebuchet MS" w:cs="Arial"/>
          <w:color w:val="000000" w:themeColor="text1"/>
          <w:sz w:val="20"/>
          <w:szCs w:val="20"/>
        </w:rPr>
        <w:t>umowie z </w:t>
      </w:r>
      <w:r w:rsidRPr="00097CE0">
        <w:rPr>
          <w:rFonts w:ascii="Trebuchet MS" w:eastAsia="Arial" w:hAnsi="Trebuchet MS" w:cs="Arial"/>
          <w:color w:val="000000" w:themeColor="text1"/>
          <w:sz w:val="20"/>
          <w:szCs w:val="20"/>
        </w:rPr>
        <w:t>Podwykonawcami) zakresów robót, sprawowanie nad tymi robotami pieczy do czasu ich odbioru przez Zamawiającego, usuwanie wad i / lub uster</w:t>
      </w:r>
      <w:r w:rsidR="00D77F6F" w:rsidRPr="00097CE0">
        <w:rPr>
          <w:rFonts w:ascii="Trebuchet MS" w:eastAsia="Arial" w:hAnsi="Trebuchet MS" w:cs="Arial"/>
          <w:color w:val="000000" w:themeColor="text1"/>
          <w:sz w:val="20"/>
          <w:szCs w:val="20"/>
        </w:rPr>
        <w:t>ek powstałych w tych robotach w </w:t>
      </w:r>
      <w:r w:rsidRPr="00097CE0">
        <w:rPr>
          <w:rFonts w:ascii="Trebuchet MS" w:eastAsia="Arial" w:hAnsi="Trebuchet MS" w:cs="Arial"/>
          <w:color w:val="000000" w:themeColor="text1"/>
          <w:sz w:val="20"/>
          <w:szCs w:val="20"/>
        </w:rPr>
        <w:t>okresie od dnia przyjęcia ich od Podwykonawcy do dnia odbioru przez Zamawiającego</w:t>
      </w:r>
      <w:r w:rsidR="00E707D9"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terminowe regulowanie należności za roboty zrealizowane przez Podwykonawców</w:t>
      </w:r>
      <w:r w:rsidR="00E707D9"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zapewnienie odpowiedniego socjalnego i technicznego zaplecza budo</w:t>
      </w:r>
      <w:r w:rsidR="00E707D9" w:rsidRPr="00097CE0">
        <w:rPr>
          <w:rFonts w:ascii="Trebuchet MS" w:hAnsi="Trebuchet MS" w:cs="Arial"/>
          <w:color w:val="000000" w:themeColor="text1"/>
          <w:sz w:val="20"/>
          <w:szCs w:val="20"/>
        </w:rPr>
        <w:t>wy dla wszystkich Podwykonawców;</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przestrzeganie wymagań ochrony środowiska wynikającyc</w:t>
      </w:r>
      <w:r w:rsidR="00E707D9" w:rsidRPr="00097CE0">
        <w:rPr>
          <w:rFonts w:ascii="Trebuchet MS" w:hAnsi="Trebuchet MS" w:cs="Arial"/>
          <w:color w:val="000000" w:themeColor="text1"/>
          <w:sz w:val="20"/>
          <w:szCs w:val="20"/>
        </w:rPr>
        <w:t>h z obowiązujących przepisów; w </w:t>
      </w:r>
      <w:r w:rsidRPr="00097CE0">
        <w:rPr>
          <w:rFonts w:ascii="Trebuchet MS" w:hAnsi="Trebuchet MS" w:cs="Arial"/>
          <w:color w:val="000000" w:themeColor="text1"/>
          <w:sz w:val="20"/>
          <w:szCs w:val="20"/>
        </w:rPr>
        <w:t xml:space="preserve">trakcie wykonywania prac Wykonawca jest zobowiązany chronić środowisko na obszarze prowadzenia </w:t>
      </w:r>
      <w:r w:rsidR="000B3D99" w:rsidRPr="00097CE0">
        <w:rPr>
          <w:rFonts w:ascii="Trebuchet MS" w:hAnsi="Trebuchet MS" w:cs="Arial"/>
          <w:color w:val="000000" w:themeColor="text1"/>
          <w:sz w:val="20"/>
          <w:szCs w:val="20"/>
        </w:rPr>
        <w:t>prac oraz w ich otoczeniu,  a w </w:t>
      </w:r>
      <w:r w:rsidRPr="00097CE0">
        <w:rPr>
          <w:rFonts w:ascii="Trebuchet MS" w:hAnsi="Trebuchet MS" w:cs="Arial"/>
          <w:color w:val="000000" w:themeColor="text1"/>
          <w:sz w:val="20"/>
          <w:szCs w:val="20"/>
        </w:rPr>
        <w:t>szczególności zapewnić ochronę gleby, zieleni, naturalnego ukształtowania terenu i stosunków wodnych, uzgodnienie z Zamawiającym treści dokumentacji opracowanej w celu uzyskania właściwych pozwoleń oraz dokonania zgłoszenia instalacji na podstawie przepisów o ochronie środowiska, w szczególności ustawy Prawo ochrony środowisk</w:t>
      </w:r>
      <w:r w:rsidR="00E707D9" w:rsidRPr="00097CE0">
        <w:rPr>
          <w:rFonts w:ascii="Trebuchet MS" w:hAnsi="Trebuchet MS" w:cs="Arial"/>
          <w:color w:val="000000" w:themeColor="text1"/>
          <w:sz w:val="20"/>
          <w:szCs w:val="20"/>
        </w:rPr>
        <w:t>a;</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zagospodarowanie odpadów powstałych </w:t>
      </w:r>
      <w:r w:rsidR="000B3D99" w:rsidRPr="00097CE0">
        <w:rPr>
          <w:rFonts w:ascii="Trebuchet MS" w:hAnsi="Trebuchet MS" w:cs="Arial"/>
          <w:color w:val="000000" w:themeColor="text1"/>
          <w:sz w:val="20"/>
          <w:szCs w:val="20"/>
        </w:rPr>
        <w:t>przy realizacji robót zgodnie z </w:t>
      </w:r>
      <w:r w:rsidRPr="00097CE0">
        <w:rPr>
          <w:rFonts w:ascii="Trebuchet MS" w:hAnsi="Trebuchet MS" w:cs="Arial"/>
          <w:color w:val="000000" w:themeColor="text1"/>
          <w:sz w:val="20"/>
          <w:szCs w:val="20"/>
        </w:rPr>
        <w:t xml:space="preserve">obowiązującymi przepisami dotyczącymi </w:t>
      </w:r>
      <w:r w:rsidR="000B3D99" w:rsidRPr="00097CE0">
        <w:rPr>
          <w:rFonts w:ascii="Trebuchet MS" w:hAnsi="Trebuchet MS" w:cs="Arial"/>
          <w:color w:val="000000" w:themeColor="text1"/>
          <w:sz w:val="20"/>
          <w:szCs w:val="20"/>
        </w:rPr>
        <w:t>gospodarki odpadami i zgodnie z </w:t>
      </w:r>
      <w:r w:rsidRPr="00097CE0">
        <w:rPr>
          <w:rFonts w:ascii="Trebuchet MS" w:hAnsi="Trebuchet MS" w:cs="Arial"/>
          <w:color w:val="000000" w:themeColor="text1"/>
          <w:sz w:val="20"/>
          <w:szCs w:val="20"/>
        </w:rPr>
        <w:t>wymogami Zamawiającego, o ile taki</w:t>
      </w:r>
      <w:r w:rsidR="00E707D9" w:rsidRPr="00097CE0">
        <w:rPr>
          <w:rFonts w:ascii="Trebuchet MS" w:hAnsi="Trebuchet MS" w:cs="Arial"/>
          <w:color w:val="000000" w:themeColor="text1"/>
          <w:sz w:val="20"/>
          <w:szCs w:val="20"/>
        </w:rPr>
        <w:t>e zostały Wykonawcy przekazane;</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przygotowanie wykonanych robót do odbioru wraz z niezbędną dokumentacją</w:t>
      </w:r>
      <w:r w:rsidR="00D77F6F"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zgłaszanie do odbioru robót zanikających i ulegających zakryciu, tj. linii kablowych, przewiertów/przekopów, kanalizacji kablowej, fundamentów, uziemień itp. z wyprzedzeniem umożliwiającym dokonanie ich odbioru</w:t>
      </w:r>
      <w:r w:rsidR="00D77F6F" w:rsidRPr="00097CE0">
        <w:rPr>
          <w:rFonts w:ascii="Trebuchet MS" w:eastAsia="Arial" w:hAnsi="Trebuchet MS" w:cs="Arial"/>
          <w:color w:val="000000" w:themeColor="text1"/>
          <w:sz w:val="20"/>
          <w:szCs w:val="20"/>
        </w:rPr>
        <w:t>, nie mniejszym niż 7 dni</w:t>
      </w:r>
      <w:r w:rsidRPr="00097CE0">
        <w:rPr>
          <w:rFonts w:ascii="Trebuchet MS" w:eastAsia="Arial" w:hAnsi="Trebuchet MS" w:cs="Arial"/>
          <w:color w:val="000000" w:themeColor="text1"/>
          <w:sz w:val="20"/>
          <w:szCs w:val="20"/>
        </w:rPr>
        <w:t>. Zakrycie w/w elementów robót może nastąpić wyłącznie po pozytywnym ich odbiorze przez Ins</w:t>
      </w:r>
      <w:r w:rsidR="000B3D99" w:rsidRPr="00097CE0">
        <w:rPr>
          <w:rFonts w:ascii="Trebuchet MS" w:eastAsia="Arial" w:hAnsi="Trebuchet MS" w:cs="Arial"/>
          <w:color w:val="000000" w:themeColor="text1"/>
          <w:sz w:val="20"/>
          <w:szCs w:val="20"/>
        </w:rPr>
        <w:t>pektora Nadzoru/Zamawiającego i </w:t>
      </w:r>
      <w:r w:rsidRPr="00097CE0">
        <w:rPr>
          <w:rFonts w:ascii="Trebuchet MS" w:eastAsia="Arial" w:hAnsi="Trebuchet MS" w:cs="Arial"/>
          <w:color w:val="000000" w:themeColor="text1"/>
          <w:sz w:val="20"/>
          <w:szCs w:val="20"/>
        </w:rPr>
        <w:t>spisaniu protokołu odbioru robót zanikających</w:t>
      </w:r>
      <w:r w:rsidR="00D77F6F" w:rsidRPr="00097CE0">
        <w:rPr>
          <w:rFonts w:ascii="Trebuchet MS" w:eastAsia="Arial" w:hAnsi="Trebuchet MS" w:cs="Arial"/>
          <w:color w:val="000000" w:themeColor="text1"/>
          <w:sz w:val="20"/>
          <w:szCs w:val="20"/>
        </w:rPr>
        <w:t>;</w:t>
      </w:r>
    </w:p>
    <w:p w:rsidR="00687E1B" w:rsidRPr="00097CE0" w:rsidRDefault="00687E1B" w:rsidP="00097CE0">
      <w:pPr>
        <w:pStyle w:val="Akapitzlist"/>
        <w:numPr>
          <w:ilvl w:val="0"/>
          <w:numId w:val="4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zaspokojenie roszczeń osób trzecich zgłoszonych w związku z realizacją przez Wykonawcę Umowy, także, jeżeli zostaną one skierowane bezpośrednio do Zamawiającego; Wykonawca zobowiązany jest niezwłocznie powiadomić Zamawiającego o każdym przypadku zgłoszenia takich roszczeń bezpośrednio do Wykonawcy; w przypadku gdyby Zamawiający zobowiązany został do zapłaty na rzecz jakiejkolwiek osoby fizycznej lub prawnej lub podmiotów trzecich jakichkolwiek kwot z tytułu odszkodowań, kar bądź innych roszczeń, albo kwoty takie w całości </w:t>
      </w:r>
      <w:r w:rsidRPr="00097CE0">
        <w:rPr>
          <w:rFonts w:ascii="Trebuchet MS" w:hAnsi="Trebuchet MS" w:cs="Arial"/>
          <w:color w:val="000000" w:themeColor="text1"/>
          <w:sz w:val="20"/>
          <w:szCs w:val="20"/>
        </w:rPr>
        <w:lastRenderedPageBreak/>
        <w:t xml:space="preserve">bądź części zapłacił w związku z wykonaniem, niewykonaniem lub nienależytym wykonaniem przez Wykonawcę Umowy, Wykonawca zobowiązany jest zaspokoić powyższe zobowiązania, a jeżeli nie będzie to możliwe, zwrócić Zamawiającemu uiszczone przez Zamawiającego należności oraz wszelkie z tym związane koszty w terminie </w:t>
      </w:r>
      <w:r w:rsidRPr="00097CE0">
        <w:rPr>
          <w:rFonts w:ascii="Trebuchet MS" w:hAnsi="Trebuchet MS" w:cs="Arial"/>
          <w:bCs/>
          <w:color w:val="000000" w:themeColor="text1"/>
          <w:sz w:val="20"/>
          <w:szCs w:val="20"/>
        </w:rPr>
        <w:t>7</w:t>
      </w:r>
      <w:r w:rsidRPr="00097CE0">
        <w:rPr>
          <w:rFonts w:ascii="Trebuchet MS" w:hAnsi="Trebuchet MS" w:cs="Arial"/>
          <w:color w:val="000000" w:themeColor="text1"/>
          <w:sz w:val="20"/>
          <w:szCs w:val="20"/>
        </w:rPr>
        <w:t xml:space="preserve"> dni od doręczenia Wykonawcy pisemnego wezwania do zapłaty. Kwoty, o których mowa w zdaniu poprzednim Zamawiający może potrącać z płatności wy</w:t>
      </w:r>
      <w:r w:rsidR="009438F0" w:rsidRPr="00097CE0">
        <w:rPr>
          <w:rFonts w:ascii="Trebuchet MS" w:hAnsi="Trebuchet MS" w:cs="Arial"/>
          <w:color w:val="000000" w:themeColor="text1"/>
          <w:sz w:val="20"/>
          <w:szCs w:val="20"/>
        </w:rPr>
        <w:t>nagrodzenia należnego Wykonawcy.</w:t>
      </w:r>
    </w:p>
    <w:p w:rsidR="000B3D99" w:rsidRPr="00097CE0" w:rsidRDefault="00687E1B" w:rsidP="00097CE0">
      <w:pPr>
        <w:widowControl w:val="0"/>
        <w:numPr>
          <w:ilvl w:val="0"/>
          <w:numId w:val="46"/>
        </w:numPr>
        <w:spacing w:after="120" w:line="269" w:lineRule="auto"/>
        <w:ind w:left="284" w:hanging="284"/>
        <w:jc w:val="both"/>
        <w:rPr>
          <w:rStyle w:val="TeksttreciPogrubienie"/>
          <w:rFonts w:ascii="Trebuchet MS" w:hAnsi="Trebuchet MS"/>
          <w:b w:val="0"/>
          <w:color w:val="000000" w:themeColor="text1"/>
          <w:sz w:val="20"/>
          <w:szCs w:val="20"/>
        </w:rPr>
      </w:pPr>
      <w:r w:rsidRPr="00097CE0">
        <w:rPr>
          <w:rFonts w:ascii="Trebuchet MS" w:hAnsi="Trebuchet MS" w:cs="Arial"/>
          <w:color w:val="000000" w:themeColor="text1"/>
          <w:sz w:val="20"/>
          <w:szCs w:val="20"/>
        </w:rPr>
        <w:t>W związku z realizacją Przedmiotu Umowy Wykonawca nie może bez pisemnej zgody Zamawiającego korzystać ze środków transportu, narzędzi lub jakiegokolwiek innego mienia należącego do Zamawiającego, za wyjątkiem mienia przekazanego lub udostępnionego Wykonawcy przez Zamawiającego w celu realizacji Przedmiotu Umowy.</w:t>
      </w:r>
    </w:p>
    <w:p w:rsidR="00687E1B" w:rsidRPr="00097CE0" w:rsidRDefault="00687E1B" w:rsidP="00097CE0">
      <w:pPr>
        <w:widowControl w:val="0"/>
        <w:numPr>
          <w:ilvl w:val="0"/>
          <w:numId w:val="46"/>
        </w:numPr>
        <w:spacing w:after="120" w:line="269" w:lineRule="auto"/>
        <w:ind w:left="284" w:hanging="284"/>
        <w:jc w:val="both"/>
        <w:rPr>
          <w:rFonts w:ascii="Trebuchet MS" w:hAnsi="Trebuchet MS" w:cs="Arial"/>
          <w:color w:val="000000" w:themeColor="text1"/>
          <w:sz w:val="20"/>
          <w:szCs w:val="20"/>
        </w:rPr>
      </w:pPr>
      <w:r w:rsidRPr="00097CE0">
        <w:rPr>
          <w:rStyle w:val="TeksttreciPogrubienie"/>
          <w:rFonts w:ascii="Trebuchet MS" w:hAnsi="Trebuchet MS"/>
          <w:b w:val="0"/>
          <w:color w:val="000000" w:themeColor="text1"/>
          <w:sz w:val="20"/>
          <w:szCs w:val="20"/>
        </w:rPr>
        <w:t>Wykonawca</w:t>
      </w:r>
      <w:r w:rsidRPr="00097CE0">
        <w:rPr>
          <w:rStyle w:val="TeksttreciPogrubienie"/>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 xml:space="preserve">wykonujący przedmiot Umowy przy udziale innych osób fizycznych, osób prawnych lub innych jednostek organizacyjnych nieposiadających osobowości prawnej ponosi względem </w:t>
      </w:r>
      <w:r w:rsidRPr="00097CE0">
        <w:rPr>
          <w:rStyle w:val="TeksttreciPogrubienie"/>
          <w:rFonts w:ascii="Trebuchet MS" w:hAnsi="Trebuchet MS"/>
          <w:b w:val="0"/>
          <w:color w:val="000000" w:themeColor="text1"/>
          <w:sz w:val="20"/>
          <w:szCs w:val="20"/>
        </w:rPr>
        <w:t>Zamawiającego</w:t>
      </w:r>
      <w:r w:rsidRPr="00097CE0">
        <w:rPr>
          <w:rStyle w:val="TeksttreciPogrubienie"/>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pełną odpowiedzialność za ich działanie lub zaniechanie, jak za swoje własne.</w:t>
      </w:r>
    </w:p>
    <w:p w:rsidR="00687E1B" w:rsidRPr="00097CE0" w:rsidRDefault="00687E1B" w:rsidP="00097CE0">
      <w:pPr>
        <w:widowControl w:val="0"/>
        <w:numPr>
          <w:ilvl w:val="0"/>
          <w:numId w:val="4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razie naruszenia przez Wykonawcę zakazu określonego w ust. 3 Zamawiającemu przysługiwać będzie prawo naliczenia kar umownych zgodnie z § 14 Umowy oraz prawo do odstąpienia od Umowy w całości lub w części zgodnie z § 18 Umowy.</w:t>
      </w:r>
      <w:r w:rsidRPr="00097CE0">
        <w:rPr>
          <w:rStyle w:val="Odwoanieprzypisudolnego"/>
          <w:rFonts w:ascii="Trebuchet MS" w:hAnsi="Trebuchet MS" w:cs="Arial"/>
          <w:color w:val="000000" w:themeColor="text1"/>
          <w:sz w:val="20"/>
          <w:szCs w:val="20"/>
        </w:rPr>
        <w:t xml:space="preserve"> </w:t>
      </w:r>
    </w:p>
    <w:p w:rsidR="00F76126" w:rsidRPr="00097CE0" w:rsidRDefault="000B175A" w:rsidP="0024350B">
      <w:pPr>
        <w:widowControl w:val="0"/>
        <w:numPr>
          <w:ilvl w:val="0"/>
          <w:numId w:val="46"/>
        </w:numPr>
        <w:spacing w:after="120" w:line="269" w:lineRule="auto"/>
        <w:ind w:left="426" w:hanging="426"/>
        <w:jc w:val="both"/>
        <w:rPr>
          <w:rFonts w:ascii="Trebuchet MS" w:hAnsi="Trebuchet MS" w:cs="Arial"/>
          <w:color w:val="000000" w:themeColor="text1"/>
          <w:sz w:val="20"/>
          <w:szCs w:val="20"/>
        </w:rPr>
      </w:pPr>
      <w:bookmarkStart w:id="4" w:name="_Hlk507147482"/>
      <w:r w:rsidRPr="00097CE0">
        <w:rPr>
          <w:rFonts w:ascii="Trebuchet MS" w:hAnsi="Trebuchet MS" w:cs="Arial"/>
          <w:color w:val="000000" w:themeColor="text1"/>
          <w:sz w:val="20"/>
          <w:szCs w:val="20"/>
        </w:rPr>
        <w:t xml:space="preserve">Wykonawca ( a także </w:t>
      </w:r>
      <w:r w:rsidR="00F76126" w:rsidRPr="00097CE0">
        <w:rPr>
          <w:rFonts w:ascii="Trebuchet MS" w:hAnsi="Trebuchet MS" w:cs="Arial"/>
          <w:color w:val="000000" w:themeColor="text1"/>
          <w:sz w:val="20"/>
          <w:szCs w:val="20"/>
        </w:rPr>
        <w:t>Podwykonawcy</w:t>
      </w:r>
      <w:r w:rsidRPr="00097CE0">
        <w:rPr>
          <w:rFonts w:ascii="Trebuchet MS" w:hAnsi="Trebuchet MS" w:cs="Arial"/>
          <w:color w:val="000000" w:themeColor="text1"/>
          <w:sz w:val="20"/>
          <w:szCs w:val="20"/>
        </w:rPr>
        <w:t xml:space="preserve"> lub dalszy Podwykonawca, jeżeli będzie miało </w:t>
      </w:r>
      <w:r w:rsidRPr="00097CE0">
        <w:rPr>
          <w:rFonts w:ascii="Trebuchet MS" w:eastAsia="Calibri" w:hAnsi="Trebuchet MS" w:cs="ArialMT"/>
          <w:color w:val="000000" w:themeColor="text1"/>
          <w:sz w:val="20"/>
          <w:szCs w:val="20"/>
          <w:lang w:eastAsia="en-US"/>
        </w:rPr>
        <w:t>miejsce powierzenie przez Wykonawcę części zamówienia – Podwykonawcy, dalszemu Podwykonawcy</w:t>
      </w:r>
      <w:r w:rsidRPr="00097CE0">
        <w:rPr>
          <w:rFonts w:ascii="Trebuchet MS" w:hAnsi="Trebuchet MS" w:cs="Arial"/>
          <w:color w:val="000000" w:themeColor="text1"/>
          <w:sz w:val="20"/>
          <w:szCs w:val="20"/>
        </w:rPr>
        <w:t xml:space="preserve"> ) zobowiązany jest do </w:t>
      </w:r>
      <w:r w:rsidRPr="00097CE0">
        <w:rPr>
          <w:rFonts w:ascii="Trebuchet MS" w:hAnsi="Trebuchet MS"/>
          <w:color w:val="000000" w:themeColor="text1"/>
          <w:sz w:val="20"/>
          <w:szCs w:val="20"/>
        </w:rPr>
        <w:t xml:space="preserve">zatrudnienia na podstawie umowy o pracę, w rozumieniu przepisów ustawy </w:t>
      </w:r>
      <w:r w:rsidR="001D4E1B" w:rsidRPr="00097CE0">
        <w:rPr>
          <w:rFonts w:ascii="Trebuchet MS" w:hAnsi="Trebuchet MS"/>
          <w:bCs/>
          <w:color w:val="000000" w:themeColor="text1"/>
          <w:sz w:val="20"/>
          <w:szCs w:val="20"/>
          <w:shd w:val="clear" w:color="auto" w:fill="FFFFFF"/>
        </w:rPr>
        <w:t>z dnia 26 czerwca 1974 r.</w:t>
      </w:r>
      <w:r w:rsidR="001D4E1B" w:rsidRPr="00097CE0">
        <w:rPr>
          <w:rFonts w:ascii="Trebuchet MS" w:hAnsi="Trebuchet MS"/>
          <w:color w:val="000000" w:themeColor="text1"/>
          <w:sz w:val="20"/>
          <w:szCs w:val="20"/>
        </w:rPr>
        <w:t xml:space="preserve"> </w:t>
      </w:r>
      <w:r w:rsidRPr="00097CE0">
        <w:rPr>
          <w:rFonts w:ascii="Trebuchet MS" w:hAnsi="Trebuchet MS"/>
          <w:color w:val="000000" w:themeColor="text1"/>
          <w:sz w:val="20"/>
          <w:szCs w:val="20"/>
        </w:rPr>
        <w:t xml:space="preserve">Kodeks Pracy </w:t>
      </w:r>
      <w:r w:rsidR="001D4E1B" w:rsidRPr="00097CE0">
        <w:rPr>
          <w:rFonts w:ascii="Trebuchet MS" w:eastAsiaTheme="majorEastAsia" w:hAnsi="Trebuchet MS"/>
          <w:bCs/>
          <w:color w:val="000000" w:themeColor="text1"/>
          <w:sz w:val="20"/>
          <w:szCs w:val="20"/>
        </w:rPr>
        <w:t>(</w:t>
      </w:r>
      <w:r w:rsidR="0024350B" w:rsidRPr="0024350B">
        <w:rPr>
          <w:rFonts w:ascii="Trebuchet MS" w:eastAsiaTheme="majorEastAsia" w:hAnsi="Trebuchet MS"/>
          <w:bCs/>
          <w:color w:val="000000" w:themeColor="text1"/>
          <w:sz w:val="20"/>
          <w:szCs w:val="20"/>
        </w:rPr>
        <w:t>t.j. Dz. U. z 2018 r. poz. 917 z późn. zm.</w:t>
      </w:r>
      <w:r w:rsidR="001D4E1B" w:rsidRPr="00097CE0">
        <w:rPr>
          <w:rFonts w:ascii="Trebuchet MS" w:eastAsiaTheme="majorEastAsia" w:hAnsi="Trebuchet MS"/>
          <w:bCs/>
          <w:color w:val="000000" w:themeColor="text1"/>
          <w:sz w:val="20"/>
          <w:szCs w:val="20"/>
        </w:rPr>
        <w:t>)</w:t>
      </w:r>
      <w:r w:rsidR="001D4E1B" w:rsidRPr="00097CE0">
        <w:rPr>
          <w:rFonts w:ascii="Trebuchet MS" w:hAnsi="Trebuchet MS"/>
          <w:color w:val="000000" w:themeColor="text1"/>
          <w:sz w:val="20"/>
          <w:szCs w:val="20"/>
        </w:rPr>
        <w:t xml:space="preserve"> </w:t>
      </w:r>
      <w:r w:rsidRPr="00097CE0">
        <w:rPr>
          <w:rFonts w:ascii="Trebuchet MS" w:hAnsi="Trebuchet MS"/>
          <w:b/>
          <w:color w:val="000000" w:themeColor="text1"/>
          <w:sz w:val="20"/>
          <w:szCs w:val="20"/>
        </w:rPr>
        <w:t xml:space="preserve">wszystkich </w:t>
      </w:r>
      <w:r w:rsidR="0024350B" w:rsidRPr="0024350B">
        <w:rPr>
          <w:rFonts w:ascii="Trebuchet MS" w:hAnsi="Trebuchet MS"/>
          <w:b/>
          <w:color w:val="000000" w:themeColor="text1"/>
          <w:sz w:val="20"/>
          <w:szCs w:val="20"/>
        </w:rPr>
        <w:t>osób wykonujących w trakcie realizacji zamówienia podstawowe czynności techniczne lub prace budowlane, takie jak: betonowanie, brukowanie, wykonywanie prac ciesielskich, wykonywanie prac dekarskich, malowanie, montowanie, instalowanie, murowanie, operowanie urządzeń i sprzętu, kładzenie posadzek i płytek, spawanie, tynkowanie oraz zbrojenie, kwalifikowanych jako pracownicy fizyczni</w:t>
      </w:r>
      <w:r w:rsidRPr="00097CE0">
        <w:rPr>
          <w:rFonts w:ascii="Trebuchet MS" w:hAnsi="Trebuchet MS"/>
          <w:color w:val="000000" w:themeColor="text1"/>
          <w:sz w:val="20"/>
          <w:szCs w:val="20"/>
        </w:rPr>
        <w:t>.</w:t>
      </w:r>
      <w:r w:rsidRPr="00097CE0">
        <w:rPr>
          <w:rFonts w:ascii="Trebuchet MS" w:eastAsia="Calibri" w:hAnsi="Trebuchet MS" w:cs="ArialMT"/>
          <w:color w:val="000000" w:themeColor="text1"/>
          <w:sz w:val="20"/>
          <w:szCs w:val="20"/>
          <w:lang w:eastAsia="en-US"/>
        </w:rPr>
        <w:t xml:space="preserve"> </w:t>
      </w:r>
      <w:bookmarkEnd w:id="4"/>
      <w:r w:rsidRPr="00097CE0">
        <w:rPr>
          <w:rFonts w:ascii="Trebuchet MS" w:eastAsia="Calibri" w:hAnsi="Trebuchet MS" w:cs="ArialMT"/>
          <w:color w:val="000000" w:themeColor="text1"/>
          <w:sz w:val="20"/>
          <w:szCs w:val="20"/>
          <w:lang w:eastAsia="en-US"/>
        </w:rPr>
        <w:t>Powyższy warunek zostanie spełniony poprzez zatrudnienie na umowę o pracę nowych pracowników lub oddelegowanie do realizacji zamówienia zatrudnionych już u Wykonawcy pracowników.</w:t>
      </w:r>
      <w:r w:rsidR="00120BE2" w:rsidRPr="00097CE0">
        <w:rPr>
          <w:rFonts w:ascii="Trebuchet MS" w:eastAsia="Calibri" w:hAnsi="Trebuchet MS" w:cs="ArialMT"/>
          <w:color w:val="000000" w:themeColor="text1"/>
          <w:sz w:val="20"/>
          <w:szCs w:val="20"/>
          <w:lang w:eastAsia="en-US"/>
        </w:rPr>
        <w:t xml:space="preserve"> </w:t>
      </w:r>
      <w:r w:rsidRPr="00097CE0">
        <w:rPr>
          <w:rFonts w:ascii="Trebuchet MS" w:hAnsi="Trebuchet MS"/>
          <w:color w:val="000000" w:themeColor="text1"/>
          <w:sz w:val="20"/>
          <w:szCs w:val="20"/>
        </w:rPr>
        <w:t>Powyższy wymóg nie dotyczy osób wykonujących obsługę geodezyjna inwestycji oraz osób pełniących s</w:t>
      </w:r>
      <w:r w:rsidR="000B3D99" w:rsidRPr="00097CE0">
        <w:rPr>
          <w:rFonts w:ascii="Trebuchet MS" w:hAnsi="Trebuchet MS"/>
          <w:color w:val="000000" w:themeColor="text1"/>
          <w:sz w:val="20"/>
          <w:szCs w:val="20"/>
        </w:rPr>
        <w:t>amodzielne funkcje techniczne w </w:t>
      </w:r>
      <w:r w:rsidRPr="00097CE0">
        <w:rPr>
          <w:rFonts w:ascii="Trebuchet MS" w:hAnsi="Trebuchet MS"/>
          <w:color w:val="000000" w:themeColor="text1"/>
          <w:sz w:val="20"/>
          <w:szCs w:val="20"/>
        </w:rPr>
        <w:t xml:space="preserve">budownictwie tj. kierowników budowy, kierowników robót. </w:t>
      </w:r>
    </w:p>
    <w:p w:rsidR="000B175A" w:rsidRPr="00097CE0" w:rsidRDefault="000B175A" w:rsidP="00097CE0">
      <w:pPr>
        <w:widowControl w:val="0"/>
        <w:numPr>
          <w:ilvl w:val="0"/>
          <w:numId w:val="46"/>
        </w:numPr>
        <w:spacing w:after="120" w:line="269" w:lineRule="auto"/>
        <w:ind w:left="284" w:hanging="284"/>
        <w:jc w:val="both"/>
        <w:rPr>
          <w:rFonts w:ascii="Trebuchet MS" w:hAnsi="Trebuchet MS" w:cs="Arial"/>
          <w:color w:val="000000" w:themeColor="text1"/>
          <w:sz w:val="20"/>
          <w:szCs w:val="20"/>
        </w:rPr>
      </w:pPr>
      <w:r w:rsidRPr="00097CE0">
        <w:rPr>
          <w:rFonts w:ascii="Trebuchet MS" w:eastAsia="Calibri" w:hAnsi="Trebuchet MS" w:cs="ArialMT"/>
          <w:color w:val="000000" w:themeColor="text1"/>
          <w:sz w:val="20"/>
          <w:szCs w:val="20"/>
          <w:lang w:eastAsia="en-US"/>
        </w:rPr>
        <w:t>W trakcie realizacji zamówienia Zamawiający uprawniony jest do wykonywan</w:t>
      </w:r>
      <w:r w:rsidR="00F76126" w:rsidRPr="00097CE0">
        <w:rPr>
          <w:rFonts w:ascii="Trebuchet MS" w:eastAsia="Calibri" w:hAnsi="Trebuchet MS" w:cs="ArialMT"/>
          <w:color w:val="000000" w:themeColor="text1"/>
          <w:sz w:val="20"/>
          <w:szCs w:val="20"/>
          <w:lang w:eastAsia="en-US"/>
        </w:rPr>
        <w:t>ia czynności kontrolnych wobec W</w:t>
      </w:r>
      <w:r w:rsidRPr="00097CE0">
        <w:rPr>
          <w:rFonts w:ascii="Trebuchet MS" w:eastAsia="Calibri" w:hAnsi="Trebuchet MS" w:cs="ArialMT"/>
          <w:color w:val="000000" w:themeColor="text1"/>
          <w:sz w:val="20"/>
          <w:szCs w:val="20"/>
          <w:lang w:eastAsia="en-US"/>
        </w:rPr>
        <w:t xml:space="preserve">ykonawcy odnośnie spełniania przez Wykonawcę </w:t>
      </w:r>
      <w:r w:rsidR="00F76126" w:rsidRPr="00097CE0">
        <w:rPr>
          <w:rFonts w:ascii="Trebuchet MS" w:eastAsia="Calibri" w:hAnsi="Trebuchet MS" w:cs="ArialMT"/>
          <w:color w:val="000000" w:themeColor="text1"/>
          <w:sz w:val="20"/>
          <w:szCs w:val="20"/>
          <w:lang w:eastAsia="en-US"/>
        </w:rPr>
        <w:t>(</w:t>
      </w:r>
      <w:r w:rsidRPr="00097CE0">
        <w:rPr>
          <w:rFonts w:ascii="Trebuchet MS" w:eastAsia="Calibri" w:hAnsi="Trebuchet MS" w:cs="ArialMT"/>
          <w:color w:val="000000" w:themeColor="text1"/>
          <w:sz w:val="20"/>
          <w:szCs w:val="20"/>
          <w:lang w:eastAsia="en-US"/>
        </w:rPr>
        <w:t>Podwykonawcę</w:t>
      </w:r>
      <w:r w:rsidR="00F76126" w:rsidRPr="00097CE0">
        <w:rPr>
          <w:rFonts w:ascii="Trebuchet MS" w:eastAsia="Calibri" w:hAnsi="Trebuchet MS" w:cs="ArialMT"/>
          <w:color w:val="000000" w:themeColor="text1"/>
          <w:sz w:val="20"/>
          <w:szCs w:val="20"/>
          <w:lang w:eastAsia="en-US"/>
        </w:rPr>
        <w:t>, dalszego Podwykonawcę)</w:t>
      </w:r>
      <w:r w:rsidRPr="00097CE0">
        <w:rPr>
          <w:rFonts w:ascii="Trebuchet MS" w:eastAsia="Calibri" w:hAnsi="Trebuchet MS" w:cs="ArialMT"/>
          <w:color w:val="000000" w:themeColor="text1"/>
          <w:sz w:val="20"/>
          <w:szCs w:val="20"/>
          <w:lang w:eastAsia="en-US"/>
        </w:rPr>
        <w:t xml:space="preserve"> wymogu zatrudnienia na podstawie umowy o pracę. Zamawiający uprawniony jest w szczególności do:</w:t>
      </w:r>
    </w:p>
    <w:p w:rsidR="000B175A" w:rsidRPr="00097CE0" w:rsidRDefault="000B175A" w:rsidP="00682E67">
      <w:pPr>
        <w:pStyle w:val="Akapitzlist"/>
        <w:numPr>
          <w:ilvl w:val="0"/>
          <w:numId w:val="74"/>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żądania oświadczeń i dokumentów w zakresie potwier</w:t>
      </w:r>
      <w:r w:rsidR="00120BE2" w:rsidRPr="00097CE0">
        <w:rPr>
          <w:rFonts w:ascii="Trebuchet MS" w:eastAsia="Calibri" w:hAnsi="Trebuchet MS" w:cs="ArialMT"/>
          <w:color w:val="000000" w:themeColor="text1"/>
          <w:sz w:val="20"/>
          <w:szCs w:val="20"/>
          <w:lang w:eastAsia="en-US"/>
        </w:rPr>
        <w:t xml:space="preserve">dzenia spełniania wyżej wskazanego wymogu </w:t>
      </w:r>
      <w:r w:rsidRPr="00097CE0">
        <w:rPr>
          <w:rFonts w:ascii="Trebuchet MS" w:eastAsia="Calibri" w:hAnsi="Trebuchet MS" w:cs="ArialMT"/>
          <w:color w:val="000000" w:themeColor="text1"/>
          <w:sz w:val="20"/>
          <w:szCs w:val="20"/>
          <w:lang w:eastAsia="en-US"/>
        </w:rPr>
        <w:t xml:space="preserve"> i  dokonywania  ich  oceny,</w:t>
      </w:r>
    </w:p>
    <w:p w:rsidR="000B175A" w:rsidRPr="00097CE0" w:rsidRDefault="000B175A" w:rsidP="00682E67">
      <w:pPr>
        <w:pStyle w:val="Akapitzlist"/>
        <w:numPr>
          <w:ilvl w:val="0"/>
          <w:numId w:val="74"/>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 xml:space="preserve">żądania wyjaśnień w przypadku wątpliwości w zakresie potwierdzenia spełniania  </w:t>
      </w:r>
      <w:r w:rsidR="00120BE2" w:rsidRPr="00097CE0">
        <w:rPr>
          <w:rFonts w:ascii="Trebuchet MS" w:eastAsia="Calibri" w:hAnsi="Trebuchet MS" w:cs="ArialMT"/>
          <w:color w:val="000000" w:themeColor="text1"/>
          <w:sz w:val="20"/>
          <w:szCs w:val="20"/>
          <w:lang w:eastAsia="en-US"/>
        </w:rPr>
        <w:t>wyżej wskazanego wymogu</w:t>
      </w:r>
      <w:r w:rsidRPr="00097CE0">
        <w:rPr>
          <w:rFonts w:ascii="Trebuchet MS" w:eastAsia="Calibri" w:hAnsi="Trebuchet MS" w:cs="ArialMT"/>
          <w:color w:val="000000" w:themeColor="text1"/>
          <w:sz w:val="20"/>
          <w:szCs w:val="20"/>
          <w:lang w:eastAsia="en-US"/>
        </w:rPr>
        <w:t>,</w:t>
      </w:r>
    </w:p>
    <w:p w:rsidR="000B175A" w:rsidRPr="00097CE0" w:rsidRDefault="000B175A" w:rsidP="00682E67">
      <w:pPr>
        <w:pStyle w:val="Akapitzlist"/>
        <w:numPr>
          <w:ilvl w:val="0"/>
          <w:numId w:val="74"/>
        </w:numPr>
        <w:suppressAutoHyphens/>
        <w:spacing w:after="120" w:line="269" w:lineRule="auto"/>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przeprowadzania kontroli na miejscu wykonywania świadczenia.</w:t>
      </w:r>
    </w:p>
    <w:p w:rsidR="000B3D99" w:rsidRPr="00097CE0" w:rsidRDefault="000B175A" w:rsidP="00097CE0">
      <w:pPr>
        <w:widowControl w:val="0"/>
        <w:numPr>
          <w:ilvl w:val="0"/>
          <w:numId w:val="46"/>
        </w:numPr>
        <w:spacing w:after="120" w:line="269" w:lineRule="auto"/>
        <w:ind w:left="284" w:hanging="284"/>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Wykonawca (Podwykonawca) w terminie 10</w:t>
      </w:r>
      <w:r w:rsidR="000B3D99" w:rsidRPr="00097CE0">
        <w:rPr>
          <w:rFonts w:ascii="Trebuchet MS" w:eastAsia="Calibri" w:hAnsi="Trebuchet MS" w:cs="ArialMT"/>
          <w:color w:val="000000" w:themeColor="text1"/>
          <w:sz w:val="20"/>
          <w:szCs w:val="20"/>
          <w:lang w:eastAsia="en-US"/>
        </w:rPr>
        <w:t xml:space="preserve"> dni od dnia podpisania umowy z </w:t>
      </w:r>
      <w:r w:rsidRPr="00097CE0">
        <w:rPr>
          <w:rFonts w:ascii="Trebuchet MS" w:eastAsia="Calibri" w:hAnsi="Trebuchet MS" w:cs="ArialMT"/>
          <w:color w:val="000000" w:themeColor="text1"/>
          <w:sz w:val="20"/>
          <w:szCs w:val="20"/>
          <w:lang w:eastAsia="en-US"/>
        </w:rPr>
        <w:t>Zamawiającym zobowiązany jest do złożenia Zamawiającemu poświadczonych za zgodność z oryginałem odpowiednio przez Wykonawcę lub Podwykonawcę kopii zanonimizowanych umów o pr</w:t>
      </w:r>
      <w:r w:rsidR="00194EDE" w:rsidRPr="00097CE0">
        <w:rPr>
          <w:rFonts w:ascii="Trebuchet MS" w:eastAsia="Calibri" w:hAnsi="Trebuchet MS" w:cs="ArialMT"/>
          <w:color w:val="000000" w:themeColor="text1"/>
          <w:sz w:val="20"/>
          <w:szCs w:val="20"/>
          <w:lang w:eastAsia="en-US"/>
        </w:rPr>
        <w:t>acę osób wykonujących przedmiot umowy</w:t>
      </w:r>
      <w:r w:rsidRPr="00097CE0">
        <w:rPr>
          <w:rFonts w:ascii="Trebuchet MS" w:eastAsia="Calibri" w:hAnsi="Trebuchet MS" w:cs="ArialMT"/>
          <w:color w:val="000000" w:themeColor="text1"/>
          <w:sz w:val="20"/>
          <w:szCs w:val="20"/>
          <w:lang w:eastAsia="en-US"/>
        </w:rPr>
        <w:t>. Kopie umów powinny być zanonimizo</w:t>
      </w:r>
      <w:r w:rsidR="00194EDE" w:rsidRPr="00097CE0">
        <w:rPr>
          <w:rFonts w:ascii="Trebuchet MS" w:eastAsia="Calibri" w:hAnsi="Trebuchet MS" w:cs="ArialMT"/>
          <w:color w:val="000000" w:themeColor="text1"/>
          <w:sz w:val="20"/>
          <w:szCs w:val="20"/>
          <w:lang w:eastAsia="en-US"/>
        </w:rPr>
        <w:t xml:space="preserve">wane </w:t>
      </w:r>
      <w:r w:rsidRPr="00097CE0">
        <w:rPr>
          <w:rFonts w:ascii="Trebuchet MS" w:eastAsia="Calibri" w:hAnsi="Trebuchet MS" w:cs="ArialMT"/>
          <w:color w:val="000000" w:themeColor="text1"/>
          <w:sz w:val="20"/>
          <w:szCs w:val="20"/>
          <w:lang w:eastAsia="en-US"/>
        </w:rPr>
        <w:t xml:space="preserve">w sposób zapewniający ochronę danych osobowych pracowników, zgodnie z przepisami </w:t>
      </w:r>
      <w:r w:rsidR="00773389" w:rsidRPr="00097CE0">
        <w:rPr>
          <w:rFonts w:ascii="Trebuchet MS" w:eastAsia="Calibri" w:hAnsi="Trebuchet MS" w:cs="ArialMT"/>
          <w:color w:val="000000" w:themeColor="text1"/>
          <w:sz w:val="20"/>
          <w:szCs w:val="20"/>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w:t>
      </w:r>
      <w:r w:rsidR="00773389" w:rsidRPr="00097CE0">
        <w:rPr>
          <w:rFonts w:eastAsia="Calibri" w:cs="ArialMT"/>
          <w:sz w:val="20"/>
          <w:szCs w:val="20"/>
          <w:lang w:eastAsia="en-US"/>
        </w:rPr>
        <w:t> </w:t>
      </w:r>
      <w:r w:rsidR="00DD2B9B" w:rsidRPr="00097CE0">
        <w:rPr>
          <w:rFonts w:eastAsia="Calibri" w:cs="ArialMT"/>
          <w:sz w:val="20"/>
          <w:szCs w:val="20"/>
          <w:lang w:eastAsia="en-US"/>
        </w:rPr>
        <w:t xml:space="preserve"> </w:t>
      </w:r>
      <w:r w:rsidR="00DD2B9B" w:rsidRPr="00097CE0">
        <w:rPr>
          <w:rFonts w:ascii="Trebuchet MS" w:eastAsia="Calibri" w:hAnsi="Trebuchet MS" w:cs="ArialMT"/>
          <w:color w:val="000000" w:themeColor="text1"/>
          <w:sz w:val="20"/>
          <w:szCs w:val="20"/>
          <w:lang w:eastAsia="en-US"/>
        </w:rPr>
        <w:t xml:space="preserve">(Dz.Urz.UE.L Nr 119, str. 1), ale </w:t>
      </w:r>
      <w:r w:rsidR="000C45DF" w:rsidRPr="00097CE0">
        <w:rPr>
          <w:rFonts w:ascii="Trebuchet MS" w:eastAsia="Calibri" w:hAnsi="Trebuchet MS" w:cs="ArialMT"/>
          <w:color w:val="000000" w:themeColor="text1"/>
          <w:sz w:val="20"/>
          <w:szCs w:val="20"/>
          <w:lang w:eastAsia="en-US"/>
        </w:rPr>
        <w:t>umożliwiający</w:t>
      </w:r>
      <w:r w:rsidR="00DD2B9B" w:rsidRPr="00097CE0">
        <w:rPr>
          <w:rFonts w:ascii="Trebuchet MS" w:eastAsia="Calibri" w:hAnsi="Trebuchet MS" w:cs="ArialMT"/>
          <w:color w:val="000000" w:themeColor="text1"/>
          <w:sz w:val="20"/>
          <w:szCs w:val="20"/>
          <w:lang w:eastAsia="en-US"/>
        </w:rPr>
        <w:t xml:space="preserve"> </w:t>
      </w:r>
      <w:r w:rsidR="00EE7DC5" w:rsidRPr="00097CE0">
        <w:rPr>
          <w:rFonts w:ascii="Trebuchet MS" w:eastAsia="Calibri" w:hAnsi="Trebuchet MS" w:cs="ArialMT"/>
          <w:color w:val="000000" w:themeColor="text1"/>
          <w:sz w:val="20"/>
          <w:szCs w:val="20"/>
          <w:lang w:eastAsia="en-US"/>
        </w:rPr>
        <w:t>weryfikacje w</w:t>
      </w:r>
      <w:r w:rsidR="00DD2B9B" w:rsidRPr="00097CE0">
        <w:rPr>
          <w:rFonts w:ascii="Trebuchet MS" w:eastAsia="Calibri" w:hAnsi="Trebuchet MS" w:cs="ArialMT"/>
          <w:color w:val="000000" w:themeColor="text1"/>
          <w:sz w:val="20"/>
          <w:szCs w:val="20"/>
          <w:lang w:eastAsia="en-US"/>
        </w:rPr>
        <w:t>w wymogu.</w:t>
      </w:r>
    </w:p>
    <w:p w:rsidR="000B175A" w:rsidRPr="00097CE0" w:rsidRDefault="000B175A" w:rsidP="00097CE0">
      <w:pPr>
        <w:widowControl w:val="0"/>
        <w:numPr>
          <w:ilvl w:val="0"/>
          <w:numId w:val="46"/>
        </w:numPr>
        <w:spacing w:after="120" w:line="269" w:lineRule="auto"/>
        <w:ind w:left="284" w:hanging="284"/>
        <w:jc w:val="both"/>
        <w:rPr>
          <w:rFonts w:ascii="Trebuchet MS" w:eastAsia="Calibri" w:hAnsi="Trebuchet MS" w:cs="ArialMT"/>
          <w:color w:val="000000" w:themeColor="text1"/>
          <w:sz w:val="20"/>
          <w:szCs w:val="20"/>
          <w:lang w:eastAsia="en-US"/>
        </w:rPr>
      </w:pPr>
      <w:r w:rsidRPr="00097CE0">
        <w:rPr>
          <w:rFonts w:ascii="Trebuchet MS" w:eastAsia="Calibri" w:hAnsi="Trebuchet MS" w:cs="ArialMT"/>
          <w:color w:val="000000" w:themeColor="text1"/>
          <w:sz w:val="20"/>
          <w:szCs w:val="20"/>
          <w:lang w:eastAsia="en-US"/>
        </w:rPr>
        <w:t xml:space="preserve">W trakcie realizacji zamówienia na każde wezwanie Zamawiającego w  terminie 3 dni od wezwania </w:t>
      </w:r>
      <w:r w:rsidRPr="00097CE0">
        <w:rPr>
          <w:rFonts w:ascii="Trebuchet MS" w:eastAsia="Calibri" w:hAnsi="Trebuchet MS" w:cs="ArialMT"/>
          <w:color w:val="000000" w:themeColor="text1"/>
          <w:sz w:val="20"/>
          <w:szCs w:val="20"/>
          <w:lang w:eastAsia="en-US"/>
        </w:rPr>
        <w:lastRenderedPageBreak/>
        <w:t>- Wykonawca przedłoży wskazane poniżej dowody (ich rodzaj wskaże każdorazowo Zamawiający), w celu potwierdzenia spełnienia wymogu zatrudnienia na podstawie umowy o pracę</w:t>
      </w:r>
      <w:r w:rsidR="000C45DF" w:rsidRPr="00097CE0">
        <w:rPr>
          <w:rFonts w:ascii="Trebuchet MS" w:eastAsia="Calibri" w:hAnsi="Trebuchet MS" w:cs="ArialMT"/>
          <w:color w:val="000000" w:themeColor="text1"/>
          <w:sz w:val="20"/>
          <w:szCs w:val="20"/>
          <w:lang w:eastAsia="en-US"/>
        </w:rPr>
        <w:t>;</w:t>
      </w:r>
    </w:p>
    <w:p w:rsidR="000B175A" w:rsidRPr="00097CE0" w:rsidRDefault="000B175A" w:rsidP="00682E67">
      <w:pPr>
        <w:pStyle w:val="Akapitzlist"/>
        <w:numPr>
          <w:ilvl w:val="0"/>
          <w:numId w:val="75"/>
        </w:numPr>
        <w:spacing w:after="120" w:line="269" w:lineRule="auto"/>
        <w:jc w:val="both"/>
        <w:rPr>
          <w:rFonts w:ascii="Trebuchet MS" w:hAnsi="Trebuchet MS" w:cs="Arial"/>
          <w:i/>
          <w:color w:val="000000" w:themeColor="text1"/>
          <w:sz w:val="20"/>
          <w:szCs w:val="20"/>
        </w:rPr>
      </w:pPr>
      <w:r w:rsidRPr="00097CE0">
        <w:rPr>
          <w:rFonts w:ascii="Trebuchet MS" w:hAnsi="Trebuchet MS" w:cs="Arial"/>
          <w:b/>
          <w:color w:val="000000" w:themeColor="text1"/>
          <w:sz w:val="20"/>
          <w:szCs w:val="20"/>
        </w:rPr>
        <w:t xml:space="preserve">oświadczenie wykonawcy lub podwykonawcy </w:t>
      </w:r>
      <w:r w:rsidRPr="00097CE0">
        <w:rPr>
          <w:rFonts w:ascii="Trebuchet MS" w:hAnsi="Trebuchet MS" w:cs="Arial"/>
          <w:color w:val="000000" w:themeColor="text1"/>
          <w:sz w:val="20"/>
          <w:szCs w:val="20"/>
        </w:rPr>
        <w:t>o zatrudnieniu na podstawie umowy o pracę osób wykonujących czynności, których dotyczy wezwanie Zamawiającego.</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w:t>
      </w:r>
      <w:r w:rsidR="000C45DF" w:rsidRPr="00097CE0">
        <w:rPr>
          <w:rFonts w:ascii="Trebuchet MS" w:hAnsi="Trebuchet MS" w:cs="Arial"/>
          <w:color w:val="000000" w:themeColor="text1"/>
          <w:sz w:val="20"/>
          <w:szCs w:val="20"/>
        </w:rPr>
        <w:t xml:space="preserve">ób, imion i nazwisk tych osób, </w:t>
      </w:r>
      <w:r w:rsidRPr="00097CE0">
        <w:rPr>
          <w:rFonts w:ascii="Trebuchet MS" w:hAnsi="Trebuchet MS" w:cs="Arial"/>
          <w:color w:val="000000" w:themeColor="text1"/>
          <w:sz w:val="20"/>
          <w:szCs w:val="20"/>
        </w:rPr>
        <w:t>rodzaju umowy o pracę i wymiaru etatu oraz podpis osoby uprawnionej do złożenia oświadczenia w imieniu wykonawcy lub podwykonawcy;</w:t>
      </w:r>
    </w:p>
    <w:p w:rsidR="00F04929" w:rsidRPr="00097CE0" w:rsidRDefault="000B175A" w:rsidP="00682E67">
      <w:pPr>
        <w:pStyle w:val="Akapitzlist"/>
        <w:numPr>
          <w:ilvl w:val="0"/>
          <w:numId w:val="75"/>
        </w:numPr>
        <w:spacing w:after="120" w:line="269" w:lineRule="auto"/>
        <w:jc w:val="both"/>
        <w:rPr>
          <w:rFonts w:ascii="Trebuchet MS" w:hAnsi="Trebuchet MS" w:cs="Arial"/>
          <w:i/>
          <w:color w:val="000000" w:themeColor="text1"/>
          <w:sz w:val="20"/>
          <w:szCs w:val="20"/>
        </w:rPr>
      </w:pPr>
      <w:r w:rsidRPr="00097CE0">
        <w:rPr>
          <w:rFonts w:ascii="Trebuchet MS" w:hAnsi="Trebuchet MS" w:cs="Arial"/>
          <w:color w:val="000000" w:themeColor="text1"/>
          <w:sz w:val="20"/>
          <w:szCs w:val="20"/>
        </w:rPr>
        <w:t>poświadczoną za zgodność z oryginałem odpowiednio przez wykonawcę lub podwykonawcę</w:t>
      </w:r>
      <w:r w:rsidRPr="00097CE0">
        <w:rPr>
          <w:rFonts w:ascii="Trebuchet MS" w:hAnsi="Trebuchet MS" w:cs="Arial"/>
          <w:b/>
          <w:color w:val="000000" w:themeColor="text1"/>
          <w:sz w:val="20"/>
          <w:szCs w:val="20"/>
        </w:rPr>
        <w:t xml:space="preserve"> kopię umowy/umów o pracę</w:t>
      </w:r>
      <w:r w:rsidR="000B3D99" w:rsidRPr="00097CE0">
        <w:rPr>
          <w:rFonts w:ascii="Trebuchet MS" w:hAnsi="Trebuchet MS" w:cs="Arial"/>
          <w:color w:val="000000" w:themeColor="text1"/>
          <w:sz w:val="20"/>
          <w:szCs w:val="20"/>
        </w:rPr>
        <w:t xml:space="preserve"> osób wykonujących w </w:t>
      </w:r>
      <w:r w:rsidRPr="00097CE0">
        <w:rPr>
          <w:rFonts w:ascii="Trebuchet MS" w:hAnsi="Trebuchet MS" w:cs="Arial"/>
          <w:color w:val="000000" w:themeColor="text1"/>
          <w:sz w:val="20"/>
          <w:szCs w:val="20"/>
        </w:rPr>
        <w:t xml:space="preserve">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w:t>
      </w:r>
      <w:r w:rsidR="00F04929" w:rsidRPr="00097CE0">
        <w:rPr>
          <w:rFonts w:ascii="Trebuchet MS" w:eastAsia="MS Mincho" w:hAnsi="Trebuchet MS"/>
          <w:color w:val="000000" w:themeColor="text1"/>
          <w:sz w:val="20"/>
          <w:szCs w:val="20"/>
        </w:rPr>
        <w:t xml:space="preserve">zgodnie z przepisami </w:t>
      </w:r>
      <w:r w:rsidR="00F04929" w:rsidRPr="00097CE0">
        <w:rPr>
          <w:rFonts w:ascii="Trebuchet MS" w:hAnsi="Trebuchet MS"/>
          <w:color w:val="000000" w:themeColor="text1"/>
          <w:sz w:val="20"/>
          <w:szCs w:val="20"/>
        </w:rPr>
        <w:t xml:space="preserve">Rozporządzenia Parlamentu Europejskiego I Rady </w:t>
      </w:r>
      <w:r w:rsidR="00F04929" w:rsidRPr="00097CE0">
        <w:rPr>
          <w:rFonts w:ascii="Trebuchet MS" w:hAnsi="Trebuchet MS"/>
          <w:caps/>
          <w:color w:val="000000" w:themeColor="text1"/>
          <w:sz w:val="20"/>
          <w:szCs w:val="20"/>
        </w:rPr>
        <w:t xml:space="preserve">(UE) 2016/679 </w:t>
      </w:r>
      <w:r w:rsidR="00F04929" w:rsidRPr="00097CE0">
        <w:rPr>
          <w:rFonts w:ascii="Trebuchet MS" w:hAnsi="Trebuchet MS"/>
          <w:color w:val="000000" w:themeColor="text1"/>
          <w:sz w:val="20"/>
          <w:szCs w:val="20"/>
        </w:rPr>
        <w:t>z dnia 27 kwietnia 2016 r. w sprawie ochr</w:t>
      </w:r>
      <w:r w:rsidR="000B3D99" w:rsidRPr="00097CE0">
        <w:rPr>
          <w:rFonts w:ascii="Trebuchet MS" w:hAnsi="Trebuchet MS"/>
          <w:color w:val="000000" w:themeColor="text1"/>
          <w:sz w:val="20"/>
          <w:szCs w:val="20"/>
        </w:rPr>
        <w:t>ony osób fizycznych w związku z </w:t>
      </w:r>
      <w:r w:rsidR="00F04929" w:rsidRPr="00097CE0">
        <w:rPr>
          <w:rFonts w:ascii="Trebuchet MS" w:hAnsi="Trebuchet MS"/>
          <w:color w:val="000000" w:themeColor="text1"/>
          <w:sz w:val="20"/>
          <w:szCs w:val="20"/>
        </w:rPr>
        <w:t xml:space="preserve">przetwarzaniem danych osobowych i w sprawie swobodnego przepływu takich danych oraz uchylenia Dyrektywy </w:t>
      </w:r>
      <w:r w:rsidR="00F04929" w:rsidRPr="00097CE0">
        <w:rPr>
          <w:rFonts w:ascii="Trebuchet MS" w:hAnsi="Trebuchet MS"/>
          <w:caps/>
          <w:color w:val="000000" w:themeColor="text1"/>
          <w:sz w:val="20"/>
          <w:szCs w:val="20"/>
        </w:rPr>
        <w:t>95/46/WE (</w:t>
      </w:r>
      <w:r w:rsidR="00F04929" w:rsidRPr="00097CE0">
        <w:rPr>
          <w:rFonts w:ascii="Trebuchet MS" w:hAnsi="Trebuchet MS"/>
          <w:color w:val="000000" w:themeColor="text1"/>
          <w:sz w:val="20"/>
          <w:szCs w:val="20"/>
        </w:rPr>
        <w:t>ogólne rozporządzenie o ochronie danych</w:t>
      </w:r>
      <w:r w:rsidR="00F04929" w:rsidRPr="00097CE0">
        <w:rPr>
          <w:rFonts w:ascii="Trebuchet MS" w:hAnsi="Trebuchet MS"/>
          <w:caps/>
          <w:color w:val="000000" w:themeColor="text1"/>
          <w:sz w:val="20"/>
          <w:szCs w:val="20"/>
        </w:rPr>
        <w:t xml:space="preserve">) </w:t>
      </w:r>
      <w:r w:rsidR="00F04929" w:rsidRPr="00097CE0">
        <w:rPr>
          <w:rFonts w:ascii="Trebuchet MS" w:hAnsi="Trebuchet MS"/>
          <w:bCs/>
          <w:color w:val="000000" w:themeColor="text1"/>
          <w:sz w:val="20"/>
          <w:szCs w:val="20"/>
        </w:rPr>
        <w:t>z dnia 27 kwietnia 2016 r.</w:t>
      </w:r>
      <w:r w:rsidR="00F04929" w:rsidRPr="00097CE0">
        <w:rPr>
          <w:rStyle w:val="apple-converted-space"/>
          <w:rFonts w:ascii="Trebuchet MS" w:eastAsiaTheme="majorEastAsia" w:hAnsi="Trebuchet MS"/>
          <w:bCs/>
          <w:color w:val="000000" w:themeColor="text1"/>
          <w:sz w:val="20"/>
          <w:szCs w:val="20"/>
        </w:rPr>
        <w:t xml:space="preserve">  </w:t>
      </w:r>
      <w:r w:rsidR="00F04929" w:rsidRPr="00097CE0">
        <w:rPr>
          <w:rFonts w:ascii="Trebuchet MS" w:hAnsi="Trebuchet MS"/>
          <w:bCs/>
          <w:color w:val="000000" w:themeColor="text1"/>
          <w:sz w:val="20"/>
          <w:szCs w:val="20"/>
        </w:rPr>
        <w:t>(Dz.Urz.UE.L Nr 119, str. 1), ale umożliwiający weryfikacje w.w wymogu</w:t>
      </w:r>
      <w:r w:rsidRPr="00097CE0">
        <w:rPr>
          <w:rFonts w:ascii="Trebuchet MS" w:hAnsi="Trebuchet MS" w:cs="Arial"/>
          <w:color w:val="000000" w:themeColor="text1"/>
          <w:sz w:val="20"/>
          <w:szCs w:val="20"/>
        </w:rPr>
        <w:t>;</w:t>
      </w:r>
    </w:p>
    <w:p w:rsidR="00F04929" w:rsidRPr="00097CE0" w:rsidRDefault="000B175A" w:rsidP="00682E67">
      <w:pPr>
        <w:pStyle w:val="Akapitzlist"/>
        <w:numPr>
          <w:ilvl w:val="0"/>
          <w:numId w:val="75"/>
        </w:numPr>
        <w:spacing w:after="120" w:line="269" w:lineRule="auto"/>
        <w:jc w:val="both"/>
        <w:rPr>
          <w:rFonts w:ascii="Trebuchet MS" w:hAnsi="Trebuchet MS" w:cs="Arial"/>
          <w:i/>
          <w:color w:val="000000" w:themeColor="text1"/>
          <w:sz w:val="20"/>
          <w:szCs w:val="20"/>
        </w:rPr>
      </w:pPr>
      <w:r w:rsidRPr="00097CE0">
        <w:rPr>
          <w:rFonts w:ascii="Trebuchet MS" w:hAnsi="Trebuchet MS" w:cs="Arial"/>
          <w:b/>
          <w:color w:val="000000" w:themeColor="text1"/>
          <w:sz w:val="20"/>
          <w:szCs w:val="20"/>
        </w:rPr>
        <w:t>zaświadczenie właściwego oddziału ZUS,</w:t>
      </w:r>
      <w:r w:rsidRPr="00097CE0">
        <w:rPr>
          <w:rFonts w:ascii="Trebuchet MS" w:hAnsi="Trebuchet MS" w:cs="Arial"/>
          <w:color w:val="000000" w:themeColor="text1"/>
          <w:sz w:val="20"/>
          <w:szCs w:val="20"/>
        </w:rPr>
        <w:t xml:space="preserve"> potwierdzające opłacanie przez wykonawcę lub podwykonawcę składek na ubezpieczenia społeczne i zdrowotne z tytułu z</w:t>
      </w:r>
      <w:r w:rsidR="000B3D99" w:rsidRPr="00097CE0">
        <w:rPr>
          <w:rFonts w:ascii="Trebuchet MS" w:hAnsi="Trebuchet MS" w:cs="Arial"/>
          <w:color w:val="000000" w:themeColor="text1"/>
          <w:sz w:val="20"/>
          <w:szCs w:val="20"/>
        </w:rPr>
        <w:t>atrudnienia na podstawie umów o </w:t>
      </w:r>
      <w:r w:rsidRPr="00097CE0">
        <w:rPr>
          <w:rFonts w:ascii="Trebuchet MS" w:hAnsi="Trebuchet MS" w:cs="Arial"/>
          <w:color w:val="000000" w:themeColor="text1"/>
          <w:sz w:val="20"/>
          <w:szCs w:val="20"/>
        </w:rPr>
        <w:t>pracę za ostatni okres rozliczeniowy;</w:t>
      </w:r>
    </w:p>
    <w:p w:rsidR="000B175A" w:rsidRPr="00097CE0" w:rsidRDefault="000B175A" w:rsidP="00682E67">
      <w:pPr>
        <w:pStyle w:val="Akapitzlist"/>
        <w:numPr>
          <w:ilvl w:val="0"/>
          <w:numId w:val="75"/>
        </w:numPr>
        <w:spacing w:after="120" w:line="269" w:lineRule="auto"/>
        <w:jc w:val="both"/>
        <w:rPr>
          <w:rFonts w:ascii="Trebuchet MS" w:hAnsi="Trebuchet MS" w:cs="Arial"/>
          <w:i/>
          <w:color w:val="000000" w:themeColor="text1"/>
          <w:sz w:val="20"/>
          <w:szCs w:val="20"/>
        </w:rPr>
      </w:pPr>
      <w:r w:rsidRPr="00097CE0">
        <w:rPr>
          <w:rFonts w:ascii="Trebuchet MS" w:hAnsi="Trebuchet MS" w:cs="Arial"/>
          <w:color w:val="000000" w:themeColor="text1"/>
          <w:sz w:val="20"/>
          <w:szCs w:val="20"/>
        </w:rPr>
        <w:t>poświadczoną za zgodność z oryginałem odpowiednio przez wykonawcę lub podwykonawcę</w:t>
      </w:r>
      <w:r w:rsidRPr="00097CE0">
        <w:rPr>
          <w:rFonts w:ascii="Trebuchet MS" w:hAnsi="Trebuchet MS" w:cs="Arial"/>
          <w:b/>
          <w:color w:val="000000" w:themeColor="text1"/>
          <w:sz w:val="20"/>
          <w:szCs w:val="20"/>
        </w:rPr>
        <w:t xml:space="preserve"> kopię dowodu potwierdzającego zgłoszenie pracownika przez pracodawcę do ubezpieczeń</w:t>
      </w:r>
      <w:r w:rsidR="000B3D99" w:rsidRPr="00097CE0">
        <w:rPr>
          <w:rFonts w:ascii="Trebuchet MS" w:hAnsi="Trebuchet MS" w:cs="Arial"/>
          <w:color w:val="000000" w:themeColor="text1"/>
          <w:sz w:val="20"/>
          <w:szCs w:val="20"/>
        </w:rPr>
        <w:t>, zanonimizowaną w </w:t>
      </w:r>
      <w:r w:rsidRPr="00097CE0">
        <w:rPr>
          <w:rFonts w:ascii="Trebuchet MS" w:hAnsi="Trebuchet MS" w:cs="Arial"/>
          <w:color w:val="000000" w:themeColor="text1"/>
          <w:sz w:val="20"/>
          <w:szCs w:val="20"/>
        </w:rPr>
        <w:t xml:space="preserve">sposób zapewniający ochronę danych osobowych pracowników, zgodnie z przepisami </w:t>
      </w:r>
      <w:r w:rsidR="00F04929" w:rsidRPr="00097CE0">
        <w:rPr>
          <w:rFonts w:ascii="Trebuchet MS" w:eastAsia="MS Mincho" w:hAnsi="Trebuchet MS"/>
          <w:color w:val="000000" w:themeColor="text1"/>
          <w:sz w:val="20"/>
          <w:szCs w:val="20"/>
        </w:rPr>
        <w:t xml:space="preserve">zgodnie z przepisami </w:t>
      </w:r>
      <w:r w:rsidR="00F04929" w:rsidRPr="00097CE0">
        <w:rPr>
          <w:rFonts w:ascii="Trebuchet MS" w:hAnsi="Trebuchet MS"/>
          <w:color w:val="000000" w:themeColor="text1"/>
          <w:sz w:val="20"/>
          <w:szCs w:val="20"/>
        </w:rPr>
        <w:t xml:space="preserve">Rozporządzenia Parlamentu Europejskiego I Rady </w:t>
      </w:r>
      <w:r w:rsidR="00F04929" w:rsidRPr="00097CE0">
        <w:rPr>
          <w:rFonts w:ascii="Trebuchet MS" w:hAnsi="Trebuchet MS"/>
          <w:caps/>
          <w:color w:val="000000" w:themeColor="text1"/>
          <w:sz w:val="20"/>
          <w:szCs w:val="20"/>
        </w:rPr>
        <w:t xml:space="preserve">(UE) 2016/679 </w:t>
      </w:r>
      <w:r w:rsidR="000B3D99" w:rsidRPr="00097CE0">
        <w:rPr>
          <w:rFonts w:ascii="Trebuchet MS" w:hAnsi="Trebuchet MS"/>
          <w:color w:val="000000" w:themeColor="text1"/>
          <w:sz w:val="20"/>
          <w:szCs w:val="20"/>
        </w:rPr>
        <w:t>z dnia 27 kwietnia 2016 r. w </w:t>
      </w:r>
      <w:r w:rsidR="00F04929" w:rsidRPr="00097CE0">
        <w:rPr>
          <w:rFonts w:ascii="Trebuchet MS" w:hAnsi="Trebuchet MS"/>
          <w:color w:val="000000" w:themeColor="text1"/>
          <w:sz w:val="20"/>
          <w:szCs w:val="20"/>
        </w:rPr>
        <w:t xml:space="preserve">sprawie ochrony osób fizycznych w związku z przetwarzaniem danych osobowych i w sprawie swobodnego przepływu takich danych oraz uchylenia Dyrektywy </w:t>
      </w:r>
      <w:r w:rsidR="00F04929" w:rsidRPr="00097CE0">
        <w:rPr>
          <w:rFonts w:ascii="Trebuchet MS" w:hAnsi="Trebuchet MS"/>
          <w:caps/>
          <w:color w:val="000000" w:themeColor="text1"/>
          <w:sz w:val="20"/>
          <w:szCs w:val="20"/>
        </w:rPr>
        <w:t>95/46/WE (</w:t>
      </w:r>
      <w:r w:rsidR="00F04929" w:rsidRPr="00097CE0">
        <w:rPr>
          <w:rFonts w:ascii="Trebuchet MS" w:hAnsi="Trebuchet MS"/>
          <w:color w:val="000000" w:themeColor="text1"/>
          <w:sz w:val="20"/>
          <w:szCs w:val="20"/>
        </w:rPr>
        <w:t>ogólne rozporządzenie o ochronie danych</w:t>
      </w:r>
      <w:r w:rsidR="00F04929" w:rsidRPr="00097CE0">
        <w:rPr>
          <w:rFonts w:ascii="Trebuchet MS" w:hAnsi="Trebuchet MS"/>
          <w:caps/>
          <w:color w:val="000000" w:themeColor="text1"/>
          <w:sz w:val="20"/>
          <w:szCs w:val="20"/>
        </w:rPr>
        <w:t xml:space="preserve">) </w:t>
      </w:r>
      <w:r w:rsidR="00F04929" w:rsidRPr="00097CE0">
        <w:rPr>
          <w:rFonts w:ascii="Trebuchet MS" w:hAnsi="Trebuchet MS"/>
          <w:bCs/>
          <w:color w:val="000000" w:themeColor="text1"/>
          <w:sz w:val="20"/>
          <w:szCs w:val="20"/>
        </w:rPr>
        <w:t>z dnia 27 kwietnia 2016 r.</w:t>
      </w:r>
      <w:r w:rsidR="00F04929" w:rsidRPr="00097CE0">
        <w:rPr>
          <w:rStyle w:val="apple-converted-space"/>
          <w:rFonts w:ascii="Trebuchet MS" w:eastAsiaTheme="majorEastAsia" w:hAnsi="Trebuchet MS"/>
          <w:bCs/>
          <w:color w:val="000000" w:themeColor="text1"/>
          <w:sz w:val="20"/>
          <w:szCs w:val="20"/>
        </w:rPr>
        <w:t xml:space="preserve">  </w:t>
      </w:r>
      <w:r w:rsidR="00F04929" w:rsidRPr="00097CE0">
        <w:rPr>
          <w:rFonts w:ascii="Trebuchet MS" w:hAnsi="Trebuchet MS"/>
          <w:bCs/>
          <w:color w:val="000000" w:themeColor="text1"/>
          <w:sz w:val="20"/>
          <w:szCs w:val="20"/>
        </w:rPr>
        <w:t>(Dz.Urz.UE.L Nr 119, str. 1), ale umożliwiający weryfikacje w.w wymogu</w:t>
      </w:r>
      <w:r w:rsidR="00F04929" w:rsidRPr="00097CE0">
        <w:rPr>
          <w:rFonts w:ascii="Trebuchet MS" w:hAnsi="Trebuchet MS" w:cs="Arial"/>
          <w:color w:val="000000" w:themeColor="text1"/>
          <w:sz w:val="20"/>
          <w:szCs w:val="20"/>
          <w:u w:val="single"/>
        </w:rPr>
        <w:t>.</w:t>
      </w:r>
    </w:p>
    <w:p w:rsidR="00687E1B" w:rsidRPr="00097CE0" w:rsidRDefault="00687E1B" w:rsidP="00097CE0">
      <w:pPr>
        <w:spacing w:after="120" w:line="269" w:lineRule="auto"/>
        <w:jc w:val="both"/>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3</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PODWYKONAWCY</w:t>
      </w:r>
      <w:r w:rsidR="003C071E" w:rsidRPr="00097CE0">
        <w:rPr>
          <w:rFonts w:ascii="Trebuchet MS" w:hAnsi="Trebuchet MS" w:cs="Arial"/>
          <w:b/>
          <w:color w:val="000000" w:themeColor="text1"/>
          <w:sz w:val="20"/>
          <w:szCs w:val="20"/>
        </w:rPr>
        <w:t xml:space="preserve"> </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 Robót Budowlanych realizowanych przez Podwykonawców zaangażowanych przez Wykonawcę będą miały zastosowanie przepisy art. 647</w:t>
      </w:r>
      <w:r w:rsidRPr="00097CE0">
        <w:rPr>
          <w:rFonts w:ascii="Trebuchet MS" w:hAnsi="Trebuchet MS" w:cs="Arial"/>
          <w:color w:val="000000" w:themeColor="text1"/>
          <w:sz w:val="20"/>
          <w:szCs w:val="20"/>
          <w:vertAlign w:val="superscript"/>
        </w:rPr>
        <w:t xml:space="preserve">1 </w:t>
      </w:r>
      <w:r w:rsidRPr="00097CE0">
        <w:rPr>
          <w:rFonts w:ascii="Trebuchet MS" w:hAnsi="Trebuchet MS" w:cs="Arial"/>
          <w:color w:val="000000" w:themeColor="text1"/>
          <w:sz w:val="20"/>
          <w:szCs w:val="20"/>
        </w:rPr>
        <w:t>kc.</w:t>
      </w:r>
    </w:p>
    <w:p w:rsidR="00E64BB5"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Do zawarcia przez Wykonawcę umowy z Podwykonawcą </w:t>
      </w:r>
      <w:r w:rsidR="00E64BB5" w:rsidRPr="00097CE0">
        <w:rPr>
          <w:rFonts w:ascii="Trebuchet MS" w:hAnsi="Trebuchet MS" w:cs="Arial"/>
          <w:color w:val="000000" w:themeColor="text1"/>
          <w:sz w:val="20"/>
          <w:szCs w:val="20"/>
        </w:rPr>
        <w:t>lub przez Podwykonawcę z dalszymi Podwykonawcami</w:t>
      </w:r>
      <w:r w:rsidR="007B47A9" w:rsidRPr="00097CE0">
        <w:rPr>
          <w:rFonts w:ascii="Trebuchet MS" w:hAnsi="Trebuchet MS" w:cs="Arial"/>
          <w:color w:val="000000" w:themeColor="text1"/>
          <w:sz w:val="20"/>
          <w:szCs w:val="20"/>
        </w:rPr>
        <w:t xml:space="preserve">, </w:t>
      </w:r>
      <w:r w:rsidR="007B47A9" w:rsidRPr="00097CE0">
        <w:rPr>
          <w:rFonts w:ascii="Trebuchet MS" w:hAnsi="Trebuchet MS"/>
          <w:color w:val="000000" w:themeColor="text1"/>
          <w:sz w:val="20"/>
          <w:szCs w:val="20"/>
          <w:shd w:val="clear" w:color="auto" w:fill="FFFFFF"/>
        </w:rPr>
        <w:t>której przedmiotem są roboty budowlane</w:t>
      </w:r>
      <w:r w:rsidR="000B3D99" w:rsidRPr="00097CE0">
        <w:rPr>
          <w:rFonts w:ascii="Trebuchet MS" w:hAnsi="Trebuchet MS" w:cs="Arial"/>
          <w:color w:val="000000" w:themeColor="text1"/>
          <w:sz w:val="20"/>
          <w:szCs w:val="20"/>
        </w:rPr>
        <w:t xml:space="preserve"> (umowa o </w:t>
      </w:r>
      <w:r w:rsidR="00132452" w:rsidRPr="00097CE0">
        <w:rPr>
          <w:rFonts w:ascii="Trebuchet MS" w:hAnsi="Trebuchet MS" w:cs="Arial"/>
          <w:color w:val="000000" w:themeColor="text1"/>
          <w:sz w:val="20"/>
          <w:szCs w:val="20"/>
        </w:rPr>
        <w:t xml:space="preserve">podwykonawstwo) </w:t>
      </w:r>
      <w:r w:rsidR="00E64BB5" w:rsidRPr="00097CE0">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jest wymagane uprzednie udzielenie przez Zamawia</w:t>
      </w:r>
      <w:r w:rsidR="00E64BB5" w:rsidRPr="00097CE0">
        <w:rPr>
          <w:rFonts w:ascii="Trebuchet MS" w:hAnsi="Trebuchet MS" w:cs="Arial"/>
          <w:color w:val="000000" w:themeColor="text1"/>
          <w:sz w:val="20"/>
          <w:szCs w:val="20"/>
        </w:rPr>
        <w:t xml:space="preserve">jącego zgody w formie pisemnej, w tym celu Wykonawca lub podwykonawcy zobowiązani są </w:t>
      </w:r>
      <w:r w:rsidR="00756A9F" w:rsidRPr="00097CE0">
        <w:rPr>
          <w:rFonts w:ascii="Trebuchet MS" w:hAnsi="Trebuchet MS" w:cs="Arial"/>
          <w:color w:val="000000" w:themeColor="text1"/>
          <w:sz w:val="20"/>
          <w:szCs w:val="20"/>
        </w:rPr>
        <w:t xml:space="preserve">do </w:t>
      </w:r>
      <w:r w:rsidR="00132452" w:rsidRPr="00097CE0">
        <w:rPr>
          <w:rFonts w:ascii="Trebuchet MS" w:hAnsi="Trebuchet MS"/>
          <w:color w:val="000000" w:themeColor="text1"/>
          <w:sz w:val="20"/>
          <w:szCs w:val="20"/>
          <w:shd w:val="clear" w:color="auto" w:fill="FFFFFF"/>
        </w:rPr>
        <w:t>przedkładania przez</w:t>
      </w:r>
      <w:r w:rsidR="000B3D99" w:rsidRPr="00097CE0">
        <w:rPr>
          <w:rFonts w:ascii="Trebuchet MS" w:hAnsi="Trebuchet MS"/>
          <w:color w:val="000000" w:themeColor="text1"/>
          <w:sz w:val="20"/>
          <w:szCs w:val="20"/>
          <w:shd w:val="clear" w:color="auto" w:fill="FFFFFF"/>
        </w:rPr>
        <w:t xml:space="preserve"> Zamawiającemu projektu umowy o </w:t>
      </w:r>
      <w:r w:rsidR="00132452" w:rsidRPr="00097CE0">
        <w:rPr>
          <w:rFonts w:ascii="Trebuchet MS" w:hAnsi="Trebuchet MS"/>
          <w:color w:val="000000" w:themeColor="text1"/>
          <w:sz w:val="20"/>
          <w:szCs w:val="20"/>
          <w:shd w:val="clear" w:color="auto" w:fill="FFFFFF"/>
        </w:rPr>
        <w:t>podwykonawstwo, której przedmiotem są roboty budowlane</w:t>
      </w:r>
      <w:r w:rsidR="001A57F9" w:rsidRPr="00097CE0">
        <w:rPr>
          <w:rFonts w:ascii="Trebuchet MS" w:hAnsi="Trebuchet MS"/>
          <w:color w:val="000000" w:themeColor="text1"/>
          <w:sz w:val="20"/>
          <w:szCs w:val="20"/>
          <w:shd w:val="clear" w:color="auto" w:fill="FFFFFF"/>
        </w:rPr>
        <w:t xml:space="preserve">, oraz </w:t>
      </w:r>
      <w:r w:rsidR="00132452" w:rsidRPr="00097CE0">
        <w:rPr>
          <w:rFonts w:ascii="Trebuchet MS" w:hAnsi="Trebuchet MS"/>
          <w:color w:val="000000" w:themeColor="text1"/>
          <w:sz w:val="20"/>
          <w:szCs w:val="20"/>
          <w:shd w:val="clear" w:color="auto" w:fill="FFFFFF"/>
        </w:rPr>
        <w:t xml:space="preserve">projektu jej zmiany, </w:t>
      </w:r>
      <w:r w:rsidR="001A57F9" w:rsidRPr="00097CE0">
        <w:rPr>
          <w:rFonts w:ascii="Trebuchet MS" w:hAnsi="Trebuchet MS"/>
          <w:color w:val="000000" w:themeColor="text1"/>
          <w:sz w:val="20"/>
          <w:szCs w:val="20"/>
          <w:shd w:val="clear" w:color="auto" w:fill="FFFFFF"/>
        </w:rPr>
        <w:t>jak również</w:t>
      </w:r>
      <w:r w:rsidR="00132452" w:rsidRPr="00097CE0">
        <w:rPr>
          <w:rFonts w:ascii="Trebuchet MS" w:hAnsi="Trebuchet MS"/>
          <w:color w:val="000000" w:themeColor="text1"/>
          <w:sz w:val="20"/>
          <w:szCs w:val="20"/>
          <w:shd w:val="clear" w:color="auto" w:fill="FFFFFF"/>
        </w:rPr>
        <w:t xml:space="preserve"> poświadczonej za zgodność z oryginałem kopii z</w:t>
      </w:r>
      <w:r w:rsidR="000B3D99" w:rsidRPr="00097CE0">
        <w:rPr>
          <w:rFonts w:ascii="Trebuchet MS" w:hAnsi="Trebuchet MS"/>
          <w:color w:val="000000" w:themeColor="text1"/>
          <w:sz w:val="20"/>
          <w:szCs w:val="20"/>
          <w:shd w:val="clear" w:color="auto" w:fill="FFFFFF"/>
        </w:rPr>
        <w:t>awartej umowy o </w:t>
      </w:r>
      <w:r w:rsidR="001A57F9" w:rsidRPr="00097CE0">
        <w:rPr>
          <w:rFonts w:ascii="Trebuchet MS" w:hAnsi="Trebuchet MS"/>
          <w:color w:val="000000" w:themeColor="text1"/>
          <w:sz w:val="20"/>
          <w:szCs w:val="20"/>
          <w:shd w:val="clear" w:color="auto" w:fill="FFFFFF"/>
        </w:rPr>
        <w:t>podwykonawstwo</w:t>
      </w:r>
      <w:r w:rsidR="00132452" w:rsidRPr="00097CE0">
        <w:rPr>
          <w:rFonts w:ascii="Trebuchet MS" w:hAnsi="Trebuchet MS"/>
          <w:color w:val="000000" w:themeColor="text1"/>
          <w:sz w:val="20"/>
          <w:szCs w:val="20"/>
          <w:shd w:val="clear" w:color="auto" w:fill="FFFFFF"/>
        </w:rPr>
        <w:t xml:space="preserve">, i jej zmiany. </w:t>
      </w:r>
    </w:p>
    <w:p w:rsidR="00E64BB5" w:rsidRPr="00097CE0" w:rsidRDefault="00E64BB5"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eastAsiaTheme="minorHAnsi" w:hAnsi="Trebuchet MS" w:cs="Verdana"/>
          <w:color w:val="000000" w:themeColor="text1"/>
          <w:sz w:val="20"/>
          <w:szCs w:val="20"/>
          <w:lang w:eastAsia="en-US"/>
        </w:rPr>
        <w:t xml:space="preserve">W przypadku przedstawienia projektu umowy, o której mowa w ust. </w:t>
      </w:r>
      <w:r w:rsidR="00132452" w:rsidRPr="00097CE0">
        <w:rPr>
          <w:rFonts w:ascii="Trebuchet MS" w:eastAsiaTheme="minorHAnsi" w:hAnsi="Trebuchet MS" w:cs="Verdana"/>
          <w:color w:val="000000" w:themeColor="text1"/>
          <w:sz w:val="20"/>
          <w:szCs w:val="20"/>
          <w:lang w:eastAsia="en-US"/>
        </w:rPr>
        <w:t>2</w:t>
      </w:r>
      <w:r w:rsidRPr="00097CE0">
        <w:rPr>
          <w:rFonts w:ascii="Trebuchet MS" w:eastAsiaTheme="minorHAnsi" w:hAnsi="Trebuchet MS" w:cs="Verdana"/>
          <w:color w:val="000000" w:themeColor="text1"/>
          <w:sz w:val="20"/>
          <w:szCs w:val="20"/>
          <w:lang w:eastAsia="en-US"/>
        </w:rPr>
        <w:t xml:space="preserve"> Zamawiający ma prawo do zgłoszenia </w:t>
      </w:r>
      <w:r w:rsidRPr="00097CE0">
        <w:rPr>
          <w:rFonts w:ascii="Trebuchet MS" w:hAnsi="Trebuchet MS"/>
          <w:color w:val="000000" w:themeColor="text1"/>
          <w:sz w:val="20"/>
          <w:szCs w:val="20"/>
          <w:shd w:val="clear" w:color="auto" w:fill="FFFFFF"/>
        </w:rPr>
        <w:t xml:space="preserve">pisemnych zastrzeżeń </w:t>
      </w:r>
      <w:r w:rsidR="00083322" w:rsidRPr="00097CE0">
        <w:rPr>
          <w:rFonts w:ascii="Trebuchet MS" w:hAnsi="Trebuchet MS"/>
          <w:color w:val="000000" w:themeColor="text1"/>
          <w:sz w:val="20"/>
          <w:szCs w:val="20"/>
          <w:shd w:val="clear" w:color="auto" w:fill="FFFFFF"/>
        </w:rPr>
        <w:t xml:space="preserve">lub sprzeciwu </w:t>
      </w:r>
      <w:r w:rsidRPr="00097CE0">
        <w:rPr>
          <w:rFonts w:ascii="Trebuchet MS" w:hAnsi="Trebuchet MS"/>
          <w:color w:val="000000" w:themeColor="text1"/>
          <w:sz w:val="20"/>
          <w:szCs w:val="20"/>
          <w:shd w:val="clear" w:color="auto" w:fill="FFFFFF"/>
        </w:rPr>
        <w:t xml:space="preserve">do projektu umowy o podwykonawstwo </w:t>
      </w:r>
      <w:r w:rsidRPr="00097CE0">
        <w:rPr>
          <w:rFonts w:ascii="Trebuchet MS" w:eastAsiaTheme="minorHAnsi" w:hAnsi="Trebuchet MS" w:cs="Verdana"/>
          <w:color w:val="000000" w:themeColor="text1"/>
          <w:sz w:val="20"/>
          <w:szCs w:val="20"/>
          <w:lang w:eastAsia="en-US"/>
        </w:rPr>
        <w:t>w terminie 14 dni od  dnia otrzymania projektu umowy</w:t>
      </w:r>
      <w:r w:rsidR="00083322" w:rsidRPr="00097CE0">
        <w:rPr>
          <w:rFonts w:ascii="Trebuchet MS" w:eastAsiaTheme="minorHAnsi" w:hAnsi="Trebuchet MS" w:cs="Verdana"/>
          <w:color w:val="000000" w:themeColor="text1"/>
          <w:sz w:val="20"/>
          <w:szCs w:val="20"/>
          <w:lang w:eastAsia="en-US"/>
        </w:rPr>
        <w:t xml:space="preserve"> </w:t>
      </w:r>
      <w:r w:rsidR="00083322" w:rsidRPr="00097CE0">
        <w:rPr>
          <w:rFonts w:ascii="Trebuchet MS" w:hAnsi="Trebuchet MS"/>
          <w:color w:val="000000" w:themeColor="text1"/>
          <w:sz w:val="20"/>
          <w:szCs w:val="20"/>
          <w:shd w:val="clear" w:color="auto" w:fill="FFFFFF"/>
        </w:rPr>
        <w:t>o podwykonawstwo</w:t>
      </w:r>
      <w:r w:rsidR="00083322" w:rsidRPr="00097CE0">
        <w:rPr>
          <w:rFonts w:ascii="Trebuchet MS" w:eastAsiaTheme="minorHAnsi" w:hAnsi="Trebuchet MS" w:cs="Verdana"/>
          <w:color w:val="000000" w:themeColor="text1"/>
          <w:sz w:val="20"/>
          <w:szCs w:val="20"/>
          <w:lang w:eastAsia="en-US"/>
        </w:rPr>
        <w:t>.</w:t>
      </w:r>
    </w:p>
    <w:p w:rsidR="009F1B58" w:rsidRPr="00097CE0" w:rsidRDefault="003D73FF" w:rsidP="00097CE0">
      <w:pPr>
        <w:pStyle w:val="Akapitzlist"/>
        <w:numPr>
          <w:ilvl w:val="0"/>
          <w:numId w:val="30"/>
        </w:numPr>
        <w:tabs>
          <w:tab w:val="left" w:pos="284"/>
        </w:tabs>
        <w:spacing w:after="120" w:line="269" w:lineRule="auto"/>
        <w:ind w:left="284" w:hanging="284"/>
        <w:jc w:val="both"/>
        <w:rPr>
          <w:rFonts w:ascii="Trebuchet MS" w:eastAsiaTheme="minorHAnsi" w:hAnsi="Trebuchet MS" w:cs="Verdana"/>
          <w:color w:val="000000" w:themeColor="text1"/>
          <w:sz w:val="20"/>
          <w:szCs w:val="20"/>
          <w:lang w:eastAsia="en-US"/>
        </w:rPr>
      </w:pPr>
      <w:r w:rsidRPr="00097CE0">
        <w:rPr>
          <w:rFonts w:ascii="Trebuchet MS" w:eastAsiaTheme="minorHAnsi" w:hAnsi="Trebuchet MS" w:cs="Verdana"/>
          <w:color w:val="000000" w:themeColor="text1"/>
          <w:sz w:val="20"/>
          <w:szCs w:val="20"/>
          <w:lang w:eastAsia="en-US"/>
        </w:rPr>
        <w:lastRenderedPageBreak/>
        <w:t>J</w:t>
      </w:r>
      <w:r w:rsidR="00687E1B" w:rsidRPr="00097CE0">
        <w:rPr>
          <w:rFonts w:ascii="Trebuchet MS" w:eastAsiaTheme="minorHAnsi" w:hAnsi="Trebuchet MS" w:cs="Verdana"/>
          <w:color w:val="000000" w:themeColor="text1"/>
          <w:sz w:val="20"/>
          <w:szCs w:val="20"/>
          <w:lang w:eastAsia="en-US"/>
        </w:rPr>
        <w:t xml:space="preserve">eżeli Zamawiający w terminie 14 dni od przedstawienia mu przez Wykonawcę </w:t>
      </w:r>
      <w:r w:rsidR="00FC1FB8" w:rsidRPr="00097CE0">
        <w:rPr>
          <w:rFonts w:ascii="Trebuchet MS" w:eastAsiaTheme="minorHAnsi" w:hAnsi="Trebuchet MS" w:cs="Verdana"/>
          <w:color w:val="000000" w:themeColor="text1"/>
          <w:sz w:val="20"/>
          <w:szCs w:val="20"/>
          <w:lang w:eastAsia="en-US"/>
        </w:rPr>
        <w:t xml:space="preserve">projektu </w:t>
      </w:r>
      <w:r w:rsidR="00687E1B" w:rsidRPr="00097CE0">
        <w:rPr>
          <w:rFonts w:ascii="Trebuchet MS" w:eastAsiaTheme="minorHAnsi" w:hAnsi="Trebuchet MS" w:cs="Verdana"/>
          <w:color w:val="000000" w:themeColor="text1"/>
          <w:sz w:val="20"/>
          <w:szCs w:val="20"/>
          <w:lang w:eastAsia="en-US"/>
        </w:rPr>
        <w:t xml:space="preserve">umowy </w:t>
      </w:r>
      <w:r w:rsidRPr="00097CE0">
        <w:rPr>
          <w:rFonts w:ascii="Trebuchet MS" w:eastAsiaTheme="minorHAnsi" w:hAnsi="Trebuchet MS" w:cs="Verdana"/>
          <w:color w:val="000000" w:themeColor="text1"/>
          <w:sz w:val="20"/>
          <w:szCs w:val="20"/>
          <w:lang w:eastAsia="en-US"/>
        </w:rPr>
        <w:t xml:space="preserve">o </w:t>
      </w:r>
      <w:r w:rsidR="009F1B58" w:rsidRPr="00097CE0">
        <w:rPr>
          <w:rFonts w:ascii="Trebuchet MS" w:eastAsiaTheme="minorHAnsi" w:hAnsi="Trebuchet MS" w:cs="Verdana"/>
          <w:color w:val="000000" w:themeColor="text1"/>
          <w:sz w:val="20"/>
          <w:szCs w:val="20"/>
          <w:lang w:eastAsia="en-US"/>
        </w:rPr>
        <w:t>podwykonawstwo</w:t>
      </w:r>
      <w:r w:rsidR="00090719" w:rsidRPr="00097CE0">
        <w:rPr>
          <w:rFonts w:ascii="Trebuchet MS" w:eastAsiaTheme="minorHAnsi" w:hAnsi="Trebuchet MS" w:cs="Verdana"/>
          <w:color w:val="000000" w:themeColor="text1"/>
          <w:sz w:val="20"/>
          <w:szCs w:val="20"/>
          <w:lang w:eastAsia="en-US"/>
        </w:rPr>
        <w:t xml:space="preserve">, </w:t>
      </w:r>
      <w:r w:rsidR="00687E1B" w:rsidRPr="00097CE0">
        <w:rPr>
          <w:rFonts w:ascii="Trebuchet MS" w:eastAsiaTheme="minorHAnsi" w:hAnsi="Trebuchet MS" w:cs="Verdana"/>
          <w:color w:val="000000" w:themeColor="text1"/>
          <w:sz w:val="20"/>
          <w:szCs w:val="20"/>
          <w:lang w:eastAsia="en-US"/>
        </w:rPr>
        <w:t>nie zgłosi na piśmie sprzeciwu lub zastrzeżeń</w:t>
      </w:r>
      <w:r w:rsidR="00AC6F27" w:rsidRPr="00097CE0">
        <w:rPr>
          <w:rFonts w:ascii="Trebuchet MS" w:eastAsiaTheme="minorHAnsi" w:hAnsi="Trebuchet MS" w:cs="Verdana"/>
          <w:color w:val="000000" w:themeColor="text1"/>
          <w:sz w:val="20"/>
          <w:szCs w:val="20"/>
          <w:lang w:eastAsia="en-US"/>
        </w:rPr>
        <w:t xml:space="preserve"> co do jej treści</w:t>
      </w:r>
      <w:r w:rsidR="00687E1B" w:rsidRPr="00097CE0">
        <w:rPr>
          <w:rFonts w:ascii="Trebuchet MS" w:eastAsiaTheme="minorHAnsi" w:hAnsi="Trebuchet MS" w:cs="Verdana"/>
          <w:color w:val="000000" w:themeColor="text1"/>
          <w:sz w:val="20"/>
          <w:szCs w:val="20"/>
          <w:lang w:eastAsia="en-US"/>
        </w:rPr>
        <w:t xml:space="preserve">, uważa się, że wyraził zgodę na zawarcie umowy. </w:t>
      </w:r>
    </w:p>
    <w:p w:rsidR="00687E1B" w:rsidRPr="00097CE0" w:rsidRDefault="004919FF" w:rsidP="00097CE0">
      <w:pPr>
        <w:pStyle w:val="Akapitzlist"/>
        <w:numPr>
          <w:ilvl w:val="0"/>
          <w:numId w:val="30"/>
        </w:numPr>
        <w:tabs>
          <w:tab w:val="left" w:pos="284"/>
        </w:tabs>
        <w:spacing w:after="120" w:line="269" w:lineRule="auto"/>
        <w:ind w:left="284" w:hanging="284"/>
        <w:jc w:val="both"/>
        <w:rPr>
          <w:rFonts w:ascii="Trebuchet MS" w:eastAsiaTheme="minorHAnsi" w:hAnsi="Trebuchet MS" w:cs="Verdana"/>
          <w:color w:val="000000" w:themeColor="text1"/>
          <w:sz w:val="20"/>
          <w:szCs w:val="20"/>
          <w:lang w:eastAsia="en-US"/>
        </w:rPr>
      </w:pPr>
      <w:r w:rsidRPr="00097CE0">
        <w:rPr>
          <w:rFonts w:ascii="Trebuchet MS" w:eastAsiaTheme="minorHAnsi" w:hAnsi="Trebuchet MS" w:cs="Verdana"/>
          <w:color w:val="000000" w:themeColor="text1"/>
          <w:sz w:val="20"/>
          <w:szCs w:val="20"/>
          <w:lang w:eastAsia="en-US"/>
        </w:rPr>
        <w:t>Umowa z podwykonawcą musi być zgodna</w:t>
      </w:r>
      <w:r w:rsidR="000B3D99" w:rsidRPr="00097CE0">
        <w:rPr>
          <w:rFonts w:ascii="Trebuchet MS" w:eastAsiaTheme="minorHAnsi" w:hAnsi="Trebuchet MS" w:cs="Verdana"/>
          <w:color w:val="000000" w:themeColor="text1"/>
          <w:sz w:val="20"/>
          <w:szCs w:val="20"/>
          <w:lang w:eastAsia="en-US"/>
        </w:rPr>
        <w:t xml:space="preserve"> z wymaganiami przewidzianymi w </w:t>
      </w:r>
      <w:r w:rsidR="00E53A52" w:rsidRPr="00097CE0">
        <w:rPr>
          <w:rFonts w:ascii="Trebuchet MS" w:eastAsiaTheme="minorHAnsi" w:hAnsi="Trebuchet MS" w:cs="Verdana"/>
          <w:color w:val="000000" w:themeColor="text1"/>
          <w:sz w:val="20"/>
          <w:szCs w:val="20"/>
          <w:lang w:eastAsia="en-US"/>
        </w:rPr>
        <w:t xml:space="preserve">niniejszej Umowie, </w:t>
      </w:r>
      <w:r w:rsidRPr="00097CE0">
        <w:rPr>
          <w:rFonts w:ascii="Trebuchet MS" w:eastAsiaTheme="minorHAnsi" w:hAnsi="Trebuchet MS" w:cs="Verdana"/>
          <w:color w:val="000000" w:themeColor="text1"/>
          <w:sz w:val="20"/>
          <w:szCs w:val="20"/>
          <w:lang w:eastAsia="en-US"/>
        </w:rPr>
        <w:t>części I SIWZ oraz przepisami ustawy Prawo zamówień publicznych</w:t>
      </w:r>
      <w:r w:rsidR="00CB5F79" w:rsidRPr="00097CE0">
        <w:rPr>
          <w:rFonts w:ascii="Trebuchet MS" w:eastAsiaTheme="minorHAnsi" w:hAnsi="Trebuchet MS" w:cs="Verdana"/>
          <w:color w:val="000000" w:themeColor="text1"/>
          <w:sz w:val="20"/>
          <w:szCs w:val="20"/>
          <w:lang w:eastAsia="en-US"/>
        </w:rPr>
        <w:t xml:space="preserve">, a z jej treści jednoznacznie powinien wynikać zakres robót, jaki został zlecony Podwykonawcy, należne mu wynagrodzenie, zasady płatności oraz terminy wykonania prac. </w:t>
      </w:r>
      <w:r w:rsidR="00B877CB" w:rsidRPr="00097CE0">
        <w:rPr>
          <w:rFonts w:ascii="Trebuchet MS" w:eastAsiaTheme="minorHAnsi" w:hAnsi="Trebuchet MS" w:cs="Verdana"/>
          <w:color w:val="000000" w:themeColor="text1"/>
          <w:sz w:val="20"/>
          <w:szCs w:val="20"/>
          <w:lang w:eastAsia="en-US"/>
        </w:rPr>
        <w:t>W umowach o podwykonawstwo Wykonawca zobowiązuje się dokonywać zapisów, że nie dopuszcza się do zawierania przez Podwykonawcę umów z dalszymi podwykonawcami, chyba, że Zamawiający i Wykonawca wyrazili na to zgodę</w:t>
      </w:r>
      <w:r w:rsidR="00022592" w:rsidRPr="00097CE0">
        <w:rPr>
          <w:rFonts w:ascii="Trebuchet MS" w:eastAsiaTheme="minorHAnsi" w:hAnsi="Trebuchet MS" w:cs="Verdana"/>
          <w:color w:val="000000" w:themeColor="text1"/>
          <w:sz w:val="20"/>
          <w:szCs w:val="20"/>
          <w:lang w:eastAsia="en-US"/>
        </w:rPr>
        <w:t>.</w:t>
      </w:r>
      <w:r w:rsidR="00EC500B" w:rsidRPr="00097CE0">
        <w:rPr>
          <w:rFonts w:ascii="Trebuchet MS" w:eastAsiaTheme="minorHAnsi" w:hAnsi="Trebuchet MS" w:cs="Verdana"/>
          <w:color w:val="000000" w:themeColor="text1"/>
          <w:sz w:val="20"/>
          <w:szCs w:val="20"/>
          <w:lang w:eastAsia="en-US"/>
        </w:rPr>
        <w:t xml:space="preserve">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z tym zastrzeżeniem, iż zawsze musi być to termin wcześniejszy niż termin płatności wynagrodzenia przez Zamawiającego Wykonawcy</w:t>
      </w:r>
      <w:r w:rsidR="000B3D99" w:rsidRPr="00097CE0">
        <w:rPr>
          <w:rFonts w:ascii="Trebuchet MS" w:eastAsiaTheme="minorHAnsi" w:hAnsi="Trebuchet MS" w:cs="Verdana"/>
          <w:color w:val="000000" w:themeColor="text1"/>
          <w:sz w:val="20"/>
          <w:szCs w:val="20"/>
          <w:lang w:eastAsia="en-US"/>
        </w:rPr>
        <w:t xml:space="preserve"> z tytułu prac objętych umową z </w:t>
      </w:r>
      <w:r w:rsidR="00EC500B" w:rsidRPr="00097CE0">
        <w:rPr>
          <w:rFonts w:ascii="Trebuchet MS" w:eastAsiaTheme="minorHAnsi" w:hAnsi="Trebuchet MS" w:cs="Verdana"/>
          <w:color w:val="000000" w:themeColor="text1"/>
          <w:sz w:val="20"/>
          <w:szCs w:val="20"/>
          <w:lang w:eastAsia="en-US"/>
        </w:rPr>
        <w:t>podwykonawcą lub dalszym podwykonawcą.</w:t>
      </w:r>
    </w:p>
    <w:p w:rsidR="000B3D99" w:rsidRPr="00097CE0" w:rsidRDefault="00DC1D2A"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eastAsiaTheme="minorHAnsi" w:hAnsi="Trebuchet MS" w:cs="Verdana"/>
          <w:color w:val="000000" w:themeColor="text1"/>
          <w:sz w:val="20"/>
          <w:szCs w:val="20"/>
          <w:lang w:eastAsia="en-US"/>
        </w:rPr>
        <w:t>Wykonawca lub podwykonawcy są zobowiązani do przedstawiania Zamawiającemu poświadczoną za zgodność z or</w:t>
      </w:r>
      <w:r w:rsidR="000B3D99" w:rsidRPr="00097CE0">
        <w:rPr>
          <w:rFonts w:ascii="Trebuchet MS" w:eastAsiaTheme="minorHAnsi" w:hAnsi="Trebuchet MS" w:cs="Verdana"/>
          <w:color w:val="000000" w:themeColor="text1"/>
          <w:sz w:val="20"/>
          <w:szCs w:val="20"/>
          <w:lang w:eastAsia="en-US"/>
        </w:rPr>
        <w:t>yginałem kopię zawartej umowy o </w:t>
      </w:r>
      <w:r w:rsidRPr="00097CE0">
        <w:rPr>
          <w:rFonts w:ascii="Trebuchet MS" w:eastAsiaTheme="minorHAnsi" w:hAnsi="Trebuchet MS" w:cs="Verdana"/>
          <w:color w:val="000000" w:themeColor="text1"/>
          <w:sz w:val="20"/>
          <w:szCs w:val="20"/>
          <w:lang w:eastAsia="en-US"/>
        </w:rPr>
        <w:t>podwykonawstwo, w terminie 7 dni od dnia jej zawarcia.</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Niedopełnienie przez Wykonawcę obowiązku określonego w ust. 2 skutkować będzie nie powstaniem na podstawie art. 647</w:t>
      </w:r>
      <w:r w:rsidRPr="00097CE0">
        <w:rPr>
          <w:rFonts w:ascii="Trebuchet MS" w:hAnsi="Trebuchet MS" w:cs="Arial"/>
          <w:color w:val="000000" w:themeColor="text1"/>
          <w:sz w:val="20"/>
          <w:szCs w:val="20"/>
          <w:vertAlign w:val="superscript"/>
        </w:rPr>
        <w:t xml:space="preserve">1 </w:t>
      </w:r>
      <w:r w:rsidRPr="00097CE0">
        <w:rPr>
          <w:rFonts w:ascii="Trebuchet MS" w:hAnsi="Trebuchet MS" w:cs="Arial"/>
          <w:color w:val="000000" w:themeColor="text1"/>
          <w:sz w:val="20"/>
          <w:szCs w:val="20"/>
        </w:rPr>
        <w:t>kc. odpowiedzialności solidarnej Zamawiającego wobec Podwykonawcy zaangażowanego przez Wykonawcę</w:t>
      </w:r>
      <w:r w:rsidR="001A57F9" w:rsidRPr="00097CE0">
        <w:rPr>
          <w:rFonts w:ascii="Trebuchet MS" w:hAnsi="Trebuchet MS" w:cs="Arial"/>
          <w:color w:val="000000" w:themeColor="text1"/>
          <w:sz w:val="20"/>
          <w:szCs w:val="20"/>
        </w:rPr>
        <w:t>, którego umowa o podwykonawstwo dotyczy robót budowalnych</w:t>
      </w:r>
      <w:r w:rsidRPr="00097CE0">
        <w:rPr>
          <w:rFonts w:ascii="Trebuchet MS" w:hAnsi="Trebuchet MS" w:cs="Arial"/>
          <w:color w:val="000000" w:themeColor="text1"/>
          <w:sz w:val="20"/>
          <w:szCs w:val="20"/>
        </w:rPr>
        <w:t xml:space="preserve"> oraz traktowane będzie przez Zamawiającego, jako nienależyte wykonanie obowiązków umownych przez Wykonawcę.</w:t>
      </w:r>
      <w:r w:rsidR="001A57F9" w:rsidRPr="00097CE0">
        <w:rPr>
          <w:rFonts w:ascii="Trebuchet MS" w:hAnsi="Trebuchet MS" w:cs="Arial"/>
          <w:color w:val="000000" w:themeColor="text1"/>
          <w:sz w:val="20"/>
          <w:szCs w:val="20"/>
        </w:rPr>
        <w:t xml:space="preserve"> </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Wraz z każdym Protokołem odbioru częściowego Wykonawca zobowiązany jest doręczyć Zamawiającemu, potwierdzone pisemnie przez Podwykonawcę</w:t>
      </w:r>
      <w:r w:rsidR="00245AAE" w:rsidRPr="00097CE0">
        <w:rPr>
          <w:rFonts w:ascii="Trebuchet MS" w:hAnsi="Trebuchet MS" w:cs="Arial"/>
          <w:color w:val="000000" w:themeColor="text1"/>
          <w:sz w:val="20"/>
          <w:szCs w:val="20"/>
        </w:rPr>
        <w:t>/dalszego Podwykonawcę</w:t>
      </w:r>
      <w:r w:rsidRPr="00097CE0">
        <w:rPr>
          <w:rFonts w:ascii="Trebuchet MS" w:hAnsi="Trebuchet MS" w:cs="Arial"/>
          <w:color w:val="000000" w:themeColor="text1"/>
          <w:sz w:val="20"/>
          <w:szCs w:val="20"/>
        </w:rPr>
        <w:t xml:space="preserve"> oświadczenie o dokonanych na rzecz Podwykonawcy</w:t>
      </w:r>
      <w:r w:rsidR="00245AAE" w:rsidRPr="00097CE0">
        <w:rPr>
          <w:rFonts w:ascii="Trebuchet MS" w:hAnsi="Trebuchet MS" w:cs="Arial"/>
          <w:color w:val="000000" w:themeColor="text1"/>
          <w:sz w:val="20"/>
          <w:szCs w:val="20"/>
        </w:rPr>
        <w:t>/dalszego Podwykonawcy</w:t>
      </w:r>
      <w:r w:rsidRPr="00097CE0">
        <w:rPr>
          <w:rFonts w:ascii="Trebuchet MS" w:hAnsi="Trebuchet MS" w:cs="Arial"/>
          <w:color w:val="000000" w:themeColor="text1"/>
          <w:sz w:val="20"/>
          <w:szCs w:val="20"/>
        </w:rPr>
        <w:t xml:space="preserve"> płatnościach wraz z dokumentami potwierdzającymi dokonanie przez Wykonawcę</w:t>
      </w:r>
      <w:r w:rsidR="00245AAE" w:rsidRPr="00097CE0">
        <w:rPr>
          <w:rFonts w:ascii="Trebuchet MS" w:hAnsi="Trebuchet MS" w:cs="Arial"/>
          <w:color w:val="000000" w:themeColor="text1"/>
          <w:sz w:val="20"/>
          <w:szCs w:val="20"/>
        </w:rPr>
        <w:t>/Podwykonawcę</w:t>
      </w:r>
      <w:r w:rsidRPr="00097CE0">
        <w:rPr>
          <w:rFonts w:ascii="Trebuchet MS" w:hAnsi="Trebuchet MS" w:cs="Arial"/>
          <w:color w:val="000000" w:themeColor="text1"/>
          <w:sz w:val="20"/>
          <w:szCs w:val="20"/>
        </w:rPr>
        <w:t xml:space="preserve"> zapłaty na rzecz Podwykonawców</w:t>
      </w:r>
      <w:r w:rsidR="00245AAE" w:rsidRPr="00097CE0">
        <w:rPr>
          <w:rFonts w:ascii="Trebuchet MS" w:hAnsi="Trebuchet MS" w:cs="Arial"/>
          <w:color w:val="000000" w:themeColor="text1"/>
          <w:sz w:val="20"/>
          <w:szCs w:val="20"/>
        </w:rPr>
        <w:t>/dalszych Podwykonawców</w:t>
      </w:r>
      <w:r w:rsidRPr="00097CE0">
        <w:rPr>
          <w:rFonts w:ascii="Trebuchet MS" w:hAnsi="Trebuchet MS" w:cs="Arial"/>
          <w:color w:val="000000" w:themeColor="text1"/>
          <w:sz w:val="20"/>
          <w:szCs w:val="20"/>
        </w:rPr>
        <w:t xml:space="preserve"> lub odmowach zapłaty za Roboty Budowlane, których terminy przypadają nie później, niż na dzień przygotowania przez Wykonawcę Protokołu odbioru częściowego.</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 zakończeniu realizacji każdej umowy z Podwykonawcą</w:t>
      </w:r>
      <w:r w:rsidR="002F53D9" w:rsidRPr="00097CE0">
        <w:rPr>
          <w:rFonts w:ascii="Trebuchet MS" w:hAnsi="Trebuchet MS" w:cs="Arial"/>
          <w:color w:val="000000" w:themeColor="text1"/>
          <w:sz w:val="20"/>
          <w:szCs w:val="20"/>
        </w:rPr>
        <w:t>/dalszym Podwykonawcą</w:t>
      </w:r>
      <w:r w:rsidRPr="00097CE0">
        <w:rPr>
          <w:rFonts w:ascii="Trebuchet MS" w:hAnsi="Trebuchet MS" w:cs="Arial"/>
          <w:color w:val="000000" w:themeColor="text1"/>
          <w:sz w:val="20"/>
          <w:szCs w:val="20"/>
        </w:rPr>
        <w:t xml:space="preserve"> </w:t>
      </w:r>
      <w:r w:rsidR="002F53D9" w:rsidRPr="00097CE0">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Wykonawca przedłoży Zamawiającemu oświadczenie potwierdzone pisemnie przez Podwykonawcę</w:t>
      </w:r>
      <w:r w:rsidR="002F53D9" w:rsidRPr="00097CE0">
        <w:rPr>
          <w:rFonts w:ascii="Trebuchet MS" w:hAnsi="Trebuchet MS" w:cs="Arial"/>
          <w:color w:val="000000" w:themeColor="text1"/>
          <w:sz w:val="20"/>
          <w:szCs w:val="20"/>
        </w:rPr>
        <w:t>/dalszego Podwykonawcę</w:t>
      </w:r>
      <w:r w:rsidRPr="00097CE0">
        <w:rPr>
          <w:rFonts w:ascii="Trebuchet MS" w:hAnsi="Trebuchet MS" w:cs="Arial"/>
          <w:color w:val="000000" w:themeColor="text1"/>
          <w:sz w:val="20"/>
          <w:szCs w:val="20"/>
        </w:rPr>
        <w:t xml:space="preserve">, że wymagalne i bezsporne płatności z tytułu umowy </w:t>
      </w:r>
      <w:r w:rsidR="00E43557" w:rsidRPr="00097CE0">
        <w:rPr>
          <w:rFonts w:ascii="Trebuchet MS" w:hAnsi="Trebuchet MS" w:cs="Arial"/>
          <w:color w:val="000000" w:themeColor="text1"/>
          <w:sz w:val="20"/>
          <w:szCs w:val="20"/>
        </w:rPr>
        <w:t>o podwykonawstwo</w:t>
      </w:r>
      <w:r w:rsidRPr="00097CE0">
        <w:rPr>
          <w:rFonts w:ascii="Trebuchet MS" w:hAnsi="Trebuchet MS" w:cs="Arial"/>
          <w:color w:val="000000" w:themeColor="text1"/>
          <w:sz w:val="20"/>
          <w:szCs w:val="20"/>
        </w:rPr>
        <w:t xml:space="preserve"> zostały przez Wykonawcę</w:t>
      </w:r>
      <w:r w:rsidR="00E43557" w:rsidRPr="00097CE0">
        <w:rPr>
          <w:rFonts w:ascii="Trebuchet MS" w:hAnsi="Trebuchet MS" w:cs="Arial"/>
          <w:color w:val="000000" w:themeColor="text1"/>
          <w:sz w:val="20"/>
          <w:szCs w:val="20"/>
        </w:rPr>
        <w:t>/Podwykonawcę</w:t>
      </w:r>
      <w:r w:rsidRPr="00097CE0">
        <w:rPr>
          <w:rFonts w:ascii="Trebuchet MS" w:hAnsi="Trebuchet MS" w:cs="Arial"/>
          <w:color w:val="000000" w:themeColor="text1"/>
          <w:sz w:val="20"/>
          <w:szCs w:val="20"/>
        </w:rPr>
        <w:t xml:space="preserve"> zrealizowane lub przedłoży potwierdzenie dokonania takich płatności na rzecz Podwykonawcy</w:t>
      </w:r>
      <w:r w:rsidR="00E43557" w:rsidRPr="00097CE0">
        <w:rPr>
          <w:rFonts w:ascii="Trebuchet MS" w:hAnsi="Trebuchet MS" w:cs="Arial"/>
          <w:color w:val="000000" w:themeColor="text1"/>
          <w:sz w:val="20"/>
          <w:szCs w:val="20"/>
        </w:rPr>
        <w:t>/dalszego Podwykonawcy</w:t>
      </w:r>
      <w:r w:rsidRPr="00097CE0">
        <w:rPr>
          <w:rFonts w:ascii="Trebuchet MS" w:hAnsi="Trebuchet MS" w:cs="Arial"/>
          <w:color w:val="000000" w:themeColor="text1"/>
          <w:sz w:val="20"/>
          <w:szCs w:val="20"/>
        </w:rPr>
        <w:t>. Wykonawca dodatkowo przedłoży potwierdzone pisemnie przez Podwykonawcę</w:t>
      </w:r>
      <w:r w:rsidR="00E43557" w:rsidRPr="00097CE0">
        <w:rPr>
          <w:rFonts w:ascii="Trebuchet MS" w:hAnsi="Trebuchet MS" w:cs="Arial"/>
          <w:color w:val="000000" w:themeColor="text1"/>
          <w:sz w:val="20"/>
          <w:szCs w:val="20"/>
        </w:rPr>
        <w:t>/dalszego Podwykonawcę</w:t>
      </w:r>
      <w:r w:rsidRPr="00097CE0">
        <w:rPr>
          <w:rFonts w:ascii="Trebuchet MS" w:hAnsi="Trebuchet MS" w:cs="Arial"/>
          <w:color w:val="000000" w:themeColor="text1"/>
          <w:sz w:val="20"/>
          <w:szCs w:val="20"/>
        </w:rPr>
        <w:t xml:space="preserve"> oświadczenie o stanie jego rozliczeń z Podwykonawcami</w:t>
      </w:r>
      <w:r w:rsidR="00E43557" w:rsidRPr="00097CE0">
        <w:rPr>
          <w:rFonts w:ascii="Trebuchet MS" w:hAnsi="Trebuchet MS" w:cs="Arial"/>
          <w:color w:val="000000" w:themeColor="text1"/>
          <w:sz w:val="20"/>
          <w:szCs w:val="20"/>
        </w:rPr>
        <w:t>/dalszymi Podwykonawcami</w:t>
      </w:r>
      <w:r w:rsidRPr="00097CE0">
        <w:rPr>
          <w:rFonts w:ascii="Trebuchet MS" w:hAnsi="Trebuchet MS" w:cs="Arial"/>
          <w:color w:val="000000" w:themeColor="text1"/>
          <w:sz w:val="20"/>
          <w:szCs w:val="20"/>
        </w:rPr>
        <w:t xml:space="preserve"> ze szczególnym uwzględnieniem kwot, które pozostały jeszcze do zafakturowania przez Podwykonawców</w:t>
      </w:r>
      <w:r w:rsidR="00E43557" w:rsidRPr="00097CE0">
        <w:rPr>
          <w:rFonts w:ascii="Trebuchet MS" w:hAnsi="Trebuchet MS" w:cs="Arial"/>
          <w:color w:val="000000" w:themeColor="text1"/>
          <w:sz w:val="20"/>
          <w:szCs w:val="20"/>
        </w:rPr>
        <w:t>/dalszych Podwykonawców</w:t>
      </w:r>
      <w:r w:rsidRPr="00097CE0">
        <w:rPr>
          <w:rFonts w:ascii="Trebuchet MS" w:hAnsi="Trebuchet MS" w:cs="Arial"/>
          <w:color w:val="000000" w:themeColor="text1"/>
          <w:sz w:val="20"/>
          <w:szCs w:val="20"/>
        </w:rPr>
        <w:t xml:space="preserve"> i zapłacenia przez Wykonawcę</w:t>
      </w:r>
      <w:r w:rsidR="00E43557" w:rsidRPr="00097CE0">
        <w:rPr>
          <w:rFonts w:ascii="Trebuchet MS" w:hAnsi="Trebuchet MS" w:cs="Arial"/>
          <w:color w:val="000000" w:themeColor="text1"/>
          <w:sz w:val="20"/>
          <w:szCs w:val="20"/>
        </w:rPr>
        <w:t>/Podwykonawcę</w:t>
      </w:r>
      <w:r w:rsidRPr="00097CE0">
        <w:rPr>
          <w:rFonts w:ascii="Trebuchet MS" w:hAnsi="Trebuchet MS" w:cs="Arial"/>
          <w:color w:val="000000" w:themeColor="text1"/>
          <w:sz w:val="20"/>
          <w:szCs w:val="20"/>
        </w:rPr>
        <w:t>.</w:t>
      </w:r>
    </w:p>
    <w:p w:rsidR="00687E1B" w:rsidRPr="00097CE0" w:rsidRDefault="00687E1B" w:rsidP="00097CE0">
      <w:pPr>
        <w:pStyle w:val="Akapitzlist"/>
        <w:numPr>
          <w:ilvl w:val="0"/>
          <w:numId w:val="30"/>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Wraz z protokołem odbioru końcowego Przedmiotu Umowy, Wykonawca dodatkowo przedłoży potwierdzone pisemnie przez Podwykonawcę</w:t>
      </w:r>
      <w:r w:rsidR="005A779A" w:rsidRPr="00097CE0">
        <w:rPr>
          <w:rFonts w:ascii="Trebuchet MS" w:hAnsi="Trebuchet MS" w:cs="Arial"/>
          <w:color w:val="000000" w:themeColor="text1"/>
          <w:sz w:val="20"/>
          <w:szCs w:val="20"/>
        </w:rPr>
        <w:t>/dalszego Podwykonawcę</w:t>
      </w:r>
      <w:r w:rsidRPr="00097CE0">
        <w:rPr>
          <w:rFonts w:ascii="Trebuchet MS" w:hAnsi="Trebuchet MS" w:cs="Arial"/>
          <w:color w:val="000000" w:themeColor="text1"/>
          <w:sz w:val="20"/>
          <w:szCs w:val="20"/>
        </w:rPr>
        <w:t xml:space="preserve"> oświadczenie o stanie jego rozliczeń z Podwykonawcami</w:t>
      </w:r>
      <w:r w:rsidR="005A779A" w:rsidRPr="00097CE0">
        <w:rPr>
          <w:rFonts w:ascii="Trebuchet MS" w:hAnsi="Trebuchet MS" w:cs="Arial"/>
          <w:color w:val="000000" w:themeColor="text1"/>
          <w:sz w:val="20"/>
          <w:szCs w:val="20"/>
        </w:rPr>
        <w:t>/dalszymi Podwykonawcami</w:t>
      </w:r>
      <w:r w:rsidRPr="00097CE0">
        <w:rPr>
          <w:rFonts w:ascii="Trebuchet MS" w:hAnsi="Trebuchet MS" w:cs="Arial"/>
          <w:color w:val="000000" w:themeColor="text1"/>
          <w:sz w:val="20"/>
          <w:szCs w:val="20"/>
        </w:rPr>
        <w:t xml:space="preserve"> ze szczególnym uwzględnieniem kwot, które pozostały jeszcze do zafakturowania przez Podwykonawców i zapłacenia przez Wykonawcę.</w:t>
      </w:r>
    </w:p>
    <w:p w:rsidR="000B3D99" w:rsidRPr="00097CE0" w:rsidRDefault="00687E1B" w:rsidP="00097CE0">
      <w:pPr>
        <w:pStyle w:val="Akapitzlist"/>
        <w:numPr>
          <w:ilvl w:val="0"/>
          <w:numId w:val="30"/>
        </w:numPr>
        <w:tabs>
          <w:tab w:val="left" w:pos="284"/>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sytuacji, gdy z uwagi na niewykonanie lub nienależyte wykonanie zobowiązań płynących z umowy z Podwykonawcą</w:t>
      </w:r>
      <w:r w:rsidR="005A779A" w:rsidRPr="00097CE0">
        <w:rPr>
          <w:rFonts w:ascii="Trebuchet MS" w:hAnsi="Trebuchet MS" w:cs="Arial"/>
          <w:color w:val="000000" w:themeColor="text1"/>
          <w:sz w:val="20"/>
          <w:szCs w:val="20"/>
        </w:rPr>
        <w:t>/dalszym Podwykonawcom</w:t>
      </w:r>
      <w:r w:rsidRPr="00097CE0">
        <w:rPr>
          <w:rFonts w:ascii="Trebuchet MS" w:hAnsi="Trebuchet MS" w:cs="Arial"/>
          <w:color w:val="000000" w:themeColor="text1"/>
          <w:sz w:val="20"/>
          <w:szCs w:val="20"/>
        </w:rPr>
        <w:t xml:space="preserve"> nie wypłacono Podwykonawcy</w:t>
      </w:r>
      <w:r w:rsidR="005A779A" w:rsidRPr="00097CE0">
        <w:rPr>
          <w:rFonts w:ascii="Trebuchet MS" w:hAnsi="Trebuchet MS" w:cs="Arial"/>
          <w:color w:val="000000" w:themeColor="text1"/>
          <w:sz w:val="20"/>
          <w:szCs w:val="20"/>
        </w:rPr>
        <w:t>/dalszego Podwykonawcy</w:t>
      </w:r>
      <w:r w:rsidRPr="00097CE0">
        <w:rPr>
          <w:rFonts w:ascii="Trebuchet MS" w:hAnsi="Trebuchet MS" w:cs="Arial"/>
          <w:color w:val="000000" w:themeColor="text1"/>
          <w:sz w:val="20"/>
          <w:szCs w:val="20"/>
        </w:rPr>
        <w:t xml:space="preserve"> całości lub części umownego wynagrodzenia, Wykonawca poinfo</w:t>
      </w:r>
      <w:r w:rsidR="000B3D99" w:rsidRPr="00097CE0">
        <w:rPr>
          <w:rFonts w:ascii="Trebuchet MS" w:hAnsi="Trebuchet MS" w:cs="Arial"/>
          <w:color w:val="000000" w:themeColor="text1"/>
          <w:sz w:val="20"/>
          <w:szCs w:val="20"/>
        </w:rPr>
        <w:t>rmuje Zamawiającego na piśmie o </w:t>
      </w:r>
      <w:r w:rsidRPr="00097CE0">
        <w:rPr>
          <w:rFonts w:ascii="Trebuchet MS" w:hAnsi="Trebuchet MS" w:cs="Arial"/>
          <w:color w:val="000000" w:themeColor="text1"/>
          <w:sz w:val="20"/>
          <w:szCs w:val="20"/>
        </w:rPr>
        <w:t>okolicznościach uzasadniających odmowę zapłaty wynagrodzenia Podwykonawcy</w:t>
      </w:r>
      <w:r w:rsidR="00932119" w:rsidRPr="00097CE0">
        <w:rPr>
          <w:rFonts w:ascii="Trebuchet MS" w:hAnsi="Trebuchet MS" w:cs="Arial"/>
          <w:color w:val="000000" w:themeColor="text1"/>
          <w:sz w:val="20"/>
          <w:szCs w:val="20"/>
        </w:rPr>
        <w:t>/dalszemu Podwykonawcy</w:t>
      </w:r>
      <w:r w:rsidRPr="00097CE0">
        <w:rPr>
          <w:rFonts w:ascii="Trebuchet MS" w:hAnsi="Trebuchet MS" w:cs="Arial"/>
          <w:color w:val="000000" w:themeColor="text1"/>
          <w:sz w:val="20"/>
          <w:szCs w:val="20"/>
        </w:rPr>
        <w:t xml:space="preserve"> </w:t>
      </w:r>
      <w:r w:rsidR="000B3D99" w:rsidRPr="00097CE0">
        <w:rPr>
          <w:rFonts w:ascii="Trebuchet MS" w:hAnsi="Trebuchet MS" w:cs="Arial"/>
          <w:color w:val="000000" w:themeColor="text1"/>
          <w:sz w:val="20"/>
          <w:szCs w:val="20"/>
        </w:rPr>
        <w:t>lub obniżenie jego wysokości, w </w:t>
      </w:r>
      <w:r w:rsidRPr="00097CE0">
        <w:rPr>
          <w:rFonts w:ascii="Trebuchet MS" w:hAnsi="Trebuchet MS" w:cs="Arial"/>
          <w:color w:val="000000" w:themeColor="text1"/>
          <w:sz w:val="20"/>
          <w:szCs w:val="20"/>
        </w:rPr>
        <w:t xml:space="preserve">terminie </w:t>
      </w:r>
      <w:r w:rsidR="00932119" w:rsidRPr="00097CE0">
        <w:rPr>
          <w:rFonts w:ascii="Trebuchet MS" w:hAnsi="Trebuchet MS" w:cs="Arial"/>
          <w:color w:val="000000" w:themeColor="text1"/>
          <w:sz w:val="20"/>
          <w:szCs w:val="20"/>
        </w:rPr>
        <w:t xml:space="preserve">w jakim miał przedstawić Wykonawca potwierdzenie wykonania tych płatności. Wraz w pisemną informacją od </w:t>
      </w:r>
      <w:r w:rsidR="00932119" w:rsidRPr="00097CE0">
        <w:rPr>
          <w:rFonts w:ascii="Trebuchet MS" w:hAnsi="Trebuchet MS" w:cs="Arial"/>
          <w:color w:val="000000" w:themeColor="text1"/>
          <w:sz w:val="20"/>
          <w:szCs w:val="20"/>
        </w:rPr>
        <w:lastRenderedPageBreak/>
        <w:t xml:space="preserve">Wykonawca, Wykonawca przedstawi również stanowisko Podwykonawcy/dalszego Podwykonawcy w zakresie odmowy wypłaty wynagrodzenia/obniżenia jego wysokości. </w:t>
      </w:r>
    </w:p>
    <w:p w:rsidR="00687E1B" w:rsidRPr="00097CE0" w:rsidRDefault="00687E1B" w:rsidP="00097CE0">
      <w:pPr>
        <w:pStyle w:val="Akapitzlist"/>
        <w:numPr>
          <w:ilvl w:val="0"/>
          <w:numId w:val="30"/>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w wyniku niewykonania lub nienależytego wykonania przez Wykonawcę postanowień </w:t>
      </w:r>
      <w:r w:rsidR="00424A58" w:rsidRPr="00097CE0">
        <w:rPr>
          <w:rFonts w:ascii="Trebuchet MS" w:hAnsi="Trebuchet MS" w:cs="Arial"/>
          <w:color w:val="000000" w:themeColor="text1"/>
          <w:sz w:val="20"/>
          <w:szCs w:val="20"/>
        </w:rPr>
        <w:t xml:space="preserve">niniejszego paragrafu </w:t>
      </w:r>
      <w:r w:rsidRPr="00097CE0">
        <w:rPr>
          <w:rFonts w:ascii="Trebuchet MS" w:hAnsi="Trebuchet MS" w:cs="Arial"/>
          <w:color w:val="000000" w:themeColor="text1"/>
          <w:sz w:val="20"/>
          <w:szCs w:val="20"/>
        </w:rPr>
        <w:t>Zamawiający dokona bezpośrednio płatności na rzecz Podwykonawcy,</w:t>
      </w:r>
      <w:r w:rsidR="00424A58" w:rsidRPr="00097CE0">
        <w:rPr>
          <w:rFonts w:ascii="Trebuchet MS" w:hAnsi="Trebuchet MS" w:cs="Arial"/>
          <w:color w:val="000000" w:themeColor="text1"/>
          <w:sz w:val="20"/>
          <w:szCs w:val="20"/>
        </w:rPr>
        <w:t xml:space="preserve"> dalszego Podwykonawcy</w:t>
      </w:r>
      <w:r w:rsidRPr="00097CE0">
        <w:rPr>
          <w:rFonts w:ascii="Trebuchet MS" w:hAnsi="Trebuchet MS" w:cs="Arial"/>
          <w:color w:val="000000" w:themeColor="text1"/>
          <w:sz w:val="20"/>
          <w:szCs w:val="20"/>
        </w:rPr>
        <w:t xml:space="preserve"> każda kwota zapłacona na rzecz Podwykonawcy</w:t>
      </w:r>
      <w:r w:rsidR="00424A58" w:rsidRPr="00097CE0">
        <w:rPr>
          <w:rFonts w:ascii="Trebuchet MS" w:hAnsi="Trebuchet MS" w:cs="Arial"/>
          <w:color w:val="000000" w:themeColor="text1"/>
          <w:sz w:val="20"/>
          <w:szCs w:val="20"/>
        </w:rPr>
        <w:t>/dalszego Podwykonawcy</w:t>
      </w:r>
      <w:r w:rsidRPr="00097CE0">
        <w:rPr>
          <w:rFonts w:ascii="Trebuchet MS" w:hAnsi="Trebuchet MS" w:cs="Arial"/>
          <w:color w:val="000000" w:themeColor="text1"/>
          <w:sz w:val="20"/>
          <w:szCs w:val="20"/>
        </w:rPr>
        <w:t xml:space="preserve"> przez Zamawiającego, będzie podlegać potrąceniu wraz z odsetkami ustawowymi z najbliższych płatności Zamawiającego na rzecz Wykonawcy lub będzie wypłacona z Zabezpieczenia należytego wykonania Umowy.</w:t>
      </w:r>
    </w:p>
    <w:p w:rsidR="00687E1B" w:rsidRPr="00097CE0" w:rsidRDefault="00687E1B" w:rsidP="00097CE0">
      <w:pPr>
        <w:pStyle w:val="Akapitzlist"/>
        <w:numPr>
          <w:ilvl w:val="0"/>
          <w:numId w:val="30"/>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oświadcza nieodwołalnie, iż dokonanie przez Zamawiającego płatności bezpośrednio na rzecz Podwykonawcy na podstawie art. 647</w:t>
      </w:r>
      <w:r w:rsidRPr="00097CE0">
        <w:rPr>
          <w:rFonts w:ascii="Trebuchet MS" w:hAnsi="Trebuchet MS" w:cs="Arial"/>
          <w:color w:val="000000" w:themeColor="text1"/>
          <w:sz w:val="20"/>
          <w:szCs w:val="20"/>
          <w:vertAlign w:val="superscript"/>
        </w:rPr>
        <w:t>1</w:t>
      </w:r>
      <w:r w:rsidRPr="00097CE0">
        <w:rPr>
          <w:rFonts w:ascii="Trebuchet MS" w:hAnsi="Trebuchet MS" w:cs="Arial"/>
          <w:color w:val="000000" w:themeColor="text1"/>
          <w:sz w:val="20"/>
          <w:szCs w:val="20"/>
        </w:rPr>
        <w:t xml:space="preserve"> § 5 kc. zwalnia Zamawiającego z obowiązku zapłaty odpowiedniej</w:t>
      </w:r>
      <w:r w:rsidR="00E13BA4" w:rsidRPr="00097CE0">
        <w:rPr>
          <w:rFonts w:ascii="Trebuchet MS" w:hAnsi="Trebuchet MS" w:cs="Arial"/>
          <w:color w:val="000000" w:themeColor="text1"/>
          <w:sz w:val="20"/>
          <w:szCs w:val="20"/>
        </w:rPr>
        <w:t xml:space="preserve"> części wynagrodzenia Wykonawcy. Taki sam skutek ma dokonanie zapłaty bezpośrednio na rzecz Podwykonawcy, co do którego nie ma zastosowania at. 647</w:t>
      </w:r>
      <w:r w:rsidR="00E13BA4" w:rsidRPr="00097CE0">
        <w:rPr>
          <w:rFonts w:ascii="Trebuchet MS" w:hAnsi="Trebuchet MS" w:cs="Arial"/>
          <w:color w:val="000000" w:themeColor="text1"/>
          <w:sz w:val="20"/>
          <w:szCs w:val="20"/>
          <w:vertAlign w:val="superscript"/>
        </w:rPr>
        <w:t>1</w:t>
      </w:r>
      <w:r w:rsidR="000B3D99" w:rsidRPr="00097CE0">
        <w:rPr>
          <w:rFonts w:ascii="Trebuchet MS" w:hAnsi="Trebuchet MS" w:cs="Arial"/>
          <w:color w:val="000000" w:themeColor="text1"/>
          <w:sz w:val="20"/>
          <w:szCs w:val="20"/>
        </w:rPr>
        <w:t xml:space="preserve">  kc (dostawy i </w:t>
      </w:r>
      <w:r w:rsidR="00E13BA4" w:rsidRPr="00097CE0">
        <w:rPr>
          <w:rFonts w:ascii="Trebuchet MS" w:hAnsi="Trebuchet MS" w:cs="Arial"/>
          <w:color w:val="000000" w:themeColor="text1"/>
          <w:sz w:val="20"/>
          <w:szCs w:val="20"/>
        </w:rPr>
        <w:t xml:space="preserve">usługi). </w:t>
      </w:r>
    </w:p>
    <w:p w:rsidR="009B5D7B" w:rsidRPr="00097CE0" w:rsidRDefault="009B5D7B" w:rsidP="00097CE0">
      <w:pPr>
        <w:pStyle w:val="Akapitzlist"/>
        <w:numPr>
          <w:ilvl w:val="0"/>
          <w:numId w:val="30"/>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eastAsiaTheme="minorHAnsi" w:hAnsi="Trebuchet MS" w:cs="Verdana"/>
          <w:color w:val="000000" w:themeColor="text1"/>
          <w:sz w:val="20"/>
          <w:szCs w:val="20"/>
          <w:lang w:eastAsia="en-US"/>
        </w:rPr>
        <w:t>Zamawiający dokonuje bezpośredniej zapłaty wymagalnego wynagrodzenia przysługującego Podwykonawcy lub dalszemu Podwykonawcy, który zawarł zaakceptowaną przez Zamawi</w:t>
      </w:r>
      <w:r w:rsidR="00E13BA4" w:rsidRPr="00097CE0">
        <w:rPr>
          <w:rFonts w:ascii="Trebuchet MS" w:eastAsiaTheme="minorHAnsi" w:hAnsi="Trebuchet MS" w:cs="Verdana"/>
          <w:color w:val="000000" w:themeColor="text1"/>
          <w:sz w:val="20"/>
          <w:szCs w:val="20"/>
          <w:lang w:eastAsia="en-US"/>
        </w:rPr>
        <w:t>ającego umowę o podwykonawstwo</w:t>
      </w:r>
      <w:r w:rsidRPr="00097CE0">
        <w:rPr>
          <w:rFonts w:ascii="Trebuchet MS" w:eastAsiaTheme="minorHAnsi" w:hAnsi="Trebuchet MS" w:cs="Verdana"/>
          <w:color w:val="000000" w:themeColor="text1"/>
          <w:sz w:val="20"/>
          <w:szCs w:val="20"/>
          <w:lang w:eastAsia="en-US"/>
        </w:rPr>
        <w:t>, w przypadku uchylenia się od obowi</w:t>
      </w:r>
      <w:r w:rsidR="00A56B69" w:rsidRPr="00097CE0">
        <w:rPr>
          <w:rFonts w:ascii="Trebuchet MS" w:eastAsiaTheme="minorHAnsi" w:hAnsi="Trebuchet MS" w:cs="Verdana"/>
          <w:color w:val="000000" w:themeColor="text1"/>
          <w:sz w:val="20"/>
          <w:szCs w:val="20"/>
          <w:lang w:eastAsia="en-US"/>
        </w:rPr>
        <w:t>ązku zapłaty odpowiednio przez Wykonawcę, Podwykonawcę lub dalszego P</w:t>
      </w:r>
      <w:r w:rsidRPr="00097CE0">
        <w:rPr>
          <w:rFonts w:ascii="Trebuchet MS" w:eastAsiaTheme="minorHAnsi" w:hAnsi="Trebuchet MS" w:cs="Verdana"/>
          <w:color w:val="000000" w:themeColor="text1"/>
          <w:sz w:val="20"/>
          <w:szCs w:val="20"/>
          <w:lang w:eastAsia="en-US"/>
        </w:rPr>
        <w:t xml:space="preserve">odwykonawcę zamówienia. Wynagrodzenie to dotyczy wyłącznie należności </w:t>
      </w:r>
      <w:r w:rsidR="00A56B69" w:rsidRPr="00097CE0">
        <w:rPr>
          <w:rFonts w:ascii="Trebuchet MS" w:eastAsiaTheme="minorHAnsi" w:hAnsi="Trebuchet MS" w:cs="Verdana"/>
          <w:color w:val="000000" w:themeColor="text1"/>
          <w:sz w:val="20"/>
          <w:szCs w:val="20"/>
          <w:lang w:eastAsia="en-US"/>
        </w:rPr>
        <w:t>z tytułu zaakceptowan</w:t>
      </w:r>
      <w:r w:rsidR="000B3D99" w:rsidRPr="00097CE0">
        <w:rPr>
          <w:rFonts w:ascii="Trebuchet MS" w:eastAsiaTheme="minorHAnsi" w:hAnsi="Trebuchet MS" w:cs="Verdana"/>
          <w:color w:val="000000" w:themeColor="text1"/>
          <w:sz w:val="20"/>
          <w:szCs w:val="20"/>
          <w:lang w:eastAsia="en-US"/>
        </w:rPr>
        <w:t>ych umów o </w:t>
      </w:r>
      <w:r w:rsidR="00E13BA4" w:rsidRPr="00097CE0">
        <w:rPr>
          <w:rFonts w:ascii="Trebuchet MS" w:eastAsiaTheme="minorHAnsi" w:hAnsi="Trebuchet MS" w:cs="Verdana"/>
          <w:color w:val="000000" w:themeColor="text1"/>
          <w:sz w:val="20"/>
          <w:szCs w:val="20"/>
          <w:lang w:eastAsia="en-US"/>
        </w:rPr>
        <w:t>podwykonawstwo</w:t>
      </w:r>
      <w:r w:rsidRPr="00097CE0">
        <w:rPr>
          <w:rFonts w:ascii="Trebuchet MS" w:eastAsiaTheme="minorHAnsi" w:hAnsi="Trebuchet MS" w:cs="Verdana"/>
          <w:color w:val="000000" w:themeColor="text1"/>
          <w:sz w:val="20"/>
          <w:szCs w:val="20"/>
          <w:lang w:eastAsia="en-US"/>
        </w:rPr>
        <w:t xml:space="preserve">. </w:t>
      </w:r>
    </w:p>
    <w:p w:rsidR="00257252" w:rsidRPr="00097CE0" w:rsidRDefault="00DE1DF5"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olor w:val="000000" w:themeColor="text1"/>
          <w:sz w:val="20"/>
          <w:szCs w:val="20"/>
          <w:shd w:val="clear" w:color="auto" w:fill="FFFFFF"/>
        </w:rPr>
        <w:t xml:space="preserve">Przed dokonaniem bezpośredniej zapłaty </w:t>
      </w:r>
      <w:r w:rsidR="00E054D2" w:rsidRPr="00097CE0">
        <w:rPr>
          <w:rFonts w:ascii="Trebuchet MS" w:hAnsi="Trebuchet MS"/>
          <w:color w:val="000000" w:themeColor="text1"/>
          <w:sz w:val="20"/>
          <w:szCs w:val="20"/>
          <w:shd w:val="clear" w:color="auto" w:fill="FFFFFF"/>
        </w:rPr>
        <w:t xml:space="preserve">na rzecz Podwykonawcy/dalszego Podwykonawcy </w:t>
      </w:r>
      <w:r w:rsidRPr="00097CE0">
        <w:rPr>
          <w:rFonts w:ascii="Trebuchet MS" w:hAnsi="Trebuchet MS"/>
          <w:color w:val="000000" w:themeColor="text1"/>
          <w:sz w:val="20"/>
          <w:szCs w:val="20"/>
          <w:shd w:val="clear" w:color="auto" w:fill="FFFFFF"/>
        </w:rPr>
        <w:t>Zamawiający informuje o tym</w:t>
      </w:r>
      <w:r w:rsidR="00E054D2" w:rsidRPr="00097CE0">
        <w:rPr>
          <w:rFonts w:ascii="Trebuchet MS" w:hAnsi="Trebuchet MS"/>
          <w:color w:val="000000" w:themeColor="text1"/>
          <w:sz w:val="20"/>
          <w:szCs w:val="20"/>
          <w:shd w:val="clear" w:color="auto" w:fill="FFFFFF"/>
        </w:rPr>
        <w:t xml:space="preserve"> Wykonawcę, </w:t>
      </w:r>
      <w:r w:rsidRPr="00097CE0">
        <w:rPr>
          <w:rFonts w:ascii="Trebuchet MS" w:hAnsi="Trebuchet MS"/>
          <w:color w:val="000000" w:themeColor="text1"/>
          <w:sz w:val="20"/>
          <w:szCs w:val="20"/>
          <w:shd w:val="clear" w:color="auto" w:fill="FFFFFF"/>
        </w:rPr>
        <w:t xml:space="preserve"> dając Wykonawcy możliwość do zgłoszenia w formie pisemnej uwag dotyczących zasadności bezpośredniej zapłaty wynagrodzenia podwykonawcy lub dalszemu podwykonawcy, w terminie 7 dni od dnia przekazania przez Zamawiającego informacji o zamiarze dokonania bezpośredniej płatności. </w:t>
      </w:r>
    </w:p>
    <w:p w:rsidR="00257252" w:rsidRPr="00097CE0" w:rsidRDefault="00257252"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olor w:val="000000" w:themeColor="text1"/>
          <w:sz w:val="20"/>
          <w:szCs w:val="20"/>
          <w:shd w:val="clear" w:color="auto" w:fill="FFFFFF"/>
        </w:rPr>
        <w:t xml:space="preserve"> </w:t>
      </w:r>
      <w:r w:rsidRPr="00097CE0">
        <w:rPr>
          <w:rFonts w:ascii="Trebuchet MS" w:hAnsi="Trebuchet MS"/>
          <w:color w:val="000000" w:themeColor="text1"/>
          <w:sz w:val="20"/>
          <w:szCs w:val="20"/>
        </w:rPr>
        <w:t>W przypadku zgłoszenia uwag, przez Wykonawcę, co do dokonania bezpośredniej płatności na rzecz Podwykonawcy lub dalszego Podwykonawcy, Zamawiający może:</w:t>
      </w:r>
      <w:bookmarkStart w:id="5" w:name="mip39737477"/>
      <w:bookmarkEnd w:id="5"/>
    </w:p>
    <w:p w:rsidR="00257252" w:rsidRPr="00097CE0" w:rsidRDefault="00257252" w:rsidP="00097CE0">
      <w:pPr>
        <w:pStyle w:val="Akapitzlist"/>
        <w:numPr>
          <w:ilvl w:val="1"/>
          <w:numId w:val="30"/>
        </w:numPr>
        <w:spacing w:after="120" w:line="269" w:lineRule="auto"/>
        <w:jc w:val="both"/>
        <w:rPr>
          <w:rFonts w:ascii="Trebuchet MS" w:hAnsi="Trebuchet MS" w:cs="Arial"/>
          <w:color w:val="000000" w:themeColor="text1"/>
          <w:sz w:val="20"/>
          <w:szCs w:val="20"/>
        </w:rPr>
      </w:pPr>
      <w:r w:rsidRPr="00097CE0">
        <w:rPr>
          <w:rStyle w:val="apple-converted-space"/>
          <w:rFonts w:ascii="Trebuchet MS" w:eastAsiaTheme="majorEastAsia" w:hAnsi="Trebuchet MS"/>
          <w:color w:val="000000" w:themeColor="text1"/>
          <w:sz w:val="20"/>
          <w:szCs w:val="20"/>
        </w:rPr>
        <w:t> </w:t>
      </w:r>
      <w:r w:rsidRPr="00097CE0">
        <w:rPr>
          <w:rFonts w:ascii="Trebuchet MS" w:hAnsi="Trebuchet MS"/>
          <w:color w:val="000000" w:themeColor="text1"/>
          <w:sz w:val="20"/>
          <w:szCs w:val="20"/>
        </w:rPr>
        <w:t>nie dokonać bezpośredniej zapłaty wynagrodzenia Podwykonawcy lub dalszemu Podwykonawcy, jeżeli Wykonawca wykaże niezasadność takiej zapłaty albo</w:t>
      </w:r>
      <w:bookmarkStart w:id="6" w:name="mip39737478"/>
      <w:bookmarkEnd w:id="6"/>
    </w:p>
    <w:p w:rsidR="00257252" w:rsidRPr="00097CE0" w:rsidRDefault="00257252" w:rsidP="00097CE0">
      <w:pPr>
        <w:pStyle w:val="Akapitzlist"/>
        <w:numPr>
          <w:ilvl w:val="1"/>
          <w:numId w:val="30"/>
        </w:numPr>
        <w:spacing w:after="120" w:line="269" w:lineRule="auto"/>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bookmarkStart w:id="7" w:name="mip39737479"/>
      <w:bookmarkEnd w:id="7"/>
    </w:p>
    <w:p w:rsidR="000B3D99" w:rsidRPr="00097CE0" w:rsidRDefault="00257252" w:rsidP="00097CE0">
      <w:pPr>
        <w:pStyle w:val="Akapitzlist"/>
        <w:numPr>
          <w:ilvl w:val="1"/>
          <w:numId w:val="30"/>
        </w:numPr>
        <w:spacing w:after="120" w:line="269" w:lineRule="auto"/>
        <w:jc w:val="both"/>
        <w:rPr>
          <w:rFonts w:ascii="Trebuchet MS" w:hAnsi="Trebuchet MS" w:cs="Arial"/>
          <w:color w:val="000000" w:themeColor="text1"/>
          <w:sz w:val="20"/>
          <w:szCs w:val="20"/>
        </w:rPr>
      </w:pPr>
      <w:r w:rsidRPr="00097CE0">
        <w:rPr>
          <w:rStyle w:val="apple-converted-space"/>
          <w:rFonts w:ascii="Trebuchet MS" w:eastAsiaTheme="majorEastAsia" w:hAnsi="Trebuchet MS"/>
          <w:color w:val="000000" w:themeColor="text1"/>
          <w:sz w:val="20"/>
          <w:szCs w:val="20"/>
        </w:rPr>
        <w:t> </w:t>
      </w:r>
      <w:r w:rsidRPr="00097CE0">
        <w:rPr>
          <w:rFonts w:ascii="Trebuchet MS" w:hAnsi="Trebuchet MS"/>
          <w:color w:val="000000" w:themeColor="text1"/>
          <w:sz w:val="20"/>
          <w:szCs w:val="20"/>
        </w:rPr>
        <w:t>dokonać bezpośredniej zapłaty wynagrodzenia Podwykonawcy lub dalszemu Podwykonawcy, jeżeli Podwykonawca lub dalszy Podwykonawca wykaże zasadność takiej zapłaty.</w:t>
      </w:r>
    </w:p>
    <w:p w:rsidR="00687E1B" w:rsidRPr="00097CE0" w:rsidRDefault="00687E1B"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przysługuje prawo zatrzymania wynikającego z Umowy przysługującego Wykonawcy wynagrodzenia w przypadku nieprzedłożenia Zamawiającemu dokumentów i oświadczeń, o których mowa w </w:t>
      </w:r>
      <w:r w:rsidR="006F33BB" w:rsidRPr="00097CE0">
        <w:rPr>
          <w:rFonts w:ascii="Trebuchet MS" w:hAnsi="Trebuchet MS" w:cs="Arial"/>
          <w:color w:val="000000" w:themeColor="text1"/>
          <w:sz w:val="20"/>
          <w:szCs w:val="20"/>
        </w:rPr>
        <w:t>ustępach powyżej</w:t>
      </w:r>
      <w:r w:rsidRPr="00097CE0">
        <w:rPr>
          <w:rFonts w:ascii="Trebuchet MS" w:hAnsi="Trebuchet MS" w:cs="Arial"/>
          <w:color w:val="000000" w:themeColor="text1"/>
          <w:sz w:val="20"/>
          <w:szCs w:val="20"/>
        </w:rPr>
        <w:t xml:space="preserve"> lub zalegania przez Wykonawcę z płatnościami wobec Podwykonawców. W takim przypadku Wykonawca oświadcza, iż zrzeka się od Zamawiającego dochodzenia odsetek ustawowych od zatrzymanych płatności. W takim przypadku Zamawiający uprawniony jest do dokonania bezpośrednio płatności na rzecz Podwykonawców</w:t>
      </w:r>
      <w:r w:rsidR="00612393" w:rsidRPr="00097CE0">
        <w:rPr>
          <w:rFonts w:ascii="Trebuchet MS" w:hAnsi="Trebuchet MS" w:cs="Arial"/>
          <w:color w:val="000000" w:themeColor="text1"/>
          <w:sz w:val="20"/>
          <w:szCs w:val="20"/>
        </w:rPr>
        <w:t>/dalszych Podwykonawców</w:t>
      </w:r>
      <w:r w:rsidRPr="00097CE0">
        <w:rPr>
          <w:rFonts w:ascii="Trebuchet MS" w:hAnsi="Trebuchet MS" w:cs="Arial"/>
          <w:color w:val="000000" w:themeColor="text1"/>
          <w:sz w:val="20"/>
          <w:szCs w:val="20"/>
        </w:rPr>
        <w:t xml:space="preserve">, a dokonanie tej płatności pomniejsza odpowiednio wynagrodzenie należne Wykonawcy. </w:t>
      </w:r>
    </w:p>
    <w:p w:rsidR="00687E1B" w:rsidRPr="00097CE0" w:rsidRDefault="00687E1B"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 nie będzie dochodził od Zamawiającego ewentualnego roszczenia o odsetki od zatrzymanej płatności.</w:t>
      </w:r>
    </w:p>
    <w:p w:rsidR="00687E1B" w:rsidRPr="00097CE0" w:rsidRDefault="00687E1B"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Zawarcie przez Wykonawcę umowy z Podwykonawcą nie stanowi podstawy do podwyższenia Wynagrodzenia za wykonanie Przedmiotu Umowy.</w:t>
      </w:r>
    </w:p>
    <w:p w:rsidR="00321DB2" w:rsidRPr="00097CE0" w:rsidRDefault="00F800A6"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podwykonawca lub dalszy podwykonawca </w:t>
      </w:r>
      <w:r w:rsidR="00DF44B0" w:rsidRPr="00097CE0">
        <w:rPr>
          <w:rFonts w:ascii="Trebuchet MS" w:hAnsi="Trebuchet MS" w:cs="Arial"/>
          <w:color w:val="000000" w:themeColor="text1"/>
          <w:sz w:val="20"/>
          <w:szCs w:val="20"/>
        </w:rPr>
        <w:t xml:space="preserve">przedkłada </w:t>
      </w:r>
      <w:r w:rsidRPr="00097CE0">
        <w:rPr>
          <w:rFonts w:ascii="Trebuchet MS" w:hAnsi="Trebuchet MS" w:cs="Arial"/>
          <w:color w:val="000000" w:themeColor="text1"/>
          <w:sz w:val="20"/>
          <w:szCs w:val="20"/>
        </w:rPr>
        <w:t>zamawiającemu poświadczoną za zgodność z oryginałem kopię zawartej umowy o podwykonawstwo, której przedmiotem są dostawy lub usługi, w terminie 7 dni od dnia jej zawa</w:t>
      </w:r>
      <w:r w:rsidR="00DF44B0" w:rsidRPr="00097CE0">
        <w:rPr>
          <w:rFonts w:ascii="Trebuchet MS" w:hAnsi="Trebuchet MS" w:cs="Arial"/>
          <w:color w:val="000000" w:themeColor="text1"/>
          <w:sz w:val="20"/>
          <w:szCs w:val="20"/>
        </w:rPr>
        <w:t>rcia</w:t>
      </w:r>
      <w:r w:rsidRPr="00097CE0">
        <w:rPr>
          <w:rFonts w:ascii="Trebuchet MS" w:hAnsi="Trebuchet MS" w:cs="Arial"/>
          <w:color w:val="000000" w:themeColor="text1"/>
          <w:sz w:val="20"/>
          <w:szCs w:val="20"/>
        </w:rPr>
        <w:t>.</w:t>
      </w:r>
      <w:r w:rsidR="00DF44B0" w:rsidRPr="00097CE0">
        <w:rPr>
          <w:rFonts w:ascii="Trebuchet MS" w:hAnsi="Trebuchet MS" w:cs="Arial"/>
          <w:color w:val="000000" w:themeColor="text1"/>
          <w:sz w:val="20"/>
          <w:szCs w:val="20"/>
        </w:rPr>
        <w:t xml:space="preserve"> Obowiązek ten dotyczy również </w:t>
      </w:r>
      <w:r w:rsidR="00321DB2" w:rsidRPr="00097CE0">
        <w:rPr>
          <w:rFonts w:ascii="Trebuchet MS" w:hAnsi="Trebuchet MS" w:cs="Arial"/>
          <w:color w:val="000000" w:themeColor="text1"/>
          <w:sz w:val="20"/>
          <w:szCs w:val="20"/>
        </w:rPr>
        <w:lastRenderedPageBreak/>
        <w:t>wszelkich zmian tych umów. W </w:t>
      </w:r>
      <w:r w:rsidR="00DF44B0" w:rsidRPr="00097CE0">
        <w:rPr>
          <w:rFonts w:ascii="Trebuchet MS" w:hAnsi="Trebuchet MS" w:cs="Arial"/>
          <w:color w:val="000000" w:themeColor="text1"/>
          <w:sz w:val="20"/>
          <w:szCs w:val="20"/>
        </w:rPr>
        <w:t>umowach tych termin zapłaty na rzecz Podwykonawcy lub dalszego Podwykonawcy nie może być dłuższy niż 30 dni od dnia doręczenia wykonawcy, podwykonawcy lub dalszemu podwykonawcy faktury lub rachunku, potwierdzających wykonanie zleconej podwykonawcy lub dalszemu podwykonawcy</w:t>
      </w:r>
      <w:r w:rsidR="007B47A9" w:rsidRPr="00097CE0">
        <w:rPr>
          <w:rFonts w:ascii="Trebuchet MS" w:hAnsi="Trebuchet MS" w:cs="Arial"/>
          <w:color w:val="000000" w:themeColor="text1"/>
          <w:sz w:val="20"/>
          <w:szCs w:val="20"/>
        </w:rPr>
        <w:t xml:space="preserve"> dostawy/usługi. </w:t>
      </w:r>
      <w:r w:rsidR="005B1196" w:rsidRPr="00097CE0">
        <w:rPr>
          <w:rFonts w:ascii="Trebuchet MS" w:hAnsi="Trebuchet MS" w:cs="Arial"/>
          <w:color w:val="000000" w:themeColor="text1"/>
          <w:sz w:val="20"/>
          <w:szCs w:val="20"/>
        </w:rPr>
        <w:t>Zamawiający</w:t>
      </w:r>
      <w:r w:rsidR="003F2CA4" w:rsidRPr="00097CE0">
        <w:rPr>
          <w:rFonts w:ascii="Trebuchet MS" w:hAnsi="Trebuchet MS" w:cs="Arial"/>
          <w:color w:val="000000" w:themeColor="text1"/>
          <w:sz w:val="20"/>
          <w:szCs w:val="20"/>
        </w:rPr>
        <w:t xml:space="preserve"> nie ponosi solidarnej odpowiedzialności </w:t>
      </w:r>
      <w:r w:rsidR="005B1196" w:rsidRPr="00097CE0">
        <w:rPr>
          <w:rFonts w:ascii="Trebuchet MS" w:hAnsi="Trebuchet MS" w:cs="Arial"/>
          <w:color w:val="000000" w:themeColor="text1"/>
          <w:sz w:val="20"/>
          <w:szCs w:val="20"/>
        </w:rPr>
        <w:t xml:space="preserve">z Wykonawcą/ Podwykonawcą za wynagrodzenie </w:t>
      </w:r>
      <w:r w:rsidR="003F2CA4" w:rsidRPr="00097CE0">
        <w:rPr>
          <w:rFonts w:ascii="Trebuchet MS" w:hAnsi="Trebuchet MS" w:cs="Arial"/>
          <w:color w:val="000000" w:themeColor="text1"/>
          <w:sz w:val="20"/>
          <w:szCs w:val="20"/>
        </w:rPr>
        <w:t xml:space="preserve">z tytułu zawartych umów o </w:t>
      </w:r>
      <w:r w:rsidR="005B1196" w:rsidRPr="00097CE0">
        <w:rPr>
          <w:rFonts w:ascii="Trebuchet MS" w:hAnsi="Trebuchet MS" w:cs="Arial"/>
          <w:color w:val="000000" w:themeColor="text1"/>
          <w:sz w:val="20"/>
          <w:szCs w:val="20"/>
        </w:rPr>
        <w:t>dostawy</w:t>
      </w:r>
      <w:r w:rsidR="003F2CA4" w:rsidRPr="00097CE0">
        <w:rPr>
          <w:rFonts w:ascii="Trebuchet MS" w:hAnsi="Trebuchet MS" w:cs="Arial"/>
          <w:color w:val="000000" w:themeColor="text1"/>
          <w:sz w:val="20"/>
          <w:szCs w:val="20"/>
        </w:rPr>
        <w:t xml:space="preserve"> i usługi</w:t>
      </w:r>
      <w:r w:rsidR="005B1196" w:rsidRPr="00097CE0">
        <w:rPr>
          <w:rFonts w:ascii="Trebuchet MS" w:hAnsi="Trebuchet MS" w:cs="Arial"/>
          <w:color w:val="000000" w:themeColor="text1"/>
          <w:sz w:val="20"/>
          <w:szCs w:val="20"/>
        </w:rPr>
        <w:t xml:space="preserve">. </w:t>
      </w:r>
    </w:p>
    <w:p w:rsidR="00321DB2" w:rsidRPr="00097CE0" w:rsidRDefault="007537CC"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Zamawiający dokonuje bezpośredniej zapłaty wymagalnego wynagrodzenia przysługującego podwykonawcy lub dalszemu podwykonawcy, który zawarł przedłożoną Zamawiającemu umowę o podwykonawstwo, której przedmiotem są dostawy lub usługi, w przypadku uchylenia się od obowiązku zapłaty odpowiednio przez Wykonawcę, Podwykonawcę lub dalszego Podwykonawcę zamówienia</w:t>
      </w:r>
      <w:r w:rsidR="00F66BCC" w:rsidRPr="00097CE0">
        <w:rPr>
          <w:rFonts w:ascii="Trebuchet MS" w:hAnsi="Trebuchet MS" w:cs="Arial"/>
          <w:color w:val="000000" w:themeColor="text1"/>
          <w:sz w:val="20"/>
          <w:szCs w:val="20"/>
        </w:rPr>
        <w:t>.  Wynagrodzenie, to dotyczy wyłącznie należności powstałych po przedłożeniu Zamawiającemu poświadczonej za zgodność z oryginałem kopii umowy o podwykonawstwo, której przedmiotem są dostawy lub usługi</w:t>
      </w:r>
      <w:r w:rsidR="00A67EAA" w:rsidRPr="00097CE0">
        <w:rPr>
          <w:rFonts w:ascii="Trebuchet MS" w:hAnsi="Trebuchet MS" w:cs="Arial"/>
          <w:color w:val="000000" w:themeColor="text1"/>
          <w:sz w:val="20"/>
          <w:szCs w:val="20"/>
        </w:rPr>
        <w:t xml:space="preserve">. </w:t>
      </w:r>
    </w:p>
    <w:p w:rsidR="00A87AAC" w:rsidRPr="00097CE0" w:rsidRDefault="00A87AAC" w:rsidP="00097CE0">
      <w:pPr>
        <w:pStyle w:val="Akapitzlist"/>
        <w:numPr>
          <w:ilvl w:val="0"/>
          <w:numId w:val="30"/>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Zapisy ust. 15, 16, </w:t>
      </w:r>
      <w:r w:rsidR="005D17F3" w:rsidRPr="00097CE0">
        <w:rPr>
          <w:rFonts w:ascii="Trebuchet MS" w:hAnsi="Trebuchet MS" w:cs="Arial"/>
          <w:color w:val="000000" w:themeColor="text1"/>
          <w:sz w:val="20"/>
          <w:szCs w:val="20"/>
        </w:rPr>
        <w:t>17</w:t>
      </w:r>
      <w:r w:rsidRPr="00097CE0">
        <w:rPr>
          <w:rFonts w:ascii="Trebuchet MS" w:hAnsi="Trebuchet MS" w:cs="Arial"/>
          <w:color w:val="000000" w:themeColor="text1"/>
          <w:sz w:val="20"/>
          <w:szCs w:val="20"/>
        </w:rPr>
        <w:t>, 18, 19</w:t>
      </w:r>
      <w:r w:rsidR="005D17F3" w:rsidRPr="00097CE0">
        <w:rPr>
          <w:rFonts w:ascii="Trebuchet MS" w:hAnsi="Trebuchet MS" w:cs="Arial"/>
          <w:color w:val="000000" w:themeColor="text1"/>
          <w:sz w:val="20"/>
          <w:szCs w:val="20"/>
        </w:rPr>
        <w:t xml:space="preserve"> stosuje się odpowiednio do </w:t>
      </w:r>
      <w:r w:rsidR="000B3D99" w:rsidRPr="00097CE0">
        <w:rPr>
          <w:rFonts w:ascii="Trebuchet MS" w:hAnsi="Trebuchet MS" w:cs="Arial"/>
          <w:color w:val="000000" w:themeColor="text1"/>
          <w:sz w:val="20"/>
          <w:szCs w:val="20"/>
        </w:rPr>
        <w:t>umowy o </w:t>
      </w:r>
      <w:r w:rsidR="005D17F3" w:rsidRPr="00097CE0">
        <w:rPr>
          <w:rFonts w:ascii="Trebuchet MS" w:hAnsi="Trebuchet MS" w:cs="Arial"/>
          <w:color w:val="000000" w:themeColor="text1"/>
          <w:sz w:val="20"/>
          <w:szCs w:val="20"/>
        </w:rPr>
        <w:t>podwykonawstwo, której przedmiotem są dostawy lub usługi.</w:t>
      </w:r>
    </w:p>
    <w:p w:rsidR="000B3D99" w:rsidRPr="00097CE0" w:rsidRDefault="00321DB2" w:rsidP="00097CE0">
      <w:pPr>
        <w:pStyle w:val="Akapitzlist"/>
        <w:numPr>
          <w:ilvl w:val="0"/>
          <w:numId w:val="30"/>
        </w:numPr>
        <w:spacing w:after="120" w:line="269" w:lineRule="auto"/>
        <w:ind w:left="426" w:hanging="426"/>
        <w:jc w:val="both"/>
        <w:rPr>
          <w:rFonts w:ascii="Trebuchet MS" w:hAnsi="Trebuchet MS" w:cs="Arial"/>
          <w:b/>
          <w:color w:val="000000" w:themeColor="text1"/>
          <w:sz w:val="20"/>
          <w:szCs w:val="20"/>
        </w:rPr>
      </w:pPr>
      <w:r w:rsidRPr="00097CE0">
        <w:rPr>
          <w:rFonts w:ascii="Trebuchet MS" w:hAnsi="Trebuchet MS" w:cs="Arial"/>
          <w:color w:val="000000" w:themeColor="text1"/>
          <w:sz w:val="20"/>
          <w:szCs w:val="20"/>
        </w:rPr>
        <w:t xml:space="preserve">Zapisy niniejszego paragrafu tyczą się odpowiedniego umów zawieranych przez </w:t>
      </w:r>
      <w:r w:rsidR="00527CAB" w:rsidRPr="00097CE0">
        <w:rPr>
          <w:rFonts w:ascii="Trebuchet MS" w:hAnsi="Trebuchet MS" w:cs="Arial"/>
          <w:color w:val="000000" w:themeColor="text1"/>
          <w:sz w:val="20"/>
          <w:szCs w:val="20"/>
        </w:rPr>
        <w:t>Podwykonawcę z dalszymi Podwykonawcami, a Wykonawca i Podwykonawca zobligowani są do stosowania powyższych zas</w:t>
      </w:r>
      <w:r w:rsidR="000B3D99" w:rsidRPr="00097CE0">
        <w:rPr>
          <w:rFonts w:ascii="Trebuchet MS" w:hAnsi="Trebuchet MS" w:cs="Arial"/>
          <w:color w:val="000000" w:themeColor="text1"/>
          <w:sz w:val="20"/>
          <w:szCs w:val="20"/>
        </w:rPr>
        <w:t>ad w stosunku do Podwykonawcy i </w:t>
      </w:r>
      <w:r w:rsidR="00527CAB" w:rsidRPr="00097CE0">
        <w:rPr>
          <w:rFonts w:ascii="Trebuchet MS" w:hAnsi="Trebuchet MS" w:cs="Arial"/>
          <w:color w:val="000000" w:themeColor="text1"/>
          <w:sz w:val="20"/>
          <w:szCs w:val="20"/>
        </w:rPr>
        <w:t>dalszego Podwykonawcy, co oznacz</w:t>
      </w:r>
      <w:r w:rsidR="000B3D99" w:rsidRPr="00097CE0">
        <w:rPr>
          <w:rFonts w:ascii="Trebuchet MS" w:hAnsi="Trebuchet MS" w:cs="Arial"/>
          <w:color w:val="000000" w:themeColor="text1"/>
          <w:sz w:val="20"/>
          <w:szCs w:val="20"/>
        </w:rPr>
        <w:t>a, iż zapisy umowy zawieranej z </w:t>
      </w:r>
      <w:r w:rsidR="00527CAB" w:rsidRPr="00097CE0">
        <w:rPr>
          <w:rFonts w:ascii="Trebuchet MS" w:hAnsi="Trebuchet MS" w:cs="Arial"/>
          <w:color w:val="000000" w:themeColor="text1"/>
          <w:sz w:val="20"/>
          <w:szCs w:val="20"/>
        </w:rPr>
        <w:t>Podwykonawcą/dalszym Podwykonawcą powinny być zgodne z zapisami z</w:t>
      </w:r>
      <w:r w:rsidR="000B3D99" w:rsidRPr="00097CE0">
        <w:rPr>
          <w:rFonts w:ascii="Trebuchet MS" w:hAnsi="Trebuchet MS" w:cs="Arial"/>
          <w:color w:val="000000" w:themeColor="text1"/>
          <w:sz w:val="20"/>
          <w:szCs w:val="20"/>
        </w:rPr>
        <w:t>astosowanymi w niniejszej umowy</w:t>
      </w:r>
      <w:r w:rsidR="00527CAB" w:rsidRPr="00097CE0">
        <w:rPr>
          <w:rFonts w:ascii="Trebuchet MS" w:hAnsi="Trebuchet MS" w:cs="Arial"/>
          <w:color w:val="000000" w:themeColor="text1"/>
          <w:sz w:val="20"/>
          <w:szCs w:val="20"/>
        </w:rPr>
        <w:t xml:space="preserve">. </w:t>
      </w:r>
      <w:bookmarkStart w:id="8" w:name="mip39737468"/>
      <w:bookmarkEnd w:id="8"/>
    </w:p>
    <w:p w:rsidR="00097CE0" w:rsidRDefault="00097CE0" w:rsidP="00097CE0">
      <w:pPr>
        <w:pStyle w:val="Akapitzlist"/>
        <w:spacing w:after="120" w:line="269" w:lineRule="auto"/>
        <w:ind w:left="0"/>
        <w:jc w:val="center"/>
        <w:rPr>
          <w:rFonts w:ascii="Trebuchet MS" w:hAnsi="Trebuchet MS" w:cs="Arial"/>
          <w:b/>
          <w:color w:val="000000" w:themeColor="text1"/>
          <w:sz w:val="20"/>
          <w:szCs w:val="20"/>
        </w:rPr>
      </w:pPr>
      <w:bookmarkStart w:id="9" w:name="_Hlk4486207"/>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4</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WYNAGRODZENIE</w:t>
      </w:r>
    </w:p>
    <w:p w:rsidR="00687E1B" w:rsidRPr="00097CE0" w:rsidRDefault="00687E1B" w:rsidP="00097CE0">
      <w:pPr>
        <w:pStyle w:val="Akapitzlist"/>
        <w:numPr>
          <w:ilvl w:val="0"/>
          <w:numId w:val="45"/>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Z tytułu wykonania Przedmiotu Umowy Wykonawcy przysługuje Wynagrodzenie w wysokości _____________ zł netto + podatek VAT ______ % tj. _________- Zł = _______________ brutto (słownie</w:t>
      </w:r>
      <w:r w:rsidR="00097CE0">
        <w:rPr>
          <w:rFonts w:ascii="Trebuchet MS" w:hAnsi="Trebuchet MS" w:cs="Arial"/>
          <w:bCs/>
          <w:color w:val="000000" w:themeColor="text1"/>
          <w:sz w:val="20"/>
          <w:szCs w:val="20"/>
        </w:rPr>
        <w:t xml:space="preserve"> : ________________ zł brutto).</w:t>
      </w:r>
    </w:p>
    <w:p w:rsidR="00687E1B" w:rsidRPr="00097CE0" w:rsidRDefault="00687E1B" w:rsidP="00097CE0">
      <w:pPr>
        <w:pStyle w:val="Akapitzlist"/>
        <w:numPr>
          <w:ilvl w:val="0"/>
          <w:numId w:val="45"/>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Wynagrodzenie:</w:t>
      </w:r>
    </w:p>
    <w:p w:rsidR="00687E1B" w:rsidRPr="00097CE0" w:rsidRDefault="00687E1B" w:rsidP="00682E67">
      <w:pPr>
        <w:pStyle w:val="Akapitzlist"/>
        <w:numPr>
          <w:ilvl w:val="1"/>
          <w:numId w:val="70"/>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obejmuje wszelkie koszty związane z realizacją Przedmiotu Umowy, w tym ryzyko Wykonawcy z tytułu oszacowania ws</w:t>
      </w:r>
      <w:r w:rsidR="000B3D99" w:rsidRPr="00097CE0">
        <w:rPr>
          <w:rFonts w:ascii="Trebuchet MS" w:hAnsi="Trebuchet MS" w:cs="Arial"/>
          <w:bCs/>
          <w:color w:val="000000" w:themeColor="text1"/>
          <w:sz w:val="20"/>
          <w:szCs w:val="20"/>
        </w:rPr>
        <w:t>zelkich kosztów związanych z </w:t>
      </w:r>
      <w:r w:rsidRPr="00097CE0">
        <w:rPr>
          <w:rFonts w:ascii="Trebuchet MS" w:hAnsi="Trebuchet MS" w:cs="Arial"/>
          <w:bCs/>
          <w:color w:val="000000" w:themeColor="text1"/>
          <w:sz w:val="20"/>
          <w:szCs w:val="20"/>
        </w:rPr>
        <w:t>realizacją Przedmiotu Umowy; niedoszacowanie, pominięcie lub brak należytego rozpoznania zakresu Umowy nie może być podstawą do żądania zmiany wynagrodzenia,</w:t>
      </w:r>
    </w:p>
    <w:p w:rsidR="00687E1B" w:rsidRPr="00097CE0" w:rsidRDefault="00687E1B" w:rsidP="00682E67">
      <w:pPr>
        <w:pStyle w:val="Akapitzlist"/>
        <w:numPr>
          <w:ilvl w:val="1"/>
          <w:numId w:val="70"/>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obejmuje wszelkie opłaty, podatki, cła i inne daniny publiczne, jakie mogą mieć zastosowanie w związku z wykonaniem Przedmiotu Umowy,</w:t>
      </w:r>
    </w:p>
    <w:p w:rsidR="00687E1B" w:rsidRPr="00097CE0" w:rsidRDefault="00687E1B" w:rsidP="00682E67">
      <w:pPr>
        <w:pStyle w:val="Akapitzlist"/>
        <w:numPr>
          <w:ilvl w:val="1"/>
          <w:numId w:val="70"/>
        </w:numPr>
        <w:spacing w:after="120" w:line="269" w:lineRule="auto"/>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jest stałe w tym sensie, że podlega zmianom jedynie w przypadkach przewidzianych postanowieniami </w:t>
      </w:r>
      <w:r w:rsidRPr="00097CE0">
        <w:rPr>
          <w:rFonts w:ascii="Trebuchet MS" w:hAnsi="Trebuchet MS" w:cs="Arial"/>
          <w:b/>
          <w:bCs/>
          <w:color w:val="000000" w:themeColor="text1"/>
          <w:sz w:val="20"/>
          <w:szCs w:val="20"/>
        </w:rPr>
        <w:t>Załącznika nr 6 do Umowy</w:t>
      </w:r>
      <w:r w:rsidRPr="00097CE0">
        <w:rPr>
          <w:rFonts w:ascii="Trebuchet MS" w:hAnsi="Trebuchet MS" w:cs="Arial"/>
          <w:bCs/>
          <w:color w:val="000000" w:themeColor="text1"/>
          <w:sz w:val="20"/>
          <w:szCs w:val="20"/>
        </w:rPr>
        <w:t xml:space="preserve"> lub powszechnie obowiązującymi przepisami prawa,</w:t>
      </w:r>
    </w:p>
    <w:p w:rsidR="00687E1B" w:rsidRPr="00097CE0" w:rsidRDefault="006E1703" w:rsidP="00682E67">
      <w:pPr>
        <w:pStyle w:val="Akapitzlist"/>
        <w:numPr>
          <w:ilvl w:val="1"/>
          <w:numId w:val="70"/>
        </w:numPr>
        <w:spacing w:after="120" w:line="269" w:lineRule="auto"/>
        <w:jc w:val="both"/>
        <w:rPr>
          <w:rFonts w:ascii="Trebuchet MS" w:hAnsi="Trebuchet MS" w:cs="Arial"/>
          <w:bCs/>
          <w:color w:val="000000" w:themeColor="text1"/>
          <w:sz w:val="20"/>
          <w:szCs w:val="20"/>
        </w:rPr>
      </w:pPr>
      <w:bookmarkStart w:id="10" w:name="_Hlk4484439"/>
      <w:r w:rsidRPr="006E1703">
        <w:rPr>
          <w:rFonts w:ascii="Trebuchet MS" w:hAnsi="Trebuchet MS" w:cs="Arial"/>
          <w:bCs/>
          <w:color w:val="000000" w:themeColor="text1"/>
          <w:sz w:val="20"/>
          <w:szCs w:val="20"/>
        </w:rPr>
        <w:t>jest płatne na podstawie faktur wystawionych po dokonaniu danego odbioru robót zgodnie z procedurą opisaną w § 5 Umowy</w:t>
      </w:r>
      <w:r>
        <w:rPr>
          <w:rFonts w:ascii="Trebuchet MS" w:hAnsi="Trebuchet MS" w:cs="Arial"/>
          <w:bCs/>
          <w:color w:val="000000" w:themeColor="text1"/>
          <w:sz w:val="20"/>
          <w:szCs w:val="20"/>
        </w:rPr>
        <w:t>, oraz w zgodzie z przyjętym Harmonogramem</w:t>
      </w:r>
      <w:bookmarkEnd w:id="10"/>
      <w:r w:rsidR="00687E1B" w:rsidRPr="00097CE0">
        <w:rPr>
          <w:rFonts w:ascii="Trebuchet MS" w:hAnsi="Trebuchet MS" w:cs="Arial"/>
          <w:bCs/>
          <w:color w:val="000000" w:themeColor="text1"/>
          <w:sz w:val="20"/>
          <w:szCs w:val="20"/>
        </w:rPr>
        <w:t>.</w:t>
      </w:r>
    </w:p>
    <w:p w:rsidR="00687E1B" w:rsidRPr="006E1703" w:rsidRDefault="00687E1B" w:rsidP="00B35BD7">
      <w:pPr>
        <w:pStyle w:val="Akapitzlist"/>
        <w:numPr>
          <w:ilvl w:val="0"/>
          <w:numId w:val="45"/>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 xml:space="preserve">W przypadkach i na zasadach prawem przewidzianych Wykonawca ma prawo do naliczania i </w:t>
      </w:r>
      <w:r w:rsidRPr="006E1703">
        <w:rPr>
          <w:rFonts w:ascii="Trebuchet MS" w:hAnsi="Trebuchet MS" w:cs="Arial"/>
          <w:bCs/>
          <w:color w:val="000000" w:themeColor="text1"/>
          <w:sz w:val="20"/>
          <w:szCs w:val="20"/>
        </w:rPr>
        <w:t>dochodzenia odsetek, z zastrzeżeniem § 3 Umowy.</w:t>
      </w:r>
    </w:p>
    <w:p w:rsidR="00687E1B" w:rsidRPr="006E1703" w:rsidRDefault="006E1703" w:rsidP="00B35BD7">
      <w:pPr>
        <w:pStyle w:val="Akapitzlist"/>
        <w:numPr>
          <w:ilvl w:val="0"/>
          <w:numId w:val="45"/>
        </w:numPr>
        <w:spacing w:after="120" w:line="269" w:lineRule="auto"/>
        <w:ind w:left="284" w:hanging="284"/>
        <w:jc w:val="both"/>
        <w:rPr>
          <w:rFonts w:ascii="Trebuchet MS" w:hAnsi="Trebuchet MS" w:cs="Arial"/>
          <w:bCs/>
          <w:color w:val="000000" w:themeColor="text1"/>
          <w:sz w:val="20"/>
          <w:szCs w:val="20"/>
        </w:rPr>
      </w:pPr>
      <w:r w:rsidRPr="006E1703">
        <w:rPr>
          <w:rFonts w:ascii="Trebuchet MS" w:hAnsi="Trebuchet MS" w:cs="Arial"/>
          <w:color w:val="000000" w:themeColor="text1"/>
          <w:sz w:val="20"/>
          <w:szCs w:val="20"/>
        </w:rPr>
        <w:t xml:space="preserve">Wynagrodzenie Wykonawcy, o którym mowa w ust. 1, </w:t>
      </w:r>
      <w:r w:rsidRPr="006E1703">
        <w:rPr>
          <w:rFonts w:ascii="Trebuchet MS" w:hAnsi="Trebuchet MS" w:cs="Arial"/>
          <w:b/>
          <w:color w:val="000000" w:themeColor="text1"/>
          <w:sz w:val="20"/>
          <w:szCs w:val="20"/>
        </w:rPr>
        <w:t>płatne będzie w dwóch następujących transzach</w:t>
      </w:r>
      <w:r w:rsidRPr="006E1703">
        <w:rPr>
          <w:rFonts w:ascii="Trebuchet MS" w:hAnsi="Trebuchet MS" w:cs="Arial"/>
          <w:color w:val="000000" w:themeColor="text1"/>
          <w:sz w:val="20"/>
          <w:szCs w:val="20"/>
        </w:rPr>
        <w:t>:</w:t>
      </w:r>
    </w:p>
    <w:p w:rsidR="006E1703" w:rsidRPr="006E1703" w:rsidRDefault="006E1703" w:rsidP="00682E67">
      <w:pPr>
        <w:numPr>
          <w:ilvl w:val="0"/>
          <w:numId w:val="124"/>
        </w:numPr>
        <w:shd w:val="clear" w:color="auto" w:fill="FFFFFF"/>
        <w:suppressAutoHyphens/>
        <w:snapToGrid w:val="0"/>
        <w:spacing w:after="120" w:line="269" w:lineRule="auto"/>
        <w:ind w:left="851" w:right="101" w:hanging="425"/>
        <w:jc w:val="both"/>
        <w:rPr>
          <w:rFonts w:ascii="Trebuchet MS" w:hAnsi="Trebuchet MS"/>
          <w:sz w:val="20"/>
          <w:szCs w:val="20"/>
        </w:rPr>
      </w:pPr>
      <w:r w:rsidRPr="006E1703">
        <w:rPr>
          <w:rFonts w:ascii="Trebuchet MS" w:hAnsi="Trebuchet MS"/>
          <w:sz w:val="20"/>
          <w:szCs w:val="20"/>
        </w:rPr>
        <w:t>pierwsza – za okres od dnia podpisania umowy do dnia 30 listopada 2019 roku, zgodnie z określonym przez Wykonawcę i zatwierdzonym przez Zamawiającego Harmonogramem oraz z zaawansowaniem robót;</w:t>
      </w:r>
    </w:p>
    <w:p w:rsidR="006E1703" w:rsidRPr="006E1703" w:rsidRDefault="006E1703" w:rsidP="00B35BD7">
      <w:pPr>
        <w:shd w:val="clear" w:color="auto" w:fill="FFFFFF"/>
        <w:suppressAutoHyphens/>
        <w:snapToGrid w:val="0"/>
        <w:spacing w:after="120" w:line="269" w:lineRule="auto"/>
        <w:ind w:left="426" w:right="101"/>
        <w:jc w:val="both"/>
        <w:rPr>
          <w:rFonts w:ascii="Trebuchet MS" w:hAnsi="Trebuchet MS"/>
          <w:sz w:val="20"/>
          <w:szCs w:val="20"/>
        </w:rPr>
      </w:pPr>
      <w:r w:rsidRPr="006E1703">
        <w:rPr>
          <w:rFonts w:ascii="Trebuchet MS" w:hAnsi="Trebuchet MS"/>
          <w:sz w:val="20"/>
          <w:szCs w:val="20"/>
        </w:rPr>
        <w:lastRenderedPageBreak/>
        <w:t xml:space="preserve">z </w:t>
      </w:r>
      <w:r w:rsidRPr="000221AE">
        <w:rPr>
          <w:rFonts w:ascii="Trebuchet MS" w:hAnsi="Trebuchet MS"/>
          <w:sz w:val="20"/>
          <w:szCs w:val="20"/>
        </w:rPr>
        <w:t xml:space="preserve">zastrzeżeniem, że wynagrodzenie w roku 2019 roku może zostać wypłacone w kwocie nie wyższej niż </w:t>
      </w:r>
      <w:r w:rsidR="000221AE" w:rsidRPr="000221AE">
        <w:rPr>
          <w:rFonts w:ascii="Trebuchet MS" w:hAnsi="Trebuchet MS"/>
          <w:sz w:val="20"/>
          <w:szCs w:val="20"/>
        </w:rPr>
        <w:t>2.554.650,71</w:t>
      </w:r>
      <w:r w:rsidRPr="000221AE">
        <w:rPr>
          <w:rFonts w:ascii="Trebuchet MS" w:hAnsi="Trebuchet MS"/>
          <w:sz w:val="20"/>
          <w:szCs w:val="20"/>
        </w:rPr>
        <w:t xml:space="preserve"> zł brutto</w:t>
      </w:r>
      <w:r w:rsidRPr="006E1703">
        <w:rPr>
          <w:rFonts w:ascii="Trebuchet MS" w:hAnsi="Trebuchet MS"/>
          <w:sz w:val="20"/>
          <w:szCs w:val="20"/>
        </w:rPr>
        <w:t>;</w:t>
      </w:r>
    </w:p>
    <w:p w:rsidR="006E1703" w:rsidRPr="0077109B" w:rsidRDefault="006E1703" w:rsidP="00682E67">
      <w:pPr>
        <w:numPr>
          <w:ilvl w:val="0"/>
          <w:numId w:val="124"/>
        </w:numPr>
        <w:shd w:val="clear" w:color="auto" w:fill="FFFFFF"/>
        <w:suppressAutoHyphens/>
        <w:snapToGrid w:val="0"/>
        <w:spacing w:after="120" w:line="269" w:lineRule="auto"/>
        <w:ind w:left="851" w:right="101" w:hanging="425"/>
        <w:jc w:val="both"/>
        <w:rPr>
          <w:rFonts w:ascii="Trebuchet MS" w:hAnsi="Trebuchet MS"/>
          <w:sz w:val="20"/>
          <w:szCs w:val="20"/>
        </w:rPr>
      </w:pPr>
      <w:r w:rsidRPr="006E1703">
        <w:rPr>
          <w:rFonts w:ascii="Trebuchet MS" w:hAnsi="Trebuchet MS"/>
          <w:sz w:val="20"/>
          <w:szCs w:val="20"/>
        </w:rPr>
        <w:t xml:space="preserve">druga – za okres od dnia 1 grudnia 2019 roku do dnia prawidłowego wykonania pozostałego </w:t>
      </w:r>
      <w:r w:rsidRPr="0077109B">
        <w:rPr>
          <w:rFonts w:ascii="Trebuchet MS" w:hAnsi="Trebuchet MS"/>
          <w:sz w:val="20"/>
          <w:szCs w:val="20"/>
        </w:rPr>
        <w:t xml:space="preserve">zakresu robót, jednak nie później niż do dnia 30 kwietnia 2020 roku, w kwocie stanowiącej różnicę pomiędzy wynagrodzeniem określonym w ust. 1 a wynagrodzeniem dotychczas wypłaconym w ramach pierwszej transzy.  </w:t>
      </w:r>
    </w:p>
    <w:p w:rsidR="00687E1B" w:rsidRPr="0077109B" w:rsidRDefault="006015E3" w:rsidP="00B35BD7">
      <w:pPr>
        <w:numPr>
          <w:ilvl w:val="0"/>
          <w:numId w:val="45"/>
        </w:numPr>
        <w:spacing w:after="120" w:line="269" w:lineRule="auto"/>
        <w:ind w:left="284" w:hanging="284"/>
        <w:jc w:val="both"/>
        <w:rPr>
          <w:rFonts w:ascii="Trebuchet MS" w:hAnsi="Trebuchet MS" w:cs="Arial"/>
          <w:color w:val="000000" w:themeColor="text1"/>
          <w:sz w:val="20"/>
          <w:szCs w:val="20"/>
        </w:rPr>
      </w:pPr>
      <w:bookmarkStart w:id="11" w:name="_Hlk4484993"/>
      <w:r w:rsidRPr="0077109B">
        <w:rPr>
          <w:rFonts w:ascii="Trebuchet MS" w:hAnsi="Trebuchet MS" w:cs="Arial"/>
          <w:color w:val="000000" w:themeColor="text1"/>
          <w:sz w:val="20"/>
          <w:szCs w:val="20"/>
        </w:rPr>
        <w:t>Poszczególne transze wynagrodzenia Wykonawcy będą płatne na podstawie faktury VAT, wystawionej przez Wykonawcę, po sprawdzeniu oraz zatwierdzeniu przez Zamawiającego zestawienia wykonanych robót, przedstawiającego stopień ich zaawansowania. Zamawiający dokona akceptacji zestawienia przedłożonego przez Wykonawcę w terminie nie dłuższym niż 7 dni od dnia otrzymania zestawienia.</w:t>
      </w:r>
      <w:bookmarkEnd w:id="11"/>
    </w:p>
    <w:p w:rsidR="006015E3" w:rsidRPr="0077109B" w:rsidRDefault="006015E3" w:rsidP="00B35BD7">
      <w:pPr>
        <w:numPr>
          <w:ilvl w:val="0"/>
          <w:numId w:val="45"/>
        </w:numPr>
        <w:spacing w:after="120" w:line="269" w:lineRule="auto"/>
        <w:ind w:left="284" w:hanging="284"/>
        <w:jc w:val="both"/>
        <w:rPr>
          <w:rFonts w:ascii="Trebuchet MS" w:hAnsi="Trebuchet MS" w:cs="Arial"/>
          <w:color w:val="000000" w:themeColor="text1"/>
          <w:sz w:val="20"/>
          <w:szCs w:val="20"/>
        </w:rPr>
      </w:pPr>
      <w:bookmarkStart w:id="12" w:name="_Hlk4485358"/>
      <w:r w:rsidRPr="0077109B">
        <w:rPr>
          <w:rFonts w:ascii="Trebuchet MS" w:hAnsi="Trebuchet MS" w:cs="Arial"/>
          <w:color w:val="000000" w:themeColor="text1"/>
          <w:sz w:val="20"/>
          <w:szCs w:val="20"/>
        </w:rPr>
        <w:t>Każde zestawienie wykonanych robót będzie sporządzone przez Wykonawcę narastająco od początku realizacji umowy, pomniejszone o roboty wykonane w poprzednim okresie rozliczeniowym (o ile dotyczy). Zestawienie wykonanych robót musi być zgodne z wielkościami płatności określonymi w Harmonogramie i odpowiadać procentowemu zaawansowaniu robót.</w:t>
      </w:r>
      <w:bookmarkEnd w:id="12"/>
    </w:p>
    <w:p w:rsidR="00687E1B" w:rsidRPr="0077109B" w:rsidRDefault="006015E3" w:rsidP="00B35BD7">
      <w:pPr>
        <w:numPr>
          <w:ilvl w:val="0"/>
          <w:numId w:val="45"/>
        </w:numPr>
        <w:spacing w:after="120" w:line="269" w:lineRule="auto"/>
        <w:ind w:left="284" w:hanging="284"/>
        <w:jc w:val="both"/>
        <w:rPr>
          <w:rFonts w:ascii="Trebuchet MS" w:hAnsi="Trebuchet MS" w:cs="Arial"/>
          <w:color w:val="000000" w:themeColor="text1"/>
          <w:sz w:val="20"/>
          <w:szCs w:val="20"/>
        </w:rPr>
      </w:pPr>
      <w:bookmarkStart w:id="13" w:name="_Hlk4485467"/>
      <w:r w:rsidRPr="0077109B">
        <w:rPr>
          <w:rFonts w:ascii="Trebuchet MS" w:hAnsi="Trebuchet MS" w:cs="Arial"/>
          <w:color w:val="000000" w:themeColor="text1"/>
          <w:sz w:val="20"/>
          <w:szCs w:val="20"/>
        </w:rPr>
        <w:t>Do zestawienia, o którym mowa w ust. 6, Wykonawcy zobowiązany jest przedłożyć</w:t>
      </w:r>
      <w:r w:rsidR="00687E1B" w:rsidRPr="0077109B">
        <w:rPr>
          <w:rFonts w:ascii="Trebuchet MS" w:hAnsi="Trebuchet MS" w:cs="Arial"/>
          <w:color w:val="000000" w:themeColor="text1"/>
          <w:sz w:val="20"/>
          <w:szCs w:val="20"/>
        </w:rPr>
        <w:t>:</w:t>
      </w:r>
      <w:r w:rsidR="00687E1B" w:rsidRPr="0077109B">
        <w:rPr>
          <w:rFonts w:ascii="Trebuchet MS" w:hAnsi="Trebuchet MS" w:cs="Arial"/>
          <w:color w:val="000000" w:themeColor="text1"/>
          <w:sz w:val="20"/>
          <w:szCs w:val="20"/>
          <w:vertAlign w:val="superscript"/>
        </w:rPr>
        <w:t xml:space="preserve"> </w:t>
      </w:r>
    </w:p>
    <w:p w:rsidR="00687E1B" w:rsidRPr="0077109B" w:rsidRDefault="00687E1B" w:rsidP="00682E67">
      <w:pPr>
        <w:numPr>
          <w:ilvl w:val="0"/>
          <w:numId w:val="71"/>
        </w:numPr>
        <w:spacing w:after="120" w:line="269" w:lineRule="auto"/>
        <w:jc w:val="both"/>
        <w:rPr>
          <w:rFonts w:ascii="Trebuchet MS" w:hAnsi="Trebuchet MS" w:cs="Arial"/>
          <w:color w:val="000000" w:themeColor="text1"/>
          <w:sz w:val="20"/>
          <w:szCs w:val="20"/>
        </w:rPr>
      </w:pPr>
      <w:r w:rsidRPr="0077109B">
        <w:rPr>
          <w:rFonts w:ascii="Trebuchet MS" w:hAnsi="Trebuchet MS" w:cs="Arial"/>
          <w:color w:val="000000" w:themeColor="text1"/>
          <w:sz w:val="20"/>
          <w:szCs w:val="20"/>
        </w:rPr>
        <w:t>oświadczenia o dokonanych na rzecz Podwykonawcy płatnościach lub odmowach zapłaty za Roboty Budowlane, których terminy przypadają</w:t>
      </w:r>
      <w:r w:rsidRPr="0077109B">
        <w:rPr>
          <w:rFonts w:ascii="Trebuchet MS" w:hAnsi="Trebuchet MS" w:cs="Arial"/>
          <w:color w:val="000000" w:themeColor="text1"/>
          <w:sz w:val="18"/>
          <w:szCs w:val="20"/>
        </w:rPr>
        <w:t xml:space="preserve"> </w:t>
      </w:r>
      <w:r w:rsidRPr="0077109B">
        <w:rPr>
          <w:rFonts w:ascii="Trebuchet MS" w:hAnsi="Trebuchet MS" w:cs="Arial"/>
          <w:color w:val="000000" w:themeColor="text1"/>
          <w:sz w:val="20"/>
          <w:szCs w:val="20"/>
        </w:rPr>
        <w:t>nie później, niż na dzień przygotowania przez Wykonawcę Protokołu odbioru częściowego, podpisane przez osoby uprawnione do reprezentowania Podwykonawcy,</w:t>
      </w:r>
    </w:p>
    <w:p w:rsidR="00687E1B" w:rsidRPr="00097CE0" w:rsidRDefault="00687E1B" w:rsidP="00682E67">
      <w:pPr>
        <w:numPr>
          <w:ilvl w:val="0"/>
          <w:numId w:val="71"/>
        </w:numPr>
        <w:spacing w:after="120" w:line="269" w:lineRule="auto"/>
        <w:jc w:val="both"/>
        <w:rPr>
          <w:rFonts w:ascii="Trebuchet MS" w:hAnsi="Trebuchet MS" w:cs="Arial"/>
          <w:color w:val="000000" w:themeColor="text1"/>
          <w:sz w:val="20"/>
          <w:szCs w:val="20"/>
        </w:rPr>
      </w:pPr>
      <w:r w:rsidRPr="0077109B">
        <w:rPr>
          <w:rFonts w:ascii="Trebuchet MS" w:hAnsi="Trebuchet MS" w:cs="Arial"/>
          <w:color w:val="000000" w:themeColor="text1"/>
          <w:sz w:val="20"/>
          <w:szCs w:val="20"/>
        </w:rPr>
        <w:t>kopii dokumentów potwierdzających</w:t>
      </w:r>
      <w:r w:rsidRPr="00097CE0">
        <w:rPr>
          <w:rFonts w:ascii="Trebuchet MS" w:hAnsi="Trebuchet MS" w:cs="Arial"/>
          <w:color w:val="000000" w:themeColor="text1"/>
          <w:sz w:val="20"/>
          <w:szCs w:val="20"/>
        </w:rPr>
        <w:t xml:space="preserve"> dokonanie przez Wykonawcę zapłaty na rzecz Podwykonawcy</w:t>
      </w:r>
      <w:r w:rsidR="00E054D2" w:rsidRPr="00097CE0">
        <w:rPr>
          <w:rFonts w:ascii="Trebuchet MS" w:hAnsi="Trebuchet MS" w:cs="Arial"/>
          <w:color w:val="000000" w:themeColor="text1"/>
          <w:sz w:val="20"/>
          <w:szCs w:val="20"/>
        </w:rPr>
        <w:t xml:space="preserve"> lub </w:t>
      </w:r>
      <w:r w:rsidR="00AC0660" w:rsidRPr="00097CE0">
        <w:rPr>
          <w:rFonts w:ascii="Trebuchet MS" w:hAnsi="Trebuchet MS" w:cs="Arial"/>
          <w:color w:val="000000" w:themeColor="text1"/>
          <w:sz w:val="20"/>
          <w:szCs w:val="20"/>
        </w:rPr>
        <w:t>pisemnej informacji</w:t>
      </w:r>
      <w:r w:rsidR="00E054D2" w:rsidRPr="00097CE0">
        <w:rPr>
          <w:rFonts w:ascii="Trebuchet MS" w:hAnsi="Trebuchet MS" w:cs="Arial"/>
          <w:color w:val="000000" w:themeColor="text1"/>
          <w:sz w:val="20"/>
          <w:szCs w:val="20"/>
        </w:rPr>
        <w:t xml:space="preserve"> </w:t>
      </w:r>
      <w:r w:rsidR="00AC0660" w:rsidRPr="00097CE0">
        <w:rPr>
          <w:rFonts w:ascii="Trebuchet MS" w:hAnsi="Trebuchet MS" w:cs="Arial"/>
          <w:color w:val="000000" w:themeColor="text1"/>
          <w:sz w:val="20"/>
          <w:szCs w:val="20"/>
        </w:rPr>
        <w:t xml:space="preserve">Wykonawcy </w:t>
      </w:r>
      <w:r w:rsidR="00E054D2" w:rsidRPr="00097CE0">
        <w:rPr>
          <w:rFonts w:ascii="Trebuchet MS" w:hAnsi="Trebuchet MS" w:cs="Arial"/>
          <w:color w:val="000000" w:themeColor="text1"/>
          <w:sz w:val="20"/>
          <w:szCs w:val="20"/>
        </w:rPr>
        <w:t>o okolicznościach uzasadniających odmowę zapłaty wynagrodzenia Podwykonawcy/dalszemu Podwykonawcy</w:t>
      </w:r>
      <w:r w:rsidR="00AC0660" w:rsidRPr="00097CE0">
        <w:rPr>
          <w:rFonts w:ascii="Trebuchet MS" w:hAnsi="Trebuchet MS" w:cs="Arial"/>
          <w:color w:val="000000" w:themeColor="text1"/>
          <w:sz w:val="20"/>
          <w:szCs w:val="20"/>
        </w:rPr>
        <w:t xml:space="preserve"> lub obniżenie jego wysokości oraz pisemne </w:t>
      </w:r>
      <w:r w:rsidR="00E054D2" w:rsidRPr="00097CE0">
        <w:rPr>
          <w:rFonts w:ascii="Trebuchet MS" w:hAnsi="Trebuchet MS" w:cs="Arial"/>
          <w:color w:val="000000" w:themeColor="text1"/>
          <w:sz w:val="20"/>
          <w:szCs w:val="20"/>
        </w:rPr>
        <w:t>stanowisko Podwykonawcy/dalszego Podwykonawcy w zakresie odmowy wypłaty wynagrodzenia/obniżenia jego wysokości</w:t>
      </w:r>
      <w:r w:rsidR="00AC0660" w:rsidRPr="00097CE0">
        <w:rPr>
          <w:rFonts w:ascii="Trebuchet MS" w:hAnsi="Trebuchet MS" w:cs="Arial"/>
          <w:color w:val="000000" w:themeColor="text1"/>
          <w:sz w:val="20"/>
          <w:szCs w:val="20"/>
        </w:rPr>
        <w:t xml:space="preserve"> przez Wykonawcę</w:t>
      </w:r>
      <w:r w:rsidRPr="00097CE0">
        <w:rPr>
          <w:rFonts w:ascii="Trebuchet MS" w:hAnsi="Trebuchet MS" w:cs="Arial"/>
          <w:color w:val="000000" w:themeColor="text1"/>
          <w:sz w:val="20"/>
          <w:szCs w:val="20"/>
        </w:rPr>
        <w:t xml:space="preserve">, </w:t>
      </w:r>
    </w:p>
    <w:p w:rsidR="00687E1B" w:rsidRPr="00097CE0" w:rsidRDefault="00687E1B" w:rsidP="00682E67">
      <w:pPr>
        <w:numPr>
          <w:ilvl w:val="0"/>
          <w:numId w:val="71"/>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oświadczenia o stanie rozliczeń Wykonawcy z Podwykonawcami ze szczególnym uwzględnieniem kwot, które pozostały jeszcze do zafakturowania przez Podwykonawców i zapłacenia przez Wykonawcę.</w:t>
      </w:r>
      <w:bookmarkEnd w:id="13"/>
    </w:p>
    <w:p w:rsidR="00A67EAA" w:rsidRPr="00097CE0" w:rsidRDefault="0077109B" w:rsidP="006015E3">
      <w:pPr>
        <w:numPr>
          <w:ilvl w:val="0"/>
          <w:numId w:val="45"/>
        </w:numPr>
        <w:spacing w:after="120" w:line="269" w:lineRule="auto"/>
        <w:ind w:left="284" w:hanging="284"/>
        <w:jc w:val="both"/>
        <w:rPr>
          <w:rFonts w:ascii="Trebuchet MS" w:hAnsi="Trebuchet MS" w:cs="Arial"/>
          <w:color w:val="000000" w:themeColor="text1"/>
          <w:sz w:val="20"/>
          <w:szCs w:val="20"/>
        </w:rPr>
      </w:pPr>
      <w:bookmarkStart w:id="14" w:name="_Hlk4485741"/>
      <w:r w:rsidRPr="0077109B">
        <w:rPr>
          <w:rFonts w:ascii="Trebuchet MS" w:hAnsi="Trebuchet MS" w:cs="Arial"/>
          <w:color w:val="000000" w:themeColor="text1"/>
          <w:sz w:val="20"/>
          <w:szCs w:val="20"/>
        </w:rPr>
        <w:t xml:space="preserve">Sprawdzone i zaakceptowane przez Zamawiającego zestawienie wykonanych robót stanowi podstawę do wystawienia faktury VAT przez Wykonawcę na kwotę ustaloną, zgodnie z treścią ust. </w:t>
      </w:r>
      <w:r>
        <w:rPr>
          <w:rFonts w:ascii="Trebuchet MS" w:hAnsi="Trebuchet MS" w:cs="Arial"/>
          <w:color w:val="000000" w:themeColor="text1"/>
          <w:sz w:val="20"/>
          <w:szCs w:val="20"/>
        </w:rPr>
        <w:t>4</w:t>
      </w:r>
      <w:r w:rsidRPr="0077109B">
        <w:rPr>
          <w:rFonts w:ascii="Trebuchet MS" w:hAnsi="Trebuchet MS" w:cs="Arial"/>
          <w:color w:val="000000" w:themeColor="text1"/>
          <w:sz w:val="20"/>
          <w:szCs w:val="20"/>
        </w:rPr>
        <w:t>.</w:t>
      </w:r>
      <w:r>
        <w:rPr>
          <w:rFonts w:ascii="Trebuchet MS" w:hAnsi="Trebuchet MS" w:cs="Arial"/>
          <w:color w:val="000000" w:themeColor="text1"/>
          <w:sz w:val="20"/>
          <w:szCs w:val="20"/>
        </w:rPr>
        <w:t xml:space="preserve"> W przypadku gdy, na podstawie oświadczeń i dokumentów</w:t>
      </w:r>
      <w:r w:rsidR="00687E1B" w:rsidRPr="00097CE0">
        <w:rPr>
          <w:rFonts w:ascii="Trebuchet MS" w:hAnsi="Trebuchet MS" w:cs="Arial"/>
          <w:color w:val="000000" w:themeColor="text1"/>
          <w:sz w:val="20"/>
          <w:szCs w:val="20"/>
        </w:rPr>
        <w:t xml:space="preserve">, o których mowa w ust. </w:t>
      </w:r>
      <w:r>
        <w:rPr>
          <w:rFonts w:ascii="Trebuchet MS" w:hAnsi="Trebuchet MS" w:cs="Arial"/>
          <w:color w:val="000000" w:themeColor="text1"/>
          <w:sz w:val="20"/>
          <w:szCs w:val="20"/>
        </w:rPr>
        <w:t>7, Zamawiający ustali, że należności Podwykonawców nie zostały uregulowane, wynagrodzenie</w:t>
      </w:r>
      <w:r w:rsidR="00687E1B" w:rsidRPr="00097CE0">
        <w:rPr>
          <w:rFonts w:ascii="Trebuchet MS" w:hAnsi="Trebuchet MS" w:cs="Arial"/>
          <w:color w:val="000000" w:themeColor="text1"/>
          <w:sz w:val="20"/>
          <w:szCs w:val="20"/>
        </w:rPr>
        <w:t xml:space="preserve"> przekazywan</w:t>
      </w:r>
      <w:r>
        <w:rPr>
          <w:rFonts w:ascii="Trebuchet MS" w:hAnsi="Trebuchet MS" w:cs="Arial"/>
          <w:color w:val="000000" w:themeColor="text1"/>
          <w:sz w:val="20"/>
          <w:szCs w:val="20"/>
        </w:rPr>
        <w:t>e</w:t>
      </w:r>
      <w:r w:rsidR="00687E1B" w:rsidRPr="00097CE0">
        <w:rPr>
          <w:rFonts w:ascii="Trebuchet MS" w:hAnsi="Trebuchet MS" w:cs="Arial"/>
          <w:color w:val="000000" w:themeColor="text1"/>
          <w:sz w:val="20"/>
          <w:szCs w:val="20"/>
        </w:rPr>
        <w:t xml:space="preserve"> Wykonawcy za wykonanie prac, zostanie pomniejszon</w:t>
      </w:r>
      <w:r>
        <w:rPr>
          <w:rFonts w:ascii="Trebuchet MS" w:hAnsi="Trebuchet MS" w:cs="Arial"/>
          <w:color w:val="000000" w:themeColor="text1"/>
          <w:sz w:val="20"/>
          <w:szCs w:val="20"/>
        </w:rPr>
        <w:t>e</w:t>
      </w:r>
      <w:r w:rsidR="00687E1B" w:rsidRPr="00097CE0">
        <w:rPr>
          <w:rFonts w:ascii="Trebuchet MS" w:hAnsi="Trebuchet MS" w:cs="Arial"/>
          <w:color w:val="000000" w:themeColor="text1"/>
          <w:sz w:val="20"/>
          <w:szCs w:val="20"/>
        </w:rPr>
        <w:t xml:space="preserve"> o kwotę nieuregulowaną wobec Podwykonawcy (Podwykonawców) wynikającą z umowy zawartej (umów zawartych) pomiędzy Wykonawcą </w:t>
      </w:r>
      <w:r w:rsidR="005B1196" w:rsidRPr="00097CE0">
        <w:rPr>
          <w:rFonts w:ascii="Trebuchet MS" w:hAnsi="Trebuchet MS" w:cs="Arial"/>
          <w:color w:val="000000" w:themeColor="text1"/>
          <w:sz w:val="20"/>
          <w:szCs w:val="20"/>
        </w:rPr>
        <w:t>a Podwykonawcą (Podwykonawcami)</w:t>
      </w:r>
      <w:r w:rsidR="00687E1B" w:rsidRPr="00097CE0">
        <w:rPr>
          <w:rFonts w:ascii="Trebuchet MS" w:hAnsi="Trebuchet MS" w:cs="Arial"/>
          <w:color w:val="000000" w:themeColor="text1"/>
          <w:sz w:val="20"/>
          <w:szCs w:val="20"/>
        </w:rPr>
        <w:t>. Zatrzymana kwota może zostać przekazana Podwykonawcy (Podwykonawcom), na rzecz, którego (na rzecz, których) Wykonawca nie dopełnił obowiązku płatności.</w:t>
      </w:r>
      <w:r w:rsidR="00A67EAA" w:rsidRPr="00097CE0">
        <w:rPr>
          <w:rFonts w:ascii="Trebuchet MS" w:hAnsi="Trebuchet MS" w:cs="Arial"/>
          <w:color w:val="000000" w:themeColor="text1"/>
          <w:sz w:val="20"/>
          <w:szCs w:val="20"/>
        </w:rPr>
        <w:t xml:space="preserve"> </w:t>
      </w:r>
      <w:r w:rsidR="00A67EAA" w:rsidRPr="00097CE0">
        <w:rPr>
          <w:rFonts w:ascii="Trebuchet MS" w:hAnsi="Trebuchet MS"/>
          <w:color w:val="000000" w:themeColor="text1"/>
          <w:sz w:val="20"/>
          <w:szCs w:val="20"/>
        </w:rPr>
        <w:t>Bezpośrednia zapłata obejmuje wyłącznie należne wynagrodzenie, bez odsetek, należnych podwykonawcy lub dalszemu podwykonawcy.</w:t>
      </w:r>
      <w:bookmarkEnd w:id="14"/>
      <w:r>
        <w:rPr>
          <w:rFonts w:ascii="Trebuchet MS" w:hAnsi="Trebuchet MS"/>
          <w:color w:val="000000" w:themeColor="text1"/>
          <w:sz w:val="20"/>
          <w:szCs w:val="20"/>
        </w:rPr>
        <w:t xml:space="preserve"> </w:t>
      </w:r>
    </w:p>
    <w:p w:rsidR="00687E1B" w:rsidRPr="00097CE0" w:rsidRDefault="00C34EBB" w:rsidP="006015E3">
      <w:pPr>
        <w:numPr>
          <w:ilvl w:val="0"/>
          <w:numId w:val="45"/>
        </w:numPr>
        <w:spacing w:after="120" w:line="269" w:lineRule="auto"/>
        <w:ind w:left="284" w:hanging="284"/>
        <w:jc w:val="both"/>
        <w:rPr>
          <w:rFonts w:ascii="Trebuchet MS" w:hAnsi="Trebuchet MS" w:cs="Arial"/>
          <w:color w:val="000000" w:themeColor="text1"/>
          <w:sz w:val="20"/>
          <w:szCs w:val="20"/>
        </w:rPr>
      </w:pPr>
      <w:bookmarkStart w:id="15" w:name="_Hlk4486094"/>
      <w:r w:rsidRPr="00097CE0">
        <w:rPr>
          <w:rFonts w:ascii="Trebuchet MS" w:hAnsi="Trebuchet MS" w:cs="Arial"/>
          <w:bCs/>
          <w:color w:val="000000" w:themeColor="text1"/>
          <w:sz w:val="20"/>
          <w:szCs w:val="20"/>
        </w:rPr>
        <w:t>Załącznikami</w:t>
      </w:r>
      <w:r w:rsidR="00687E1B" w:rsidRPr="00097CE0">
        <w:rPr>
          <w:rFonts w:ascii="Trebuchet MS" w:hAnsi="Trebuchet MS" w:cs="Arial"/>
          <w:bCs/>
          <w:color w:val="000000" w:themeColor="text1"/>
          <w:sz w:val="20"/>
          <w:szCs w:val="20"/>
        </w:rPr>
        <w:t xml:space="preserve"> do faktury będą dokumenty potwierdzające dokonanie odbioru</w:t>
      </w:r>
      <w:r w:rsidR="0077109B">
        <w:rPr>
          <w:rFonts w:ascii="Trebuchet MS" w:hAnsi="Trebuchet MS" w:cs="Arial"/>
          <w:bCs/>
          <w:color w:val="000000" w:themeColor="text1"/>
          <w:sz w:val="20"/>
          <w:szCs w:val="20"/>
        </w:rPr>
        <w:t xml:space="preserve"> (odpowiednio częściowego i końcowego)</w:t>
      </w:r>
      <w:r w:rsidR="00687E1B" w:rsidRPr="00097CE0">
        <w:rPr>
          <w:rFonts w:ascii="Trebuchet MS" w:hAnsi="Trebuchet MS" w:cs="Arial"/>
          <w:bCs/>
          <w:color w:val="000000" w:themeColor="text1"/>
          <w:sz w:val="20"/>
          <w:szCs w:val="20"/>
        </w:rPr>
        <w:t xml:space="preserve"> robót</w:t>
      </w:r>
      <w:r w:rsidR="0077109B">
        <w:rPr>
          <w:rFonts w:ascii="Trebuchet MS" w:hAnsi="Trebuchet MS" w:cs="Arial"/>
          <w:bCs/>
          <w:color w:val="000000" w:themeColor="text1"/>
          <w:sz w:val="20"/>
          <w:szCs w:val="20"/>
        </w:rPr>
        <w:t>, w tym sprawdzone i zaakceptowane przez Zamawiającego zestawienia wykonanych robót,</w:t>
      </w:r>
      <w:r w:rsidR="00687E1B" w:rsidRPr="00097CE0">
        <w:rPr>
          <w:rFonts w:ascii="Trebuchet MS" w:hAnsi="Trebuchet MS" w:cs="Arial"/>
          <w:bCs/>
          <w:color w:val="000000" w:themeColor="text1"/>
          <w:sz w:val="20"/>
          <w:szCs w:val="20"/>
        </w:rPr>
        <w:t xml:space="preserve"> oraz dokumenty, o których mowa w ust. </w:t>
      </w:r>
      <w:r w:rsidR="0077109B">
        <w:rPr>
          <w:rFonts w:ascii="Trebuchet MS" w:hAnsi="Trebuchet MS" w:cs="Arial"/>
          <w:bCs/>
          <w:color w:val="000000" w:themeColor="text1"/>
          <w:sz w:val="20"/>
          <w:szCs w:val="20"/>
        </w:rPr>
        <w:t>7</w:t>
      </w:r>
      <w:r w:rsidR="00687E1B" w:rsidRPr="00097CE0">
        <w:rPr>
          <w:rFonts w:ascii="Trebuchet MS" w:hAnsi="Trebuchet MS" w:cs="Arial"/>
          <w:bCs/>
          <w:color w:val="000000" w:themeColor="text1"/>
          <w:sz w:val="20"/>
          <w:szCs w:val="20"/>
        </w:rPr>
        <w:t xml:space="preserve">. Faktura niespełniająca wymogów określonych w zdaniach poprzednich nie będzie uważana za fakturę wystawioną </w:t>
      </w:r>
      <w:r w:rsidR="0077109B">
        <w:rPr>
          <w:rFonts w:ascii="Trebuchet MS" w:hAnsi="Trebuchet MS" w:cs="Arial"/>
          <w:bCs/>
          <w:color w:val="000000" w:themeColor="text1"/>
          <w:sz w:val="20"/>
          <w:szCs w:val="20"/>
        </w:rPr>
        <w:t>zgodnie z warunkami niniejszej umowy</w:t>
      </w:r>
      <w:r w:rsidR="00687E1B" w:rsidRPr="00097CE0">
        <w:rPr>
          <w:rFonts w:ascii="Trebuchet MS" w:hAnsi="Trebuchet MS" w:cs="Arial"/>
          <w:bCs/>
          <w:color w:val="000000" w:themeColor="text1"/>
          <w:sz w:val="20"/>
          <w:szCs w:val="20"/>
        </w:rPr>
        <w:t>.</w:t>
      </w:r>
      <w:bookmarkEnd w:id="15"/>
    </w:p>
    <w:p w:rsidR="00687E1B" w:rsidRPr="00097CE0" w:rsidRDefault="00687E1B" w:rsidP="006015E3">
      <w:pPr>
        <w:numPr>
          <w:ilvl w:val="0"/>
          <w:numId w:val="45"/>
        </w:numPr>
        <w:spacing w:after="120" w:line="269" w:lineRule="auto"/>
        <w:ind w:left="284" w:hanging="284"/>
        <w:jc w:val="both"/>
        <w:rPr>
          <w:rFonts w:ascii="Trebuchet MS" w:hAnsi="Trebuchet MS" w:cs="Arial"/>
          <w:color w:val="000000" w:themeColor="text1"/>
          <w:sz w:val="20"/>
          <w:szCs w:val="20"/>
        </w:rPr>
      </w:pPr>
      <w:bookmarkStart w:id="16" w:name="_Hlk4486127"/>
      <w:r w:rsidRPr="00097CE0">
        <w:rPr>
          <w:rFonts w:ascii="Trebuchet MS" w:hAnsi="Trebuchet MS" w:cs="Arial"/>
          <w:color w:val="000000" w:themeColor="text1"/>
          <w:sz w:val="20"/>
          <w:szCs w:val="20"/>
        </w:rPr>
        <w:t xml:space="preserve">Zamawiający będzie regulował </w:t>
      </w:r>
      <w:r w:rsidR="0077109B">
        <w:rPr>
          <w:rFonts w:ascii="Trebuchet MS" w:hAnsi="Trebuchet MS" w:cs="Arial"/>
          <w:color w:val="000000" w:themeColor="text1"/>
          <w:sz w:val="20"/>
          <w:szCs w:val="20"/>
        </w:rPr>
        <w:t>poszczególne transze wynagrodzenia Wykonawcy każdorazowo</w:t>
      </w:r>
      <w:r w:rsidRPr="00097CE0">
        <w:rPr>
          <w:rFonts w:ascii="Trebuchet MS" w:hAnsi="Trebuchet MS" w:cs="Arial"/>
          <w:color w:val="000000" w:themeColor="text1"/>
          <w:sz w:val="20"/>
          <w:szCs w:val="20"/>
        </w:rPr>
        <w:t xml:space="preserve"> przelewem na rachunek Wykonawcy wskazany na fakturze</w:t>
      </w:r>
      <w:r w:rsidR="0077109B">
        <w:rPr>
          <w:rFonts w:ascii="Trebuchet MS" w:hAnsi="Trebuchet MS" w:cs="Arial"/>
          <w:color w:val="000000" w:themeColor="text1"/>
          <w:sz w:val="20"/>
          <w:szCs w:val="20"/>
        </w:rPr>
        <w:t>, w terminie 30 dni od daty jej przedłożenia wraz z załącznikami</w:t>
      </w:r>
      <w:r w:rsidRPr="00097CE0">
        <w:rPr>
          <w:rFonts w:ascii="Trebuchet MS" w:hAnsi="Trebuchet MS" w:cs="Arial"/>
          <w:bCs/>
          <w:color w:val="000000" w:themeColor="text1"/>
          <w:sz w:val="20"/>
          <w:szCs w:val="20"/>
        </w:rPr>
        <w:t>.</w:t>
      </w:r>
      <w:bookmarkEnd w:id="16"/>
      <w:r w:rsidRPr="00097CE0">
        <w:rPr>
          <w:rFonts w:ascii="Trebuchet MS" w:hAnsi="Trebuchet MS" w:cs="Arial"/>
          <w:color w:val="000000" w:themeColor="text1"/>
          <w:sz w:val="20"/>
          <w:szCs w:val="20"/>
        </w:rPr>
        <w:t xml:space="preserve"> </w:t>
      </w:r>
    </w:p>
    <w:p w:rsidR="00687E1B" w:rsidRPr="00097CE0" w:rsidRDefault="00687E1B" w:rsidP="006015E3">
      <w:pPr>
        <w:numPr>
          <w:ilvl w:val="0"/>
          <w:numId w:val="4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Za datę zapłaty uznaje się dzień obciążenia rachunku bankowego Zamawiającego.</w:t>
      </w:r>
    </w:p>
    <w:p w:rsidR="00687E1B" w:rsidRPr="00097CE0" w:rsidRDefault="00687E1B" w:rsidP="006015E3">
      <w:pPr>
        <w:numPr>
          <w:ilvl w:val="0"/>
          <w:numId w:val="4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lastRenderedPageBreak/>
        <w:t>Wyłącza się możliwość jednostronnego potrącenia przez Wykonawcę wierzytelności z wierzytelnością Zamawiającego wobec Wykonawcy.</w:t>
      </w:r>
    </w:p>
    <w:p w:rsidR="00687E1B" w:rsidRPr="00097CE0" w:rsidRDefault="00687E1B" w:rsidP="006015E3">
      <w:pPr>
        <w:numPr>
          <w:ilvl w:val="0"/>
          <w:numId w:val="4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jest czynnym podatnikiem VAT, nr NIP </w:t>
      </w:r>
      <w:r w:rsidRPr="00097CE0">
        <w:rPr>
          <w:rFonts w:ascii="Trebuchet MS" w:hAnsi="Trebuchet MS" w:cs="Arial"/>
          <w:bCs/>
          <w:color w:val="000000" w:themeColor="text1"/>
          <w:sz w:val="20"/>
          <w:szCs w:val="20"/>
        </w:rPr>
        <w:t xml:space="preserve">_____________ </w:t>
      </w:r>
      <w:r w:rsidRPr="00097CE0">
        <w:rPr>
          <w:rFonts w:ascii="Trebuchet MS" w:hAnsi="Trebuchet MS" w:cs="Arial"/>
          <w:color w:val="000000" w:themeColor="text1"/>
          <w:sz w:val="20"/>
          <w:szCs w:val="20"/>
        </w:rPr>
        <w:t>i jest uprawniony do wystawiania faktur.</w:t>
      </w:r>
    </w:p>
    <w:p w:rsidR="00687E1B" w:rsidRPr="00097CE0" w:rsidRDefault="00687E1B" w:rsidP="006015E3">
      <w:pPr>
        <w:numPr>
          <w:ilvl w:val="0"/>
          <w:numId w:val="4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Zamawiający jest czynnym podatnikiem VAT, nr NIP </w:t>
      </w:r>
      <w:r w:rsidRPr="00097CE0">
        <w:rPr>
          <w:rFonts w:ascii="Trebuchet MS" w:hAnsi="Trebuchet MS" w:cs="Arial"/>
          <w:bCs/>
          <w:color w:val="000000" w:themeColor="text1"/>
          <w:sz w:val="20"/>
          <w:szCs w:val="20"/>
        </w:rPr>
        <w:t>________________</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 xml:space="preserve">i jest uprawniony do przyjmowania faktur. </w:t>
      </w:r>
    </w:p>
    <w:p w:rsidR="00687E1B" w:rsidRPr="00097CE0" w:rsidRDefault="00687E1B" w:rsidP="00097CE0">
      <w:pPr>
        <w:tabs>
          <w:tab w:val="left" w:pos="5846"/>
        </w:tabs>
        <w:spacing w:after="120" w:line="269" w:lineRule="auto"/>
        <w:ind w:left="567"/>
        <w:jc w:val="both"/>
        <w:rPr>
          <w:rFonts w:ascii="Trebuchet MS" w:hAnsi="Trebuchet MS" w:cs="Arial"/>
          <w:color w:val="000000" w:themeColor="text1"/>
          <w:sz w:val="20"/>
          <w:szCs w:val="20"/>
        </w:rPr>
      </w:pPr>
    </w:p>
    <w:bookmarkEnd w:id="9"/>
    <w:p w:rsidR="00687E1B" w:rsidRPr="00097CE0" w:rsidRDefault="00687E1B" w:rsidP="00097CE0">
      <w:pPr>
        <w:spacing w:after="120" w:line="269" w:lineRule="auto"/>
        <w:ind w:left="78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5</w:t>
      </w:r>
    </w:p>
    <w:p w:rsidR="00687E1B" w:rsidRPr="00097CE0" w:rsidRDefault="00687E1B" w:rsidP="00097CE0">
      <w:pPr>
        <w:spacing w:after="120" w:line="269" w:lineRule="auto"/>
        <w:ind w:left="786"/>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ODBIORY</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Przedmiot Umowy podlegać będzie następującym Odbiorom:</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1) odbiór robót zanikających i ulegających zakryciu,</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2) odbiór częściowy (odcinka robót, rodzaju robót lub urządzeń),</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3) odbiór końcowy Przedmiotu Umowy,</w:t>
      </w:r>
    </w:p>
    <w:p w:rsidR="000B3D99"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4) odbiór pogwarancyjny,</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Stroną pokrywającą koszty i odpowiedzialną za organizację odbiorów jest Wykonawca. Nie dotyczy to kosztów osobowych związanych z udziałem przedstawicieli Zamawiającego, chyba, że odbiór odbywa się powtórnie z przyczyn leżących po stronie Wykonawcy.</w:t>
      </w:r>
      <w:r w:rsidRPr="00097CE0">
        <w:rPr>
          <w:rFonts w:ascii="Trebuchet MS" w:hAnsi="Trebuchet MS" w:cs="Arial"/>
          <w:color w:val="000000" w:themeColor="text1"/>
          <w:sz w:val="20"/>
          <w:szCs w:val="20"/>
          <w:vertAlign w:val="superscript"/>
        </w:rPr>
        <w:t xml:space="preserve"> </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 zakończeniu poszczególnych etapów robót zgodnych z Harmonogramem, dokonaniu wpisu w Dzienniku Budowy, jeśli taki jest prowadzony zgodnie z obowiązującymi przepisami, przez Kierownika budowy i potwierdzeniu gotowości do odbiorów częściowych przez Inspektora Nadzoru, Wykonawca zawiadomi Zamawiającego o gotowości odbioru.</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 zawiadomienia, o którym mowa w ust. 3 Wykonawca załączy następujące dokumenty:</w:t>
      </w:r>
      <w:r w:rsidRPr="00097CE0">
        <w:rPr>
          <w:rFonts w:ascii="Trebuchet MS" w:hAnsi="Trebuchet MS" w:cs="Arial"/>
          <w:color w:val="000000" w:themeColor="text1"/>
          <w:sz w:val="20"/>
          <w:szCs w:val="20"/>
          <w:vertAlign w:val="superscript"/>
        </w:rPr>
        <w:t xml:space="preserve"> </w:t>
      </w:r>
    </w:p>
    <w:p w:rsidR="00687E1B" w:rsidRPr="00097CE0" w:rsidRDefault="00687E1B" w:rsidP="00682E67">
      <w:pPr>
        <w:numPr>
          <w:ilvl w:val="1"/>
          <w:numId w:val="53"/>
        </w:numPr>
        <w:tabs>
          <w:tab w:val="clear" w:pos="1440"/>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protokoły odbiorów technicznych jeżeli były sporządzane, </w:t>
      </w:r>
    </w:p>
    <w:p w:rsidR="00687E1B" w:rsidRPr="00097CE0" w:rsidRDefault="00687E1B" w:rsidP="00682E67">
      <w:pPr>
        <w:numPr>
          <w:ilvl w:val="1"/>
          <w:numId w:val="53"/>
        </w:numPr>
        <w:tabs>
          <w:tab w:val="clear" w:pos="1440"/>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protokoły badań i sprawdzeń jeżeli były sporządzane, </w:t>
      </w:r>
    </w:p>
    <w:p w:rsidR="00687E1B" w:rsidRPr="00097CE0" w:rsidRDefault="00687E1B" w:rsidP="00682E67">
      <w:pPr>
        <w:numPr>
          <w:ilvl w:val="1"/>
          <w:numId w:val="53"/>
        </w:numPr>
        <w:tabs>
          <w:tab w:val="clear" w:pos="1440"/>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inne dokumenty wymagane w SIWZ.</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Zamawiający obowiązany jest przystąpić do odbioru w terminie 7 dni od zgłoszenia przez Wykonawcę Zamawiającemu gotowości do odbioru w formie pisemnej/elektronicznej. Datę i godzinę odbioru wyznacza Zamawiający powiadamiając Wykonawcę w formie pisemnej/elektronicznej.</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odbiorze uczestniczyć będą przedstawiciele Zamawiającego i Wykonawcy, w tym:</w:t>
      </w:r>
      <w:r w:rsidRPr="00097CE0">
        <w:rPr>
          <w:rFonts w:ascii="Trebuchet MS" w:hAnsi="Trebuchet MS" w:cs="Arial"/>
          <w:color w:val="000000" w:themeColor="text1"/>
          <w:sz w:val="20"/>
          <w:szCs w:val="20"/>
          <w:vertAlign w:val="superscript"/>
        </w:rPr>
        <w:t xml:space="preserve"> </w:t>
      </w:r>
    </w:p>
    <w:p w:rsidR="00687E1B" w:rsidRPr="00097CE0" w:rsidRDefault="00687E1B" w:rsidP="00682E67">
      <w:pPr>
        <w:numPr>
          <w:ilvl w:val="0"/>
          <w:numId w:val="6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Kierownik budowy,</w:t>
      </w:r>
    </w:p>
    <w:p w:rsidR="00687E1B" w:rsidRPr="00097CE0" w:rsidRDefault="00687E1B" w:rsidP="00682E67">
      <w:pPr>
        <w:numPr>
          <w:ilvl w:val="0"/>
          <w:numId w:val="6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Inspektorzy Nadzoru Inwestorskiego,</w:t>
      </w:r>
    </w:p>
    <w:p w:rsidR="00687E1B" w:rsidRPr="00097CE0" w:rsidRDefault="00687E1B" w:rsidP="00682E67">
      <w:pPr>
        <w:numPr>
          <w:ilvl w:val="0"/>
          <w:numId w:val="6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Przedstawiciele służb technicznych </w:t>
      </w:r>
      <w:r w:rsidRPr="00097CE0">
        <w:rPr>
          <w:rFonts w:ascii="Trebuchet MS" w:hAnsi="Trebuchet MS" w:cs="Arial"/>
          <w:bCs/>
          <w:color w:val="000000" w:themeColor="text1"/>
          <w:sz w:val="20"/>
          <w:szCs w:val="20"/>
        </w:rPr>
        <w:t>Zamawiającego,</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Odbioru robót zanikających i ulegających zakryciu dokonuje upoważniony Inspektor Nadzoru Inwestorskiego na wniosek Wykonawcy – na podstawie protokołu odbioru oraz w postaci wpisu do Dziennika Budowy.</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gdy z przyczyn leżących po stronie Wykonawcy nie dokonano odbioru robót zanikających lub ulegających zakryciu, Zamawiający może nakazać Wykonawcy − na jego koszt i ryzyko − odkrycie lub też inne adekwatne czynności celem dokonania odbioru we wskazanych częściach robót, które nie zostały odebrane.</w:t>
      </w:r>
      <w:r w:rsidRPr="00097CE0">
        <w:rPr>
          <w:rFonts w:ascii="Trebuchet MS" w:hAnsi="Trebuchet MS" w:cs="Arial"/>
          <w:color w:val="000000" w:themeColor="text1"/>
          <w:sz w:val="20"/>
          <w:szCs w:val="20"/>
          <w:vertAlign w:val="superscript"/>
        </w:rPr>
        <w:t xml:space="preserve"> </w:t>
      </w:r>
    </w:p>
    <w:p w:rsidR="00687E1B" w:rsidRPr="00097CE0" w:rsidRDefault="00687E1B" w:rsidP="00682E67">
      <w:pPr>
        <w:numPr>
          <w:ilvl w:val="0"/>
          <w:numId w:val="5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Odbiór gwarancyjny ma na celu zgłoszenie przez Zamawiającego wszelkich ujawnionych wad lub usterek.</w:t>
      </w:r>
      <w:r w:rsidRPr="00097CE0">
        <w:rPr>
          <w:rFonts w:ascii="Trebuchet MS" w:hAnsi="Trebuchet MS" w:cs="Arial"/>
          <w:color w:val="000000" w:themeColor="text1"/>
          <w:sz w:val="20"/>
          <w:szCs w:val="20"/>
          <w:vertAlign w:val="superscript"/>
        </w:rPr>
        <w:t xml:space="preserve"> </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Odbiór pogwarancyjny ma na celu potwierdzenie wypełnienia przez Wykonawcę obowiązków z tytułu udzielonej Gwarancji jakości oraz rękojmi za wady. </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Odbioru częściowego dokonuje się po wykonaniu etapów prac określonych </w:t>
      </w:r>
      <w:r w:rsidRPr="00097CE0">
        <w:rPr>
          <w:rFonts w:ascii="Trebuchet MS" w:hAnsi="Trebuchet MS" w:cs="Arial"/>
          <w:color w:val="000000" w:themeColor="text1"/>
          <w:sz w:val="20"/>
          <w:szCs w:val="20"/>
        </w:rPr>
        <w:br/>
        <w:t xml:space="preserve">w Harmonogramie. Odbiór ten potwierdzony winien być protokołem odbioru częściowego zawierającym elementy, o których mowa w ust. 13 poniżej. Zamawiający przystąpi do czynności odbioru częściowego w terminie </w:t>
      </w:r>
      <w:r w:rsidRPr="00097CE0">
        <w:rPr>
          <w:rFonts w:ascii="Trebuchet MS" w:hAnsi="Trebuchet MS" w:cs="Arial"/>
          <w:bCs/>
          <w:color w:val="000000" w:themeColor="text1"/>
          <w:sz w:val="20"/>
          <w:szCs w:val="20"/>
        </w:rPr>
        <w:t>7 dni</w:t>
      </w:r>
      <w:r w:rsidRPr="00097CE0">
        <w:rPr>
          <w:rFonts w:ascii="Trebuchet MS" w:hAnsi="Trebuchet MS" w:cs="Arial"/>
          <w:color w:val="000000" w:themeColor="text1"/>
          <w:sz w:val="20"/>
          <w:szCs w:val="20"/>
        </w:rPr>
        <w:t xml:space="preserve"> roboczych od dnia zgłoszenia przez Wykonawcę gotowości do odbioru. </w:t>
      </w:r>
    </w:p>
    <w:p w:rsidR="00687E1B" w:rsidRPr="00097CE0" w:rsidRDefault="00687E1B" w:rsidP="00682E67">
      <w:pPr>
        <w:numPr>
          <w:ilvl w:val="0"/>
          <w:numId w:val="53"/>
        </w:numPr>
        <w:tabs>
          <w:tab w:val="clear" w:pos="360"/>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wypadku stwierdzenia, że przedmiot odbioru częściowego nie został wykonany </w:t>
      </w:r>
      <w:r w:rsidRPr="00097CE0">
        <w:rPr>
          <w:rFonts w:ascii="Trebuchet MS" w:hAnsi="Trebuchet MS" w:cs="Arial"/>
          <w:color w:val="000000" w:themeColor="text1"/>
          <w:sz w:val="20"/>
          <w:szCs w:val="20"/>
        </w:rPr>
        <w:br/>
        <w:t>w sposób należyty, w protokole należy również wskazać wady przedmiotu odbioru oraz termin ich usunięcia. W wypadku negatywnego wyniku odbioru częściowego, etap realizacji uważa się za niewykonany. Protokół, w którym stwierdzono negatywny wynik odbioru częściowego nie może stanowić podstawy do wystawienia faktury.</w:t>
      </w:r>
    </w:p>
    <w:p w:rsidR="00687E1B" w:rsidRPr="00097CE0" w:rsidRDefault="00687E1B" w:rsidP="00682E67">
      <w:pPr>
        <w:numPr>
          <w:ilvl w:val="0"/>
          <w:numId w:val="53"/>
        </w:numPr>
        <w:tabs>
          <w:tab w:val="clear" w:pos="360"/>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 czynności odbioru każdorazowo sporządzony jest protokół odbioru, w którym należy wskazać w szczególności:</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1) datę dokonania czynności odbioru,</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2) przedmiot odbioru,</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3) wynik odbioru,</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4) podpisy obydwu stron (Zamawiającego i Wykonawcy).</w:t>
      </w:r>
    </w:p>
    <w:p w:rsidR="00687E1B" w:rsidRPr="00097CE0" w:rsidRDefault="00687E1B" w:rsidP="00097CE0">
      <w:p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czynnościach odbioru biorą udział upoważnieni przedstawiciele obu Stron, którzy podpisują protokół.</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Odbiór końcowy dokonuje się Protokołem odbioru Przedmiotu Umowy. Odbiór, podczas którego nie zgłoszono zastrzeżeń do częściowego lub końcowego wykonania Przedmiotu Umowy, a który odbył się z udziałem dwóch Stron, potwierdzany jest sporządzanym przez Wykonawcę i podpisywanym przez Strony protokołem odbioru.</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toku Odbioru częściowego lub końcowego zostaną stwierdzone wady, to Zamawiającemu przysługują następujące uprawnienia:</w:t>
      </w:r>
    </w:p>
    <w:p w:rsidR="00687E1B" w:rsidRPr="00097CE0" w:rsidRDefault="00687E1B" w:rsidP="00682E67">
      <w:pPr>
        <w:numPr>
          <w:ilvl w:val="1"/>
          <w:numId w:val="53"/>
        </w:numPr>
        <w:tabs>
          <w:tab w:val="clear" w:pos="1440"/>
        </w:tabs>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nadają się do usunięcia, może wyznaczyć termin ich usunięcia i odmówić odbioru do czasu usunięcia wad, z zachowaniem prawa do naliczenia kar umownych,</w:t>
      </w:r>
    </w:p>
    <w:p w:rsidR="00687E1B" w:rsidRPr="00097CE0" w:rsidRDefault="00687E1B" w:rsidP="00682E67">
      <w:pPr>
        <w:numPr>
          <w:ilvl w:val="1"/>
          <w:numId w:val="53"/>
        </w:numPr>
        <w:tabs>
          <w:tab w:val="clear" w:pos="1440"/>
        </w:tabs>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nie nadają się do usunięcia to:</w:t>
      </w:r>
    </w:p>
    <w:p w:rsidR="00687E1B" w:rsidRPr="00097CE0" w:rsidRDefault="00687E1B" w:rsidP="00682E67">
      <w:pPr>
        <w:numPr>
          <w:ilvl w:val="2"/>
          <w:numId w:val="61"/>
        </w:numPr>
        <w:spacing w:after="120" w:line="269" w:lineRule="auto"/>
        <w:ind w:left="993"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jeżeli nie uniemożliwiają one użytkowania przedmiotu odbioru zgodnie z przeznaczeniem, Zamawiający może żądać obniżenia wynagrodzenia w odpowiednim stosunku, </w:t>
      </w:r>
    </w:p>
    <w:p w:rsidR="003D1095" w:rsidRPr="00097CE0" w:rsidRDefault="00687E1B" w:rsidP="00682E67">
      <w:pPr>
        <w:numPr>
          <w:ilvl w:val="2"/>
          <w:numId w:val="61"/>
        </w:numPr>
        <w:spacing w:after="120" w:line="269" w:lineRule="auto"/>
        <w:ind w:left="993"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uniemożliwiają użytkowanie zgodnie z przeznaczeniem Zamawiający odmawia odbioru i może odstąpić od Umowy lub żądać wykonania Przedmiotu Umowy w sposób właściwy. Zamawiający może również powierzyć na koszt Wykonawcy wykonanie prac innemu przez siebie wybranemu podmiotowi.</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wady nadają się do usunięcia i nie uniemożliwiają bezpiecznego użytkowania Przedmiotu Umowy zgodnie z przeznaczeniem, Zamawiający może przejąć odebrać Przedmiot Umowy pomimo występowania wad i wyznaczyć Wykonawcy dodatkowy termin na ich usuniecie. Jeżeli w zakreślonym terminie Wykonawca nie usunie wad wówczas Zamawiającemu przysługuje uprawnienie określone w ust. 18</w:t>
      </w:r>
      <w:r w:rsidRPr="00097CE0">
        <w:rPr>
          <w:rFonts w:ascii="Trebuchet MS" w:hAnsi="Trebuchet MS" w:cs="Arial"/>
          <w:bCs/>
          <w:color w:val="000000" w:themeColor="text1"/>
          <w:sz w:val="20"/>
          <w:szCs w:val="20"/>
        </w:rPr>
        <w:t>.</w:t>
      </w:r>
      <w:r w:rsidRPr="00097CE0">
        <w:rPr>
          <w:rFonts w:ascii="Trebuchet MS" w:hAnsi="Trebuchet MS" w:cs="Arial"/>
          <w:color w:val="000000" w:themeColor="text1"/>
          <w:sz w:val="20"/>
          <w:szCs w:val="20"/>
        </w:rPr>
        <w:t xml:space="preserve"> Do czasu usunięcia wad Zamawiający może zatrzymać odpowiednią część wynagrodzenia Wykonawcy, jako dodatkowe zabezpieczenie uprawnienia, o którym mowa w </w:t>
      </w:r>
      <w:r w:rsidRPr="00097CE0">
        <w:rPr>
          <w:rFonts w:ascii="Trebuchet MS" w:hAnsi="Trebuchet MS" w:cs="Arial"/>
          <w:bCs/>
          <w:color w:val="000000" w:themeColor="text1"/>
          <w:sz w:val="20"/>
          <w:szCs w:val="20"/>
        </w:rPr>
        <w:t>ust. 18.</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nie może odmówić usunięcia wad bez względu na wysokość związanych z tym kosztów. Jeżeli koszt usunięcia wad byłby niewspółmierny do efektów uzyskanych w następstwie ich </w:t>
      </w:r>
      <w:r w:rsidRPr="00097CE0">
        <w:rPr>
          <w:rFonts w:ascii="Trebuchet MS" w:hAnsi="Trebuchet MS" w:cs="Arial"/>
          <w:color w:val="000000" w:themeColor="text1"/>
          <w:sz w:val="20"/>
          <w:szCs w:val="20"/>
        </w:rPr>
        <w:lastRenderedPageBreak/>
        <w:t>usunięcia, poczytuje się, że wady nie nadają się do usunięcia. W takim przypadku stosuje się zapis zawarty w ust. 15 pkt 2 lit. a, o ile stwierdzone wady nie uniemożliwiają użytkowania Przedmiotu Umowy.</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przysługuje prawo usunięcia w zastępstwie Wykonawcy i na jego koszt wad nieusuniętych przez Wykonawcę w terminie wyznaczonym zgodnie z </w:t>
      </w:r>
      <w:r w:rsidRPr="00097CE0">
        <w:rPr>
          <w:rFonts w:ascii="Trebuchet MS" w:hAnsi="Trebuchet MS" w:cs="Arial"/>
          <w:bCs/>
          <w:color w:val="000000" w:themeColor="text1"/>
          <w:sz w:val="20"/>
          <w:szCs w:val="20"/>
        </w:rPr>
        <w:t>ust. 16</w:t>
      </w:r>
      <w:r w:rsidRPr="00097CE0">
        <w:rPr>
          <w:rFonts w:ascii="Trebuchet MS" w:hAnsi="Trebuchet MS" w:cs="Arial"/>
          <w:color w:val="000000" w:themeColor="text1"/>
          <w:sz w:val="20"/>
          <w:szCs w:val="20"/>
        </w:rPr>
        <w:t>. W takim przypadku Wykonawca zobowiązany jest do zwrotu poniesionych przez Zamawiającego kosztów wraz z odsetkami ustawowymi za każdy dzień, liczonych od dnia poniesienia tych kosztów przez Zamawiającego. Takie usunięcie wad, w tym także powierzenie tych czynności podmiotom trzecim nie wyklucza w żaden sposób wykonywania przez Zamawiającego uprawnień z tytułu rękojmi lub gwarancji.</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zobowiązany jest do niezwłocznego pisemnego zawiadomienia Zamawiającego o usunięciu wad.</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dokonano odbiory częściowe, podpisanie protokołu odbioru częściowego nie pozbawia Zamawiającego możliwości zgłaszania zastrzeżeń do Przedmiotu Umowy w trakcie odbioru końcowego.</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stwierdzenia, że prace nie zostały wykonane w sposób należyty, zgodny z Umową, posiadają usterki, wady, braki, zamiast protokołu odbioru strony podpisują protokół odbioru warunkowego, w którym zostaną wskazane wady przedmiotu odbioru oraz terminy ich usunięcia. Protokół taki nie stanowi podstawy do wystawienia faktury. Po usunięciu wad, usterek i braków wskazanych w protokole odbioru warunkowego, Strony sporządzają protokół odbioru prac lub, w przypadku odbioru końcowego - protokół odbioru końcowego.</w:t>
      </w:r>
      <w:r w:rsidRPr="00097CE0">
        <w:rPr>
          <w:rFonts w:ascii="Trebuchet MS" w:hAnsi="Trebuchet MS" w:cs="Arial"/>
          <w:color w:val="000000" w:themeColor="text1"/>
          <w:sz w:val="20"/>
          <w:szCs w:val="20"/>
          <w:vertAlign w:val="superscript"/>
        </w:rPr>
        <w:t xml:space="preserve"> </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 odbiorem końcowym Przedmiotu Umowy Wykonawca zobowiązany jest uporządkować teren budowy i doprowadzić go do stanu z chwili przejęcia terenu budowy, z uwzględnieniem zmian w terenie, dokonanych w celu wykonania Przedmiotu Umowy.</w:t>
      </w:r>
    </w:p>
    <w:p w:rsidR="00687E1B" w:rsidRPr="00097CE0" w:rsidRDefault="00687E1B" w:rsidP="00682E67">
      <w:pPr>
        <w:numPr>
          <w:ilvl w:val="0"/>
          <w:numId w:val="53"/>
        </w:numPr>
        <w:tabs>
          <w:tab w:val="clear" w:pos="36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na własny koszt wykonuje badania niezbędne dla uzyskania świadectw dopuszczeniowych dla użytkowania urządzeń objętych Przedmiotem Umowy, jeżeli takie stanowią przedmiot umowy.</w:t>
      </w:r>
    </w:p>
    <w:p w:rsidR="00687E1B" w:rsidRPr="00097CE0" w:rsidRDefault="00687E1B" w:rsidP="00097CE0">
      <w:pPr>
        <w:pStyle w:val="Akapitzlist"/>
        <w:spacing w:after="120" w:line="269" w:lineRule="auto"/>
        <w:ind w:left="0"/>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6</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GWARANCJA JAKOŚCI, RĘKOJMIA ZA WADY</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udziela Zamawiającemu pisemnej Gwarancji jakości (</w:t>
      </w:r>
      <w:r w:rsidRPr="00097CE0">
        <w:rPr>
          <w:rFonts w:ascii="Trebuchet MS" w:hAnsi="Trebuchet MS" w:cs="Arial"/>
          <w:b/>
          <w:color w:val="000000" w:themeColor="text1"/>
          <w:sz w:val="20"/>
          <w:szCs w:val="20"/>
        </w:rPr>
        <w:t>Gwarancja</w:t>
      </w:r>
      <w:r w:rsidRPr="00097CE0">
        <w:rPr>
          <w:rFonts w:ascii="Trebuchet MS" w:hAnsi="Trebuchet MS" w:cs="Arial"/>
          <w:color w:val="000000" w:themeColor="text1"/>
          <w:sz w:val="20"/>
          <w:szCs w:val="20"/>
        </w:rPr>
        <w:t>) za wady fizyczne oraz rękojmi za wady fizyczne i wady prawne Przedmiotu Umowy,  z zastrzeżeniem poniższych postanowień.</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udziela Zamawiającemu Gwaran</w:t>
      </w:r>
      <w:r w:rsidR="003C18CF" w:rsidRPr="00097CE0">
        <w:rPr>
          <w:rFonts w:ascii="Trebuchet MS" w:hAnsi="Trebuchet MS" w:cs="Arial"/>
          <w:color w:val="000000" w:themeColor="text1"/>
          <w:sz w:val="20"/>
          <w:szCs w:val="20"/>
        </w:rPr>
        <w:t xml:space="preserve">cji na wykonany Przedmiot Umowy </w:t>
      </w:r>
      <w:r w:rsidRPr="00097CE0">
        <w:rPr>
          <w:rFonts w:ascii="Trebuchet MS" w:hAnsi="Trebuchet MS" w:cs="Arial"/>
          <w:color w:val="000000" w:themeColor="text1"/>
          <w:sz w:val="20"/>
          <w:szCs w:val="20"/>
        </w:rPr>
        <w:t xml:space="preserve">na okres </w:t>
      </w:r>
      <w:r w:rsidRPr="00636BD1">
        <w:rPr>
          <w:rFonts w:ascii="Trebuchet MS" w:hAnsi="Trebuchet MS" w:cs="Arial"/>
          <w:color w:val="000000" w:themeColor="text1"/>
          <w:sz w:val="20"/>
          <w:szCs w:val="20"/>
        </w:rPr>
        <w:t>____________.</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Niezależnie od Gwarancji, o której mowa w ust. 2, Wykonawca dostarczy Zamawiającemu karty gwarancyjne producenta maszyn, urządzeń, instalacji, materiałów</w:t>
      </w:r>
      <w:r w:rsidR="00B5518A" w:rsidRPr="00097CE0">
        <w:rPr>
          <w:rFonts w:ascii="Trebuchet MS" w:hAnsi="Trebuchet MS" w:cs="Arial"/>
          <w:color w:val="000000" w:themeColor="text1"/>
          <w:sz w:val="20"/>
          <w:szCs w:val="20"/>
        </w:rPr>
        <w:t xml:space="preserve"> jeżeli takowe zostały użyte do realizacji przedmiotu umowy</w:t>
      </w:r>
      <w:r w:rsidRPr="00097CE0">
        <w:rPr>
          <w:rFonts w:ascii="Trebuchet MS" w:hAnsi="Trebuchet MS" w:cs="Arial"/>
          <w:color w:val="000000" w:themeColor="text1"/>
          <w:sz w:val="20"/>
          <w:szCs w:val="20"/>
        </w:rPr>
        <w:t>. Gwarancja producenta jest udzielona na okresy wskazane w karcie gwarancyjnej. Zamawiający według swojego wyboru może wykonywać uprawnienia z Gwarancji lub gwarancji określonej w karcie gwarancyjnej, o której mowa w zdaniu poprzednim.</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Okres Gwarancji, o której mowa w ust. 2, rozpoczyna bieg od dnia podpisania protokołu odbioru końcowego przedmiotu umowy. </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okresie, Gwarancji, Zamawiający stwierdzi wystąpienie wady Przedmiotu Umowy, uprawniony jest do zgłoszenia Wykonawcy reklamacji (</w:t>
      </w:r>
      <w:r w:rsidRPr="00097CE0">
        <w:rPr>
          <w:rFonts w:ascii="Trebuchet MS" w:hAnsi="Trebuchet MS" w:cs="Arial"/>
          <w:b/>
          <w:color w:val="000000" w:themeColor="text1"/>
          <w:sz w:val="20"/>
          <w:szCs w:val="20"/>
        </w:rPr>
        <w:t>Reklamacja</w:t>
      </w:r>
      <w:r w:rsidRPr="00097CE0">
        <w:rPr>
          <w:rFonts w:ascii="Trebuchet MS" w:hAnsi="Trebuchet MS" w:cs="Arial"/>
          <w:color w:val="000000" w:themeColor="text1"/>
          <w:sz w:val="20"/>
          <w:szCs w:val="20"/>
        </w:rPr>
        <w:t xml:space="preserve">), pocztą elektroniczną, faksem lub w formie pisemnej. Wykonawca zobowiązuje się niezwłocznie potwierdzić na piśmie lub pocztą elektroniczną otrzymanie zgłoszenia Reklamacji. Jeżeli w terminie 2 dni od zgłoszenia Reklamacji </w:t>
      </w:r>
      <w:r w:rsidRPr="00097CE0">
        <w:rPr>
          <w:rFonts w:ascii="Trebuchet MS" w:hAnsi="Trebuchet MS" w:cs="Arial"/>
          <w:color w:val="000000" w:themeColor="text1"/>
          <w:sz w:val="20"/>
          <w:szCs w:val="20"/>
        </w:rPr>
        <w:lastRenderedPageBreak/>
        <w:t>przez Zamawiającego Wykonawca nie potwierdzi jej otrzymania, uważa się, że Wykonawca takie potwierdzenie złożył z chwilą upływu tego terminu.</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Reklamacje, o </w:t>
      </w:r>
      <w:r w:rsidRPr="00636BD1">
        <w:rPr>
          <w:rFonts w:ascii="Trebuchet MS" w:hAnsi="Trebuchet MS" w:cs="Arial"/>
          <w:color w:val="000000" w:themeColor="text1"/>
          <w:sz w:val="20"/>
          <w:szCs w:val="20"/>
        </w:rPr>
        <w:t>których mowa w ust. 5, mogą być składane w imieniu Zamawiającego na adres poczty elektronicznej Wykonawcy: ____________, przez następujące osoby uprawnione do działania w tym zakresie jednoosobowo:</w:t>
      </w:r>
      <w:r w:rsidRPr="00097CE0">
        <w:rPr>
          <w:rFonts w:ascii="Trebuchet MS" w:hAnsi="Trebuchet MS" w:cs="Arial"/>
          <w:color w:val="000000" w:themeColor="text1"/>
          <w:sz w:val="20"/>
          <w:szCs w:val="20"/>
        </w:rPr>
        <w:t xml:space="preserve"> </w:t>
      </w:r>
    </w:p>
    <w:p w:rsidR="00687E1B" w:rsidRPr="00097CE0" w:rsidRDefault="00687E1B" w:rsidP="00097CE0">
      <w:pPr>
        <w:pStyle w:val="Akapitzlist"/>
        <w:numPr>
          <w:ilvl w:val="0"/>
          <w:numId w:val="4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687E1B" w:rsidRPr="00097CE0" w:rsidRDefault="00687E1B" w:rsidP="00097CE0">
      <w:pPr>
        <w:pStyle w:val="Akapitzlist"/>
        <w:numPr>
          <w:ilvl w:val="0"/>
          <w:numId w:val="40"/>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687E1B" w:rsidRPr="00097CE0" w:rsidRDefault="00687E1B" w:rsidP="00097CE0">
      <w:pPr>
        <w:spacing w:after="120" w:line="269" w:lineRule="auto"/>
        <w:ind w:left="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potwierdza otrzymanie Reklamacji na adres poczty elektronicznej Zamawiającego:_____________. </w:t>
      </w:r>
      <w:r w:rsidRPr="00097CE0">
        <w:rPr>
          <w:rFonts w:ascii="Trebuchet MS" w:hAnsi="Trebuchet MS" w:cs="Arial"/>
          <w:color w:val="000000" w:themeColor="text1"/>
          <w:sz w:val="20"/>
          <w:szCs w:val="20"/>
        </w:rPr>
        <w:br/>
        <w:t xml:space="preserve">W imieniu Wykonawcy uprawnione do działania w tym zakresie są jednoosobowo następujące osoby: </w:t>
      </w:r>
    </w:p>
    <w:p w:rsidR="00687E1B" w:rsidRPr="00097CE0" w:rsidRDefault="00687E1B" w:rsidP="00097CE0">
      <w:pPr>
        <w:pStyle w:val="Akapitzlist"/>
        <w:numPr>
          <w:ilvl w:val="1"/>
          <w:numId w:val="41"/>
        </w:numPr>
        <w:tabs>
          <w:tab w:val="clear" w:pos="644"/>
          <w:tab w:val="num" w:pos="284"/>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687E1B" w:rsidRPr="00097CE0" w:rsidRDefault="00687E1B" w:rsidP="00097CE0">
      <w:pPr>
        <w:pStyle w:val="Akapitzlist"/>
        <w:numPr>
          <w:ilvl w:val="1"/>
          <w:numId w:val="41"/>
        </w:numPr>
        <w:tabs>
          <w:tab w:val="clear" w:pos="644"/>
          <w:tab w:val="num" w:pos="284"/>
        </w:tabs>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_______________.</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Wykonawca zobowiązuje się przystąpić do usunięcia wad Przedmiotu Umowy </w:t>
      </w:r>
      <w:r w:rsidRPr="00097CE0">
        <w:rPr>
          <w:rFonts w:ascii="Trebuchet MS" w:hAnsi="Trebuchet MS" w:cs="Arial"/>
          <w:color w:val="000000" w:themeColor="text1"/>
          <w:sz w:val="20"/>
          <w:szCs w:val="20"/>
        </w:rPr>
        <w:br/>
        <w:t>w terminie 7 dni, od dnia zgłoszenia Reklamacji.</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zobowiązuje się usunąć wadę Przedmiotu Umowy w terminie 14 dni od dnia zgłoszenia Reklamacji przez Zamawiającego, poprzez wymianę lub naprawę wadliwego elementu lub poprzez ponowne wykonanie wadliwie wykonanej usługi wchodzącej w zakres Przedmiotu Umowy. Usunięcie wady nastąpi bez uszczerbku dla parametrów technicznych i funkcjonalnych Obiektu. / Wykonawca zobowiązuje się usunąć wadę Przedmiotu Umowy w ustalonym przez Strony terminie. </w:t>
      </w:r>
    </w:p>
    <w:p w:rsidR="00687E1B" w:rsidRPr="00097CE0" w:rsidRDefault="00687E1B" w:rsidP="00097CE0">
      <w:pPr>
        <w:pStyle w:val="Akapitzlist"/>
        <w:numPr>
          <w:ilvl w:val="0"/>
          <w:numId w:val="39"/>
        </w:numPr>
        <w:tabs>
          <w:tab w:val="clear" w:pos="720"/>
        </w:tabs>
        <w:spacing w:after="120" w:line="269" w:lineRule="auto"/>
        <w:ind w:left="284" w:hanging="284"/>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 uzasadnionych przypadkach, w szczególności ze względów technologicznych, Zamawiający, na wniosek Wykonawcy, może wyrazić w formie pisemnej zgodę na przedłużenie terminu przewidzianego w ust. 8.</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Prace polegające na usunięciu wady będą prowadzone w terminach uzgodnionych z Zamawiającym, z uwzględnieniem warunków eksploatacyjnych Obiektu, umożliwiających prowadzenie tych prac.</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Okres Gwarancji ulega przedłużeniu o czas usuwania wady Przedmiotu Umowy, z tym zastrzeżeniem, że okres Gwarancji biegnie na nowo od chwili dokonania odbioru wykonanej naprawy.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Usunięcie wady zostanie każdorazowo potwierdzone w protokole podpisanym przez Strony.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 przypadku wymiany przez Wykonawcę wadliwego przedmiotu objętego Gwarancją lub jego wadliwej części na nową na żądanie Zamawiającego Wykonawca zobowiązany jest do odbioru od Zamawiającego wadliwego przedmiotu objętego Gwarancją albo jego wadliwej części i usunięcia wszelkich skutków tego odbioru. </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W razie nieuzasadnionej odmowy przez Wykonawcę wykonania czynności, o których mowa w ust. 13, maszyna, urządzenie, instalacja lub materiał będzie składowany przez Zamawiającego na koszt i ryzyko Wykonawcy. Z tytułu składowania Wykonawca zobowiązany będzie zapłacić Zamawiającemu kwotę </w:t>
      </w:r>
      <w:r w:rsidR="00493B6F" w:rsidRPr="00097CE0">
        <w:rPr>
          <w:rFonts w:ascii="Trebuchet MS" w:hAnsi="Trebuchet MS" w:cs="Arial"/>
          <w:color w:val="000000" w:themeColor="text1"/>
          <w:sz w:val="20"/>
          <w:szCs w:val="20"/>
        </w:rPr>
        <w:t>nie mniej niż 10</w:t>
      </w:r>
      <w:r w:rsidR="00FA0E12" w:rsidRPr="00097CE0">
        <w:rPr>
          <w:rFonts w:ascii="Trebuchet MS" w:hAnsi="Trebuchet MS" w:cs="Arial"/>
          <w:color w:val="000000" w:themeColor="text1"/>
          <w:sz w:val="20"/>
          <w:szCs w:val="20"/>
        </w:rPr>
        <w:t xml:space="preserve">0,00 </w:t>
      </w:r>
      <w:r w:rsidR="00493B6F" w:rsidRPr="00097CE0">
        <w:rPr>
          <w:rFonts w:ascii="Trebuchet MS" w:hAnsi="Trebuchet MS" w:cs="Arial"/>
          <w:color w:val="000000" w:themeColor="text1"/>
          <w:sz w:val="20"/>
          <w:szCs w:val="20"/>
        </w:rPr>
        <w:t>złotych/ 1</w:t>
      </w:r>
      <w:r w:rsidRPr="00097CE0">
        <w:rPr>
          <w:rFonts w:ascii="Trebuchet MS" w:hAnsi="Trebuchet MS" w:cs="Arial"/>
          <w:color w:val="000000" w:themeColor="text1"/>
          <w:sz w:val="20"/>
          <w:szCs w:val="20"/>
        </w:rPr>
        <w:t xml:space="preserve">m2 za każdy dzień składowania. Niezależnie od powyższego Wykonawca jest zobowiązany zwrócić Zamawiającemu wszelkie koszty wynikłe z nieusunięcia skutków ponownego wykonania robót. </w:t>
      </w:r>
    </w:p>
    <w:p w:rsidR="003D1095"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okresie Gwarancji zastosowana maszyna, urządzenie, instalacja lub materiał, dwukrotnie będzie przedmiotem Reklamacji, to przy trzeciej Reklamacji, podlega wymianie na nowy, wolny od wad, bez względu na możliwość i dopuszczalność jego naprawy. Postanowienia niniejszego ustępu nie wykluczają możliwości żądania wymiany zastosowanej wadliwej maszyny, urządzenia, instalacji lub materiału, na nowy, wolny od wad już przy pierwszej lub drugiej Reklamacji. Postanowienie to nie ma zastosowania, jeżeli Wykonawca wykaże, że odpowiedzialność za przyczynę powtarzającego się uszkodzenia ponosi Zamawiający.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Jeżeli Wykonawca odmówi usunięcia wady przedmiotu objętego Gwarancją</w:t>
      </w:r>
      <w:r w:rsidRPr="00097CE0" w:rsidDel="009236D3">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lub jego części albo nie usunie jej w terminie przewidzianym w ust. 8 lub określonym na podstawie ust. 9 albo też nie wykona prawidłowo usługi objętej Gwarancją, Zamawiający będzie uprawniony do samodzielnego lub za pośrednictwem osoby trzeciej, usunięcia zgłoszonej wady na koszt i ryzyko Wykonawcy i bez uszczerbku dla zobowiązań Wykonawcy wynikających z udzielonej Gwarancji i rękojmi.</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jest odpowiedzialny za wszelkie szkody, które spowodował w czasie usuwania wad.</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 xml:space="preserve">Strony Umowy ustalają, że przed upływem terminu Gwarancji dokonają odbioru gwarancyjnego, który przeprowadzi komisja </w:t>
      </w:r>
      <w:r w:rsidR="00493B6F" w:rsidRPr="00097CE0">
        <w:rPr>
          <w:rFonts w:ascii="Trebuchet MS" w:hAnsi="Trebuchet MS" w:cs="Arial"/>
          <w:color w:val="000000" w:themeColor="text1"/>
          <w:sz w:val="20"/>
          <w:szCs w:val="20"/>
        </w:rPr>
        <w:t>powołana przez Zamawiającego. O </w:t>
      </w:r>
      <w:r w:rsidRPr="00097CE0">
        <w:rPr>
          <w:rFonts w:ascii="Trebuchet MS" w:hAnsi="Trebuchet MS" w:cs="Arial"/>
          <w:color w:val="000000" w:themeColor="text1"/>
          <w:sz w:val="20"/>
          <w:szCs w:val="20"/>
        </w:rPr>
        <w:t>przewidywanym terminie odbioru gwarancyjnego Zamawiający poinformuje Wykonawcę, z co najmniej 7 - dniowym wyprzedzeniem. Wykonawca uprawniony będzie do wskazania 2 osób do udziału w komisji. W przypadku niewskazania takich osób lub ich nieprzybycia na termin odbioru, Zamawiający uprawniony będzie do dokonania odbioru jednostronnego.</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 protokole odbioru gwarancyjnego Strony, a w przypadku, o którym mowa w ust. 18 zdanie czwarte - Zamawiający, określą zakres wad. Wykonawca na swój koszt usunie wady stwierdzone w trakcie odbioru gwarancyjnego w takim terminie, jaki Umowa przewiduje dla usuwania wad stwierdzonych w okresie Gwarancji, chyba że Strony ustalą inny termin.</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Zamawiający może dochodzić roszczeń z tytułu Gwarancji także po upływie okresów Gwarancji, jeżeli wady ujawnią się przed ich upływem.</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Szczegółowe postanowienia dotyczące Gwarancji zawiera SIWZ.</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Postanowienia niniejszego paragrafu nie wyłączają ani nie ograniczają uprawnień Zamawiającego z tytułu rękojmi za wady przysługujących mu na zasadach ogólnych, z uwzględnieniem postanowień ust. 23 - 27.</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udziela Zamawiającemu rękojmi na cały Przedmiot Umowy na okres 5 lat licząc od podpisania końcowego protokołu odbioru przedmiotu umowy.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zobowiązuje się usunąć na swój koszt wady zgłoszone przez uprawnionego z rękojmi Zamawiającego w terminie 7 dni od dnia ich zgłoszenia przez Zamawiającego. W uzasadnionych przypadkach, w szczególności ze względów technologicznych, Zamawiający, na wniosek Wykonawcy, może wyrazić w formie pisemnej zgodę na przedłużenie terminu przewidzianego w zdaniu pierwszym.</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Niezależnie od możliwości składania reklamacji, o których mowa w ust. 24, przez Zamawiającego w formie pisemnej, reklamacje te mogą być składane w imieniu Zamawiającego na adres poczty elektronicznej Wykonawcy wskazany w ust. 6 zdanie pierwsze, przez uprawnione przez Zamawiającego osoby tam wskazane.</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Wykonawca przenosi przysługujące mu uprawnienia z tytułu rękojmi za wady fizyczne Przedmiotu Umowy na Zamawiającego i gwarantuje, że przeniesienie to jest skuteczne. Powyższe nie uchybia uprawnieniom z rękojmi przysługującym Zamawiającemu względem Wykonawcy.</w:t>
      </w:r>
    </w:p>
    <w:p w:rsidR="00687E1B" w:rsidRPr="00097CE0" w:rsidRDefault="00687E1B" w:rsidP="00097CE0">
      <w:pPr>
        <w:pStyle w:val="Akapitzlist"/>
        <w:numPr>
          <w:ilvl w:val="0"/>
          <w:numId w:val="39"/>
        </w:numPr>
        <w:tabs>
          <w:tab w:val="clear" w:pos="720"/>
        </w:tabs>
        <w:spacing w:after="120" w:line="269" w:lineRule="auto"/>
        <w:ind w:left="426" w:hanging="426"/>
        <w:jc w:val="both"/>
        <w:rPr>
          <w:rFonts w:ascii="Trebuchet MS" w:hAnsi="Trebuchet MS" w:cs="Arial"/>
          <w:color w:val="000000" w:themeColor="text1"/>
          <w:sz w:val="20"/>
          <w:szCs w:val="20"/>
          <w:u w:val="single"/>
        </w:rPr>
      </w:pPr>
      <w:r w:rsidRPr="00097CE0">
        <w:rPr>
          <w:rFonts w:ascii="Trebuchet MS" w:hAnsi="Trebuchet MS" w:cs="Arial"/>
          <w:color w:val="000000" w:themeColor="text1"/>
          <w:sz w:val="20"/>
          <w:szCs w:val="20"/>
        </w:rPr>
        <w:t>Zamawiający może wykonywać uprawnienia z tytułu rękojmi za wady fizyczne przedmiotu Umowy niezależnie od uprawnień wynikających z Gwarancji.</w:t>
      </w:r>
    </w:p>
    <w:p w:rsidR="00687E1B" w:rsidRPr="00097CE0" w:rsidRDefault="00687E1B" w:rsidP="00097CE0">
      <w:pPr>
        <w:spacing w:after="120" w:line="269" w:lineRule="auto"/>
        <w:jc w:val="both"/>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7</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PRZENIESIENIE PRAW AUTORSKICH</w:t>
      </w:r>
    </w:p>
    <w:p w:rsidR="00687E1B" w:rsidRPr="00097CE0" w:rsidRDefault="00687E1B" w:rsidP="003F23EB">
      <w:pPr>
        <w:pStyle w:val="Akapitzlist"/>
        <w:numPr>
          <w:ilvl w:val="0"/>
          <w:numId w:val="36"/>
        </w:numPr>
        <w:spacing w:after="120" w:line="269" w:lineRule="auto"/>
        <w:ind w:left="284" w:hanging="284"/>
        <w:jc w:val="both"/>
        <w:rPr>
          <w:rFonts w:ascii="Trebuchet MS" w:hAnsi="Trebuchet MS" w:cs="Arial"/>
          <w:b/>
          <w:color w:val="000000" w:themeColor="text1"/>
          <w:sz w:val="20"/>
          <w:szCs w:val="20"/>
        </w:rPr>
      </w:pPr>
      <w:r w:rsidRPr="00097CE0">
        <w:rPr>
          <w:rFonts w:ascii="Trebuchet MS" w:hAnsi="Trebuchet MS" w:cs="Arial"/>
          <w:color w:val="000000" w:themeColor="text1"/>
          <w:sz w:val="20"/>
          <w:szCs w:val="20"/>
        </w:rPr>
        <w:t>Ustępy 2 - 13 niniejszego paragrafu znajdują zastosowanie, jeżeli w ramach realizacji Umowy Wykonawca zobowiązany jest do dostarczenia Zamawiającemu utworów w rozumieniu ustawy z dnia 4 lutego 1994 r. o prawie autorskim i prawach pokrewnych (</w:t>
      </w:r>
      <w:r w:rsidR="003F23EB" w:rsidRPr="003F23EB">
        <w:rPr>
          <w:rFonts w:ascii="Trebuchet MS" w:hAnsi="Trebuchet MS" w:cs="Arial"/>
          <w:color w:val="000000" w:themeColor="text1"/>
          <w:sz w:val="20"/>
          <w:szCs w:val="20"/>
        </w:rPr>
        <w:t>t.j. Dz. U. z 2018 r. poz. 1191 z późn. zm.</w:t>
      </w:r>
      <w:r w:rsidR="007C7C3A" w:rsidRPr="00097CE0">
        <w:rPr>
          <w:rFonts w:ascii="Trebuchet MS" w:hAnsi="Trebuchet MS"/>
          <w:bCs/>
          <w:color w:val="000000" w:themeColor="text1"/>
          <w:sz w:val="20"/>
          <w:szCs w:val="20"/>
        </w:rPr>
        <w:t>)</w:t>
      </w:r>
      <w:r w:rsidRPr="00097CE0">
        <w:rPr>
          <w:rFonts w:ascii="Trebuchet MS" w:hAnsi="Trebuchet MS" w:cs="Arial"/>
          <w:color w:val="000000" w:themeColor="text1"/>
          <w:sz w:val="20"/>
          <w:szCs w:val="20"/>
        </w:rPr>
        <w:t>, a zarazem do tych utworów nie ma zastosowania § 8 Umowy.</w:t>
      </w:r>
    </w:p>
    <w:p w:rsidR="00687E1B" w:rsidRPr="00097CE0" w:rsidRDefault="00687E1B" w:rsidP="00097CE0">
      <w:pPr>
        <w:pStyle w:val="Akapitzlist"/>
        <w:numPr>
          <w:ilvl w:val="0"/>
          <w:numId w:val="36"/>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Wykonawca gwarantuje, że przysługują mu wyłączne autorskie prawa majątkowe do wszelkich takich utworów objętych przedmiotem Umowy (z zastrzeżeniem § 8), wyłączne prawo zezwalania na wykonywanie zależnych praw autorskich w stosunku do utworów oraz wyłączne prawo do rozporządzania utworami na polach eksploatacji określonych w ust. 4, lub też - najpóźniej w dniu wydania utworów Zamawiającemu – prawa te będą Wykonawcy przysługiwały. Wykonawca gwarantuje i zobowiązuje się, że prawa powyższe nie będą niczym i przez nikogo ograniczone, a w szczególności będą wolne od wad prawnych i nie będą naruszać praw majątkowych ani dóbr osobistych osób trzecich. Wobec powyższego Wykonawca gwarantuje i zobowiązuje się, że utwory będą stanowiły dzieła oryginalne, spełniające kryteria, ws</w:t>
      </w:r>
      <w:r w:rsidR="0032029B" w:rsidRPr="00097CE0">
        <w:rPr>
          <w:rFonts w:ascii="Trebuchet MS" w:hAnsi="Trebuchet MS" w:cs="Arial"/>
          <w:color w:val="000000" w:themeColor="text1"/>
          <w:sz w:val="20"/>
          <w:szCs w:val="20"/>
        </w:rPr>
        <w:t xml:space="preserve">kazane w treści art. 1 ustawy </w:t>
      </w:r>
      <w:r w:rsidRPr="00097CE0">
        <w:rPr>
          <w:rFonts w:ascii="Trebuchet MS" w:hAnsi="Trebuchet MS" w:cs="Arial"/>
          <w:color w:val="000000" w:themeColor="text1"/>
          <w:sz w:val="20"/>
          <w:szCs w:val="20"/>
        </w:rPr>
        <w:t>o prawie autorskim i prawach pokrewnych, natomiast nośniki, na których utwory zostaną utrwalone będą stanowiły wyłączną własność Wykonawcy.</w:t>
      </w:r>
    </w:p>
    <w:p w:rsidR="00687E1B" w:rsidRPr="00097CE0" w:rsidRDefault="00687E1B" w:rsidP="00097CE0">
      <w:pPr>
        <w:pStyle w:val="Akapitzlist"/>
        <w:numPr>
          <w:ilvl w:val="0"/>
          <w:numId w:val="36"/>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oświadcza, iż zawarcie i wykonanie Umowy nie wymaga uzyskania zezwoleń osób trzecich i nie narusza praw osób trzecich.</w:t>
      </w:r>
    </w:p>
    <w:p w:rsidR="00687E1B" w:rsidRPr="00097CE0" w:rsidRDefault="00687E1B" w:rsidP="00097CE0">
      <w:pPr>
        <w:pStyle w:val="Akapitzlist"/>
        <w:numPr>
          <w:ilvl w:val="0"/>
          <w:numId w:val="36"/>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przenosi na Zamawiającego autorskie prawa majątkowe do utworów objętych przedmiotem Umowy</w:t>
      </w:r>
      <w:r w:rsidRPr="00097CE0" w:rsidDel="00F31D0C">
        <w:rPr>
          <w:rFonts w:ascii="Trebuchet MS" w:hAnsi="Trebuchet MS" w:cs="Arial"/>
          <w:color w:val="000000" w:themeColor="text1"/>
          <w:sz w:val="20"/>
          <w:szCs w:val="20"/>
        </w:rPr>
        <w:t xml:space="preserve"> </w:t>
      </w:r>
      <w:r w:rsidRPr="00097CE0">
        <w:rPr>
          <w:rFonts w:ascii="Trebuchet MS" w:hAnsi="Trebuchet MS" w:cs="Arial"/>
          <w:color w:val="000000" w:themeColor="text1"/>
          <w:sz w:val="20"/>
          <w:szCs w:val="20"/>
        </w:rPr>
        <w:t>na wymienionych poniżej polach eksploatacji:</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utrwalanie i zwielokrotnianie jakąkolwiek techniką nieograniczonej liczby egzemplarzy utworów lub ich elementów, w tym techniką drukarską, reprograficzną, zapisu magnetycznego, w pamięci komputera oraz techniką cyfrową, jak i  w sieciach multimedialnych, w tym typu Internet i Intranet, na wszelkich nośnikach danych, włącznie z czynnościami przygotowawczymi do sporządzenia egzemplarzy utworów czy ich utrwalenia, a także poprzez wydruk komputerowy;</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wprowadzanie oryginału utworów lub ich elementów oraz egzemplarzy nośników,  na których utwory utrwalono, do obrotu, bez ograniczenia, co do terytorium oraz liczby nośników: w postaci wprowadzania zwielokrotnionych egzemplarzy utworów lub ich elementów do obrotu drogą przeniesienia własności egzemplarza utworu (w sposób odpłatny albo nieodpłatny), przez rozpowszechnianie w każdej formie i we wszelkiego typu materiałach,  w szczególności za pomocą sieci Internet i Intranet, a także użyczenia, najmu lub dzierżawy oryginału albo egzemplarzy utworów, albo ich elementów;</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publiczne wykonanie, wystawienie, wyświetlenie, odtworzenie, nadawanie, reemitowanie oraz ekspozycja w ramach platform cyfrowych, przesyłanie  za pośrednictwem sieci multimedialnych, w szczególności Internetu i Intranetu, rozpowszechnianie w postaci wydruku bądź wywołanych zdjęć, wykorzystanie  w działaniach wizualnych, audiowizualnych lub multimedialnych oraz publiczne udostępnianie w taki sposób, aby każdy mógł mieć do utworów dostęp w miejscu i w czasie przez siebie wybranym, w tym poprzez zamieszczanie na stronie internetowej i intranetowej Zamawiającego i innych stronach internetowych  i intranetowych oraz w treści korespondencji i materiałów przesyłanych drogą elektroniczną, a także poprzez wprowadzanie do pamięci komputera lub innych urządzeń służących do przetwarzania danych - jakąkolwiek techniką, włącznie  z tymczasową (czasową) postacią pojawiającą się np. w pamięci RAM;</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wykorzystanie utworów oraz ich elementów do wykonywania nowych opracowań,  w tym materiałów reklamowych i promocyjnych, strategii, koncepcji, planów itp.,  a także wykorzystanie utworów oraz ich elementów do korzystania z oraz rozpowszechniania opracowań, strategii, koncepcji, planów itp., oraz wyrażanie zgody na dokonywanie powyższego przez osoby trzecie (zgoda na wykonywanie praw zależnych);</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tłumaczenie utworów w całości lub w części, a w szczególności na języki obce oraz zmiana i przepisanie na inny rodzaj zapisu bądź system;</w:t>
      </w:r>
    </w:p>
    <w:p w:rsidR="00687E1B" w:rsidRPr="00097CE0" w:rsidRDefault="00687E1B" w:rsidP="00097CE0">
      <w:pPr>
        <w:pStyle w:val="Akapitzlist"/>
        <w:numPr>
          <w:ilvl w:val="1"/>
          <w:numId w:val="37"/>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wykorzystywanie utworu do realizacji zaprojektowanego obiektu oraz do zaprojektowania i realizacji innych obiektów.</w:t>
      </w:r>
    </w:p>
    <w:p w:rsidR="00687E1B"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Autorskie prawa majątkowe do utworów, jako całości oraz ich elementów, przechodzą na Zamawiającego z chwilą ustalenia utworów, (przy czym w razie wątpliwości utwory uważa się za ustalone najpóźniej z chwilą wydania egzemplarza nośnika, na którym utwór został utrwalony). Z tą samą chwilą przechodzi na Zamawiającego także prawo własności egzemplarzy nośników, na których utwory utrwalono, przekazanych Zamawiającemu.</w:t>
      </w:r>
    </w:p>
    <w:p w:rsidR="00687E1B"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Wynagrodzenie za przeniesienie autorskich praw majątkowych i za korzystanie </w:t>
      </w:r>
      <w:r w:rsidRPr="00097CE0">
        <w:rPr>
          <w:rFonts w:ascii="Trebuchet MS" w:hAnsi="Trebuchet MS" w:cs="Arial"/>
          <w:color w:val="000000" w:themeColor="text1"/>
          <w:sz w:val="20"/>
          <w:szCs w:val="20"/>
        </w:rPr>
        <w:br/>
        <w:t>z utworów na wszystkich polach eksploatacji wskazanych w ust. 4 oraz z tytułu przeniesienia prawa własności egzemplarzy nośników, na których utwory utrwalono jest objęte kwotą wynagrodzenia za wykonanie całego Przedmiotu Umowy. W związku z powyższym Strony ustalają, iż za przeniesienie powyższych praw i własności nośników nie przysługuje Wykonawcy dodatkowe wynagrodzenie.</w:t>
      </w:r>
    </w:p>
    <w:p w:rsidR="003D1095"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i zobowiązuje się, że w przypadku wystąpienia przez osobę trzecią z roszczeniami z tytułu praw autorskich, zwolni Zamawiającego od tych roszczeń lub naprawi poniesione przez niego szkody, wynikające w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rsidR="00687E1B"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oświadcza, że posiada zgodę twórcy na dokonywanie zmian, adaptacji lub aktualizacji utworów oraz na modyfikowanie, adaptowanie i łączenie utworów  z innymi utworami, a także na zastosowanie, eksploatację i zbycie takich opracowań na polach eksploatacji określonych w ust. 4 bez konieczności uzyskiwania dodatkowej zgody twórcy, a także jest upoważniony do udzielania w imieniu twórcy takiej zgody. W związku z tym Wykonawca wyraża zgodę na dokonywanie przez Zamawiającego powyższego oraz na udzielanie przez Zamawiającego dalszej zgody w tym zakresie. Wykonawca jednocześnie wyraża zgodę na rozpowszechnianie i korzystanie przez Zamawiającego z opracowań utworów, ich części i poszczególnych elementów, a także z dalszych opracowań. </w:t>
      </w:r>
    </w:p>
    <w:p w:rsidR="00687E1B" w:rsidRPr="00097CE0" w:rsidRDefault="00687E1B" w:rsidP="00097CE0">
      <w:pPr>
        <w:pStyle w:val="Akapitzlist"/>
        <w:numPr>
          <w:ilvl w:val="0"/>
          <w:numId w:val="3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Zamawiającemu będzie przysługiwać na wszystkich wymienionych w ust. 4 polach eksploatacji prawo do korzystania i rozporządzania utworami, ich częściami lub poszczególnymi elementami w celach związanych lub niezwiązanych z działalnością gospodarczą Zamawiającego. Dotyczy to również opracowań utworów, ich części  i poszczególnych elementów, a także dalszych opracowań. </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przenosi na Zamawiającego wyłączne prawo zezwalania na wykonywanie zależnych praw autorskich bez ograniczeń terytorialnych, czasowych  i podmiotowych.</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że twórca wyraża zgodę na wykonywanie przez Zamawiającego przysługujących twórcy praw osobistych do utworów i ich opracowań i ich dalszych opracowań, w tym sprawowanie nadzoru autorskiego.</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i zobowiązuje się, że twórca nie będzie wykonywał wobec Zamawiającego autorskich praw osobistych do utworów, w szczególności gwarantuje, że twórca wyraża zgodę na swobodny wybór przez Zamawiającego czasu, miejsca oraz formy pierwszego publicznego udostępnienia utworów.</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Zamawiającemu będzie przysługiwać prawo przeniesienia uprawnień i obowiązków wynikających z Umowy na osoby trzecie w zakresie, w jakim prawa i obowiązki te wynikają z niniejszego paragrafu Umowy, w tym autorskich praw majątkowych do utworów i ich opracowań oraz udzielania dalszych upoważnień w sprawach,  w których Zamawiający upoważniony został przez Wykonawcę na podstawie niniejszego paragrafu Umowy.</w:t>
      </w:r>
    </w:p>
    <w:p w:rsidR="00687E1B" w:rsidRPr="00097CE0" w:rsidRDefault="00687E1B" w:rsidP="00097CE0">
      <w:pPr>
        <w:pStyle w:val="Akapitzlist"/>
        <w:numPr>
          <w:ilvl w:val="0"/>
          <w:numId w:val="36"/>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Postanowienia ust. 2 - 13 niniejszego paragrafu znajdują odpowiednie zastosowanie w zakresie uprawnień Zamawiającego wobec dostarczonej przez Wykonawcę dokumentacji, która nie jest utworem w rozumieniu ustawy o prawie autorskim i prawach pokrewnych.</w:t>
      </w:r>
    </w:p>
    <w:p w:rsidR="00687E1B" w:rsidRDefault="00687E1B" w:rsidP="00097CE0">
      <w:pPr>
        <w:pStyle w:val="Akapitzlist"/>
        <w:spacing w:after="120" w:line="269" w:lineRule="auto"/>
        <w:ind w:left="0"/>
        <w:rPr>
          <w:rFonts w:ascii="Trebuchet MS" w:hAnsi="Trebuchet MS" w:cs="Arial"/>
          <w:color w:val="000000" w:themeColor="text1"/>
          <w:sz w:val="20"/>
          <w:szCs w:val="20"/>
        </w:rPr>
      </w:pPr>
    </w:p>
    <w:p w:rsidR="00301C81" w:rsidRPr="00097CE0" w:rsidRDefault="00301C81" w:rsidP="00097CE0">
      <w:pPr>
        <w:pStyle w:val="Akapitzlist"/>
        <w:spacing w:after="120" w:line="269" w:lineRule="auto"/>
        <w:ind w:left="0"/>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lastRenderedPageBreak/>
        <w:t>§ 8</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LICENCJA</w:t>
      </w:r>
    </w:p>
    <w:p w:rsidR="00687E1B" w:rsidRPr="00097CE0" w:rsidRDefault="00687E1B" w:rsidP="00097CE0">
      <w:pPr>
        <w:pStyle w:val="Akapitzlist"/>
        <w:numPr>
          <w:ilvl w:val="0"/>
          <w:numId w:val="3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odniesieniu do utworów , jeśli takie stanowią przedmiot umowy zgodnie z SIWZ, co do których Wykonawca zobowiązany jest do udzielenia licencji ( brak możliwości przeniesienia praw autorskich) Wykonawca udziela Zamawiającemu, bez ograniczenia, co do zakresu i terytorium, niewyłącznej licencji na korzystanie z nich.</w:t>
      </w:r>
    </w:p>
    <w:p w:rsidR="00687E1B" w:rsidRPr="00097CE0" w:rsidRDefault="00687E1B" w:rsidP="00097CE0">
      <w:pPr>
        <w:pStyle w:val="Akapitzlist"/>
        <w:numPr>
          <w:ilvl w:val="0"/>
          <w:numId w:val="3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Licencja, o której mowa w ust. 1, jest udzielana na czas nieoznaczony. Każda ze Stron może wypowiedzieć licencję z zachowaniem 3 miesięcznego okresu wypowiedzenia ze skutkiem na koniec roku kalendarzowego.</w:t>
      </w:r>
    </w:p>
    <w:p w:rsidR="00687E1B" w:rsidRPr="00097CE0" w:rsidRDefault="00687E1B" w:rsidP="00097CE0">
      <w:pPr>
        <w:pStyle w:val="Akapitzlist"/>
        <w:numPr>
          <w:ilvl w:val="0"/>
          <w:numId w:val="3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upoważnia Zamawiającego do udzielania dalszych licencji na korzystanie z utworów w zakresie uzyskanej przez Zamawiającego licencji.</w:t>
      </w:r>
    </w:p>
    <w:p w:rsidR="00687E1B" w:rsidRPr="00097CE0" w:rsidRDefault="00687E1B" w:rsidP="00097CE0">
      <w:pPr>
        <w:pStyle w:val="Akapitzlist"/>
        <w:numPr>
          <w:ilvl w:val="0"/>
          <w:numId w:val="38"/>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odniesieniu do licencji, o której mowa w ust. 1, stosuje się odpowiednio postanowienia § 7 ust. 2 - 13, w szczególności, co do pól eksploatacji oraz oświadczeń i obowiązków Wykonawcy.</w:t>
      </w:r>
    </w:p>
    <w:p w:rsidR="00687E1B" w:rsidRPr="00097CE0" w:rsidRDefault="00687E1B" w:rsidP="00097CE0">
      <w:pPr>
        <w:pStyle w:val="Akapitzlist"/>
        <w:spacing w:after="120" w:line="269" w:lineRule="auto"/>
        <w:ind w:left="0"/>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9</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PRAWA WŁASNOŚCI INTELEKTUALNEJ</w:t>
      </w:r>
    </w:p>
    <w:p w:rsidR="00687E1B" w:rsidRPr="00097CE0" w:rsidRDefault="00687E1B" w:rsidP="00097CE0">
      <w:pPr>
        <w:pStyle w:val="Akapitzlist"/>
        <w:numPr>
          <w:ilvl w:val="3"/>
          <w:numId w:val="46"/>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gwarantuje i zobowiązuje się, że w przypadku wystąpienia przez osobę trzecią z roszczeniami z tytułu praw autorskich co, do których Wykonawca udzielił Zamawiającemu licencji – Wykonawca zwolni Zamawiającego od tych roszczeń lub naprawi poniesione przez niego szkody, wynikające z szczególności z działań mających na celu doprowadzenie do odstąpienia przez osobę trzecią od dochodzenia roszczeń lub z konieczności zaspokojenia roszczeń osób trzecich, w tym pokryje wszelkie koszty czynności przedsądowych i ewentualnego postępowania sądowego.</w:t>
      </w:r>
    </w:p>
    <w:p w:rsidR="00687E1B" w:rsidRPr="00097CE0" w:rsidRDefault="00687E1B" w:rsidP="00097CE0">
      <w:pPr>
        <w:pStyle w:val="Akapitzlist"/>
        <w:numPr>
          <w:ilvl w:val="3"/>
          <w:numId w:val="46"/>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Wykonawca oświadcza zgodnie ze swoją najlepszą wiedzą, że nie istnieją żadne prawa, patenty lub zastosowania patentowe lub własności przemysłowe, które stosowane w przedmiocie tej Umowy przez Zamawiającego mogłyby spowodować naruszenia patentów, praw autorskich lub własności osób trzecich.</w:t>
      </w:r>
    </w:p>
    <w:p w:rsidR="00687E1B" w:rsidRPr="00097CE0" w:rsidRDefault="00687E1B" w:rsidP="00097CE0">
      <w:pPr>
        <w:pStyle w:val="Akapitzlist"/>
        <w:numPr>
          <w:ilvl w:val="3"/>
          <w:numId w:val="46"/>
        </w:numPr>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Wykonawca jest w pełni odpowiedzialny za jakiekolwiek naruszenie patentów, praw znaków handlowych, praw przedruków, know-how, zastrzeżeń projektowych, praw autorskich lub własności przemysłowych, które byłyby własnością osób trzecich.</w:t>
      </w:r>
    </w:p>
    <w:p w:rsidR="00687E1B" w:rsidRPr="00097CE0" w:rsidRDefault="00687E1B" w:rsidP="00097CE0">
      <w:pPr>
        <w:pStyle w:val="Akapitzlist"/>
        <w:numPr>
          <w:ilvl w:val="3"/>
          <w:numId w:val="46"/>
        </w:numPr>
        <w:spacing w:after="120" w:line="269" w:lineRule="auto"/>
        <w:ind w:left="284" w:hanging="284"/>
        <w:jc w:val="both"/>
        <w:rPr>
          <w:rFonts w:ascii="Trebuchet MS" w:hAnsi="Trebuchet MS" w:cs="Arial"/>
          <w:b/>
          <w:color w:val="000000" w:themeColor="text1"/>
          <w:sz w:val="20"/>
          <w:szCs w:val="20"/>
        </w:rPr>
      </w:pPr>
      <w:r w:rsidRPr="00097CE0">
        <w:rPr>
          <w:rFonts w:ascii="Trebuchet MS" w:hAnsi="Trebuchet MS" w:cs="Arial"/>
          <w:bCs/>
          <w:color w:val="000000" w:themeColor="text1"/>
          <w:sz w:val="20"/>
          <w:szCs w:val="20"/>
        </w:rPr>
        <w:t>Każda Strona będzie informowała drugą Stronę natychmiast o wszystkich ulepszeniach (w szczególności projektach racjonalizatorskich, wynalazkach, wzorach użytkowych, rozwiązaniach organizacyjnych), które mogą powstać w trakcie realizacji Umowy. Jeżeli takie ulepszenia będą miały zdolność patentową, każda Strona będzie upoważniona do zapewnienia we własnym imieniu i na swój koszt ochrony patentowej na te ulepszenia informując drugą Stronę, która będzie miała pierwszeństwo do zakupu praw licencyjnych z takich patentów lub wzorów użytkowych. Strony nie wykluczają, że powstałe ulepszenie może stanowić własność wspólną, która będzie stosowną umową o współwłasności prawa.</w:t>
      </w:r>
    </w:p>
    <w:p w:rsidR="003D1095" w:rsidRPr="00097CE0" w:rsidRDefault="003D1095"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426"/>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10</w:t>
      </w:r>
    </w:p>
    <w:p w:rsidR="00687E1B" w:rsidRPr="00097CE0" w:rsidRDefault="00687E1B" w:rsidP="00097CE0">
      <w:pPr>
        <w:spacing w:after="120" w:line="269" w:lineRule="auto"/>
        <w:jc w:val="center"/>
        <w:rPr>
          <w:rFonts w:ascii="Trebuchet MS" w:hAnsi="Trebuchet MS" w:cs="Arial"/>
          <w:b/>
          <w:color w:val="000000" w:themeColor="text1"/>
          <w:sz w:val="20"/>
          <w:szCs w:val="20"/>
        </w:rPr>
      </w:pPr>
      <w:bookmarkStart w:id="17" w:name="bookmark62"/>
      <w:r w:rsidRPr="00097CE0">
        <w:rPr>
          <w:rFonts w:ascii="Trebuchet MS" w:hAnsi="Trebuchet MS" w:cs="Arial"/>
          <w:b/>
          <w:color w:val="000000" w:themeColor="text1"/>
          <w:sz w:val="20"/>
          <w:szCs w:val="20"/>
        </w:rPr>
        <w:t xml:space="preserve">OBOWIĄZKI W ZAKRESIE OCHRONY ŚRODOWISKA, </w:t>
      </w:r>
      <w:r w:rsidRPr="00097CE0">
        <w:rPr>
          <w:rFonts w:ascii="Trebuchet MS" w:hAnsi="Trebuchet MS" w:cs="Arial"/>
          <w:b/>
          <w:color w:val="000000" w:themeColor="text1"/>
          <w:sz w:val="20"/>
          <w:szCs w:val="20"/>
        </w:rPr>
        <w:br/>
        <w:t>GOSPODAROWANIA</w:t>
      </w:r>
      <w:bookmarkStart w:id="18" w:name="bookmark63"/>
      <w:bookmarkEnd w:id="17"/>
      <w:r w:rsidRPr="00097CE0">
        <w:rPr>
          <w:rFonts w:ascii="Trebuchet MS" w:hAnsi="Trebuchet MS" w:cs="Arial"/>
          <w:b/>
          <w:color w:val="000000" w:themeColor="text1"/>
          <w:sz w:val="20"/>
          <w:szCs w:val="20"/>
        </w:rPr>
        <w:t xml:space="preserve"> ODPADAMI I BHP</w:t>
      </w:r>
      <w:bookmarkEnd w:id="18"/>
    </w:p>
    <w:p w:rsidR="00687E1B" w:rsidRPr="00097CE0" w:rsidRDefault="00687E1B" w:rsidP="00097CE0">
      <w:pPr>
        <w:spacing w:after="120" w:line="269" w:lineRule="auto"/>
        <w:jc w:val="center"/>
        <w:rPr>
          <w:rFonts w:ascii="Trebuchet MS" w:hAnsi="Trebuchet MS" w:cs="Arial"/>
          <w:b/>
          <w:color w:val="000000" w:themeColor="text1"/>
          <w:sz w:val="20"/>
          <w:szCs w:val="20"/>
        </w:rPr>
      </w:pPr>
    </w:p>
    <w:p w:rsidR="00687E1B" w:rsidRPr="00097CE0" w:rsidRDefault="00687E1B" w:rsidP="00097CE0">
      <w:pPr>
        <w:numPr>
          <w:ilvl w:val="2"/>
          <w:numId w:val="37"/>
        </w:numPr>
        <w:spacing w:after="120" w:line="269" w:lineRule="auto"/>
        <w:ind w:left="284" w:hanging="222"/>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Ochrona środowiska i gospodarowanie odpadami</w:t>
      </w:r>
    </w:p>
    <w:p w:rsidR="00687E1B" w:rsidRPr="00097CE0" w:rsidRDefault="00687E1B" w:rsidP="00682E67">
      <w:pPr>
        <w:pStyle w:val="Akapitzlist"/>
        <w:numPr>
          <w:ilvl w:val="0"/>
          <w:numId w:val="5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Wykonawca, jako podmiot korzystający ze środowiska, jest obowiązany do przestrzegania wymagań ochrony środowiska na podstawie obowiązujących przepisów.</w:t>
      </w:r>
    </w:p>
    <w:p w:rsidR="00687E1B" w:rsidRPr="00097CE0" w:rsidRDefault="00687E1B" w:rsidP="00682E67">
      <w:pPr>
        <w:pStyle w:val="Akapitzlist"/>
        <w:numPr>
          <w:ilvl w:val="0"/>
          <w:numId w:val="5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wystąpienia bezpośredniego zagrożenia wystąpienia szkody w środowisku Wykonawca obowiązany jest niezwłocznie podjąć niezbędne działania zapobiegawcze.</w:t>
      </w:r>
    </w:p>
    <w:p w:rsidR="00687E1B" w:rsidRPr="00097CE0" w:rsidRDefault="00687E1B" w:rsidP="00682E67">
      <w:pPr>
        <w:pStyle w:val="Akapitzlist"/>
        <w:numPr>
          <w:ilvl w:val="0"/>
          <w:numId w:val="5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wystąpienia szkody w środowisku Wykonawca obowiązany jest do ograniczenia szkody i podjęcia działań naprawczych.</w:t>
      </w:r>
    </w:p>
    <w:p w:rsidR="00687E1B" w:rsidRPr="00097CE0" w:rsidRDefault="00687E1B" w:rsidP="00682E67">
      <w:pPr>
        <w:pStyle w:val="Akapitzlist"/>
        <w:numPr>
          <w:ilvl w:val="0"/>
          <w:numId w:val="5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Roboty ziemne oraz inne roboty związane z wykorzystaniem sprzętu mechanicznego lub urządzeń technicznych, prowadzone przez Wykonawcę w pobliżu drzew lub krzewów albo ich zespołów, mogą być wykonywane wyłącznie w sposób nieszkodzący drzewom lub krzewom. </w:t>
      </w:r>
    </w:p>
    <w:p w:rsidR="00687E1B" w:rsidRPr="00097CE0" w:rsidRDefault="003F23EB" w:rsidP="00682E67">
      <w:pPr>
        <w:pStyle w:val="Akapitzlist"/>
        <w:numPr>
          <w:ilvl w:val="0"/>
          <w:numId w:val="55"/>
        </w:numPr>
        <w:spacing w:after="120" w:line="269" w:lineRule="auto"/>
        <w:ind w:left="284" w:hanging="284"/>
        <w:jc w:val="both"/>
        <w:rPr>
          <w:rFonts w:ascii="Trebuchet MS" w:hAnsi="Trebuchet MS" w:cs="Arial"/>
          <w:color w:val="000000" w:themeColor="text1"/>
          <w:sz w:val="20"/>
          <w:szCs w:val="20"/>
        </w:rPr>
      </w:pPr>
      <w:r w:rsidRPr="003F23EB">
        <w:rPr>
          <w:rFonts w:ascii="Trebuchet MS" w:hAnsi="Trebuchet MS" w:cs="Arial"/>
          <w:color w:val="000000" w:themeColor="text1"/>
          <w:sz w:val="20"/>
          <w:szCs w:val="20"/>
        </w:rPr>
        <w:t>Wykonawca ponosi odpowiedzialność oraz przejmuje odpowiedzialność w stosunku do osób trzecich związaną z wykonywaniem na terenie budowy / w miejscu realizacji Przedmiotu Umowy, wszelkich prac niezgodnie z zasadami ochrony środowiska i gospodarki odpadami określonymi w szczególności w ustawie z dnia 27 kwietnia 2001 r. Prawo ochrony środowiska (</w:t>
      </w:r>
      <w:r w:rsidRPr="003F23EB">
        <w:rPr>
          <w:rFonts w:ascii="Trebuchet MS" w:hAnsi="Trebuchet MS" w:cs="Arial"/>
          <w:bCs/>
          <w:color w:val="000000" w:themeColor="text1"/>
          <w:sz w:val="20"/>
          <w:szCs w:val="20"/>
        </w:rPr>
        <w:t>t.j. Dz. U. z 2018 r. poz. 799 z późn. zm)</w:t>
      </w:r>
      <w:r w:rsidRPr="003F23EB">
        <w:rPr>
          <w:rFonts w:ascii="Trebuchet MS" w:hAnsi="Trebuchet MS" w:cs="Arial"/>
          <w:color w:val="000000" w:themeColor="text1"/>
          <w:sz w:val="20"/>
          <w:szCs w:val="20"/>
        </w:rPr>
        <w:t>, ustawie z dnia 13 kwietnia 2001 r. o zapobieganiu szkodom w środowisku i ich naprawie (</w:t>
      </w:r>
      <w:r w:rsidRPr="003F23EB">
        <w:rPr>
          <w:rFonts w:ascii="Trebuchet MS" w:hAnsi="Trebuchet MS" w:cs="Arial"/>
          <w:bCs/>
          <w:color w:val="000000" w:themeColor="text1"/>
          <w:sz w:val="20"/>
          <w:szCs w:val="20"/>
        </w:rPr>
        <w:t>t.j. Dz. U. z 2018 r. poz. 954 z późn. zm.)</w:t>
      </w:r>
      <w:r w:rsidRPr="003F23EB">
        <w:rPr>
          <w:rFonts w:ascii="Trebuchet MS" w:hAnsi="Trebuchet MS" w:cs="Arial"/>
          <w:color w:val="000000" w:themeColor="text1"/>
          <w:sz w:val="20"/>
          <w:szCs w:val="20"/>
        </w:rPr>
        <w:t>, ustawie z dnia 14 grudnia 2012 r. o odpadach (</w:t>
      </w:r>
      <w:r w:rsidRPr="003F23EB">
        <w:rPr>
          <w:rFonts w:ascii="Trebuchet MS" w:hAnsi="Trebuchet MS" w:cs="Arial"/>
          <w:bCs/>
          <w:color w:val="000000" w:themeColor="text1"/>
          <w:sz w:val="20"/>
          <w:szCs w:val="20"/>
        </w:rPr>
        <w:t>t.j. Dz. U. z 2018 r. poz. 992 z późn. zm.)</w:t>
      </w:r>
      <w:r w:rsidRPr="003F23EB">
        <w:rPr>
          <w:rFonts w:ascii="Trebuchet MS" w:hAnsi="Trebuchet MS" w:cs="Arial"/>
          <w:color w:val="000000" w:themeColor="text1"/>
          <w:sz w:val="20"/>
          <w:szCs w:val="20"/>
        </w:rPr>
        <w:t xml:space="preserve"> , ustawie z dnia 16 kwietnia 2004 r. o ochronie przyrody (</w:t>
      </w:r>
      <w:r w:rsidRPr="003F23EB">
        <w:rPr>
          <w:rFonts w:ascii="Trebuchet MS" w:hAnsi="Trebuchet MS" w:cs="Arial"/>
          <w:bCs/>
          <w:color w:val="000000" w:themeColor="text1"/>
          <w:sz w:val="20"/>
          <w:szCs w:val="20"/>
        </w:rPr>
        <w:t>t.j. Dz. U. z 2018 r. poz. 1614 z późn. zm.)</w:t>
      </w:r>
      <w:r w:rsidRPr="003F23EB">
        <w:rPr>
          <w:rFonts w:ascii="Trebuchet MS" w:hAnsi="Trebuchet MS" w:cs="Arial"/>
          <w:color w:val="000000" w:themeColor="text1"/>
          <w:sz w:val="20"/>
          <w:szCs w:val="20"/>
        </w:rPr>
        <w:t xml:space="preserve">  oraz w ustawie z dnia 20 lipca 2017 r. Prawo wodne </w:t>
      </w:r>
      <w:r w:rsidRPr="003F23EB">
        <w:rPr>
          <w:rFonts w:ascii="Trebuchet MS" w:hAnsi="Trebuchet MS" w:cs="Arial"/>
          <w:bCs/>
          <w:color w:val="000000" w:themeColor="text1"/>
          <w:sz w:val="20"/>
          <w:szCs w:val="20"/>
        </w:rPr>
        <w:t xml:space="preserve">(t.j. Dz. U. z 2018 r. poz. 2268 z późn. zm.) </w:t>
      </w:r>
      <w:r w:rsidRPr="003F23EB">
        <w:rPr>
          <w:rFonts w:ascii="Trebuchet MS" w:hAnsi="Trebuchet MS" w:cs="Arial"/>
          <w:color w:val="000000" w:themeColor="text1"/>
          <w:sz w:val="20"/>
          <w:szCs w:val="20"/>
        </w:rPr>
        <w:t>w tym za:</w:t>
      </w:r>
      <w:r w:rsidR="00685D17" w:rsidRPr="00097CE0">
        <w:rPr>
          <w:rFonts w:ascii="Trebuchet MS" w:hAnsi="Trebuchet MS"/>
          <w:bCs/>
          <w:color w:val="000000" w:themeColor="text1"/>
          <w:sz w:val="20"/>
          <w:szCs w:val="20"/>
          <w:shd w:val="clear" w:color="auto" w:fill="FFFFFF"/>
        </w:rPr>
        <w:t xml:space="preserve"> </w:t>
      </w:r>
    </w:p>
    <w:p w:rsidR="00687E1B" w:rsidRPr="00097CE0" w:rsidRDefault="00687E1B" w:rsidP="00682E67">
      <w:pPr>
        <w:pStyle w:val="Akapitzlist"/>
        <w:numPr>
          <w:ilvl w:val="0"/>
          <w:numId w:val="57"/>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zniszczenie terenów zieleni albo drzew lub krzewów spowodowane niewłaściwym wykonywaniem robót ziemnych lub wykorzystaniem sprzętu mechanicznego albo urządzeń technicznych oraz zastosowaniem środków chemicznych w sposób szkodliwy dla roślinności oraz za usuwanie drzew lub krzewów bez wymaganego zezwolenia a także za zniszczenie spowodowane niewłaściwą pielęgnacją terenów zieleni, zadrzewień, drzew lub krzewów zgodnie z ustawą o ochronie przyrody,</w:t>
      </w:r>
    </w:p>
    <w:p w:rsidR="00687E1B" w:rsidRPr="00097CE0" w:rsidRDefault="00687E1B" w:rsidP="00682E67">
      <w:pPr>
        <w:pStyle w:val="Akapitzlist"/>
        <w:numPr>
          <w:ilvl w:val="0"/>
          <w:numId w:val="57"/>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zanieczyszczenie wód i gruntu substancjami niebezpiecznymi pochodzącymi z uszkodzonych maszyn i urządzeń,</w:t>
      </w:r>
    </w:p>
    <w:p w:rsidR="00687E1B" w:rsidRPr="00097CE0" w:rsidRDefault="00687E1B" w:rsidP="00682E67">
      <w:pPr>
        <w:pStyle w:val="Akapitzlist"/>
        <w:numPr>
          <w:ilvl w:val="0"/>
          <w:numId w:val="57"/>
        </w:numPr>
        <w:spacing w:after="120" w:line="269" w:lineRule="auto"/>
        <w:ind w:left="284" w:firstLine="0"/>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emisję ponadnormatywnego poziomu hałasu.</w:t>
      </w:r>
    </w:p>
    <w:p w:rsidR="00687E1B" w:rsidRPr="00097CE0" w:rsidRDefault="00687E1B" w:rsidP="00682E67">
      <w:pPr>
        <w:pStyle w:val="Akapitzlist"/>
        <w:numPr>
          <w:ilvl w:val="0"/>
          <w:numId w:val="5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zobowiązany jest do przestrzegania przepisów o ochronie wód  i nienaruszania stosunków wodnych. </w:t>
      </w:r>
    </w:p>
    <w:p w:rsidR="00687E1B" w:rsidRPr="00097CE0" w:rsidRDefault="00687E1B" w:rsidP="00682E67">
      <w:pPr>
        <w:pStyle w:val="Akapitzlist"/>
        <w:numPr>
          <w:ilvl w:val="0"/>
          <w:numId w:val="5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zwolni Zamawiającego z wszelkich opłat, kar pieniężnych i innych kosztów nałożonych przez organy administracji lub sądy na Zamawiającego z tytułu naruszenia przepisów opisanych w ust. 5, jeżeli nałożenie tych kar, opłat i innych kosztów było następstwem działania lub zaniechania Wykonawcy. Jeżeli Zamawiający poniesie jakiekolwiek koszty, o których mowa w zdaniu poprzedzającym, Wykonawca zobowiązany jest do zwrotu tychże kosztów na pierwsze żądanie Zamawiającego.</w:t>
      </w:r>
    </w:p>
    <w:p w:rsidR="00687E1B" w:rsidRPr="00097CE0" w:rsidRDefault="00687E1B" w:rsidP="00682E67">
      <w:pPr>
        <w:pStyle w:val="Akapitzlist"/>
        <w:numPr>
          <w:ilvl w:val="0"/>
          <w:numId w:val="5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Kwoty, o których mowa w ust. 7</w:t>
      </w:r>
      <w:r w:rsidR="00A952D8">
        <w:rPr>
          <w:rFonts w:ascii="Trebuchet MS" w:hAnsi="Trebuchet MS" w:cs="Arial"/>
          <w:color w:val="000000" w:themeColor="text1"/>
          <w:sz w:val="20"/>
          <w:szCs w:val="20"/>
        </w:rPr>
        <w:t>,</w:t>
      </w:r>
      <w:r w:rsidRPr="00097CE0">
        <w:rPr>
          <w:rFonts w:ascii="Trebuchet MS" w:hAnsi="Trebuchet MS" w:cs="Arial"/>
          <w:color w:val="000000" w:themeColor="text1"/>
          <w:sz w:val="20"/>
          <w:szCs w:val="20"/>
        </w:rPr>
        <w:t xml:space="preserve"> Zamawiający może potrącać z płatności wynagrodzenia należnego Wykonawcy. </w:t>
      </w:r>
    </w:p>
    <w:p w:rsidR="00687E1B" w:rsidRPr="00097CE0" w:rsidRDefault="00687E1B" w:rsidP="00682E67">
      <w:pPr>
        <w:pStyle w:val="Akapitzlist"/>
        <w:numPr>
          <w:ilvl w:val="0"/>
          <w:numId w:val="55"/>
        </w:numPr>
        <w:spacing w:after="120" w:line="269" w:lineRule="auto"/>
        <w:ind w:left="284" w:hanging="284"/>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t>Wykonawca</w:t>
      </w:r>
      <w:r w:rsidRPr="00097CE0">
        <w:rPr>
          <w:rFonts w:ascii="Trebuchet MS" w:hAnsi="Trebuchet MS" w:cs="Arial"/>
          <w:i/>
          <w:iCs/>
          <w:color w:val="000000" w:themeColor="text1"/>
          <w:sz w:val="20"/>
          <w:szCs w:val="20"/>
        </w:rPr>
        <w:t xml:space="preserve"> </w:t>
      </w:r>
      <w:r w:rsidRPr="00097CE0">
        <w:rPr>
          <w:rFonts w:ascii="Trebuchet MS" w:hAnsi="Trebuchet MS" w:cs="Arial"/>
          <w:iCs/>
          <w:color w:val="000000" w:themeColor="text1"/>
          <w:sz w:val="20"/>
          <w:szCs w:val="20"/>
        </w:rPr>
        <w:t>jest wytwórcą i posiadaczem wszelkich odpadów powstających  w wyniku realizacji Przedmiotu Umowy. W związku z powyższym, ciąży na nim obowiązek prawidłowego zagospodarowania odpadów tzn.: zapewnienia bezpiecznych dla ludzi i środowiska warunków gromadzenia odpadów w miejscu realizacji Przedmiotu Umowy oraz transportu z tych miejsc do miejsc magazynowania, przetwarzania odpadów (odzysku lub unieszkodliwiania odpadów) oraz pełnienia nadzoru nad takimi działaniami w zakresie przekazywania odpadów wyłącznie uprawnionym odbiorcom, posiadającym ważne decyzje w zakresie gospodarowania odpadami, czyli zbierania lub przetwarzania odpadów.</w:t>
      </w:r>
      <w:r w:rsidRPr="00097CE0">
        <w:rPr>
          <w:rFonts w:ascii="Trebuchet MS" w:hAnsi="Trebuchet MS" w:cs="Arial"/>
          <w:i/>
          <w:iCs/>
          <w:color w:val="000000" w:themeColor="text1"/>
          <w:sz w:val="20"/>
          <w:szCs w:val="20"/>
        </w:rPr>
        <w:t xml:space="preserve"> </w:t>
      </w:r>
    </w:p>
    <w:p w:rsidR="00687E1B" w:rsidRPr="00097CE0" w:rsidRDefault="00687E1B" w:rsidP="00682E67">
      <w:pPr>
        <w:pStyle w:val="Akapitzlist"/>
        <w:numPr>
          <w:ilvl w:val="0"/>
          <w:numId w:val="55"/>
        </w:numPr>
        <w:spacing w:after="120" w:line="269" w:lineRule="auto"/>
        <w:ind w:left="426" w:hanging="426"/>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t xml:space="preserve">Zamawiający może przekazać Wykonawcy wykaz przedmiotów, materiałów i urządzeń, które zagospodaruje we własnym zakresie. </w:t>
      </w:r>
    </w:p>
    <w:p w:rsidR="00687E1B" w:rsidRPr="00097CE0" w:rsidRDefault="00687E1B" w:rsidP="00682E67">
      <w:pPr>
        <w:pStyle w:val="Akapitzlist"/>
        <w:numPr>
          <w:ilvl w:val="0"/>
          <w:numId w:val="55"/>
        </w:numPr>
        <w:spacing w:after="120" w:line="269" w:lineRule="auto"/>
        <w:ind w:left="426" w:hanging="426"/>
        <w:jc w:val="both"/>
        <w:rPr>
          <w:rFonts w:ascii="Trebuchet MS" w:hAnsi="Trebuchet MS" w:cs="Arial"/>
          <w:i/>
          <w:iCs/>
          <w:color w:val="000000" w:themeColor="text1"/>
          <w:sz w:val="20"/>
          <w:szCs w:val="20"/>
        </w:rPr>
      </w:pPr>
      <w:r w:rsidRPr="00097CE0">
        <w:rPr>
          <w:rFonts w:ascii="Trebuchet MS" w:hAnsi="Trebuchet MS" w:cs="Arial"/>
          <w:color w:val="000000" w:themeColor="text1"/>
          <w:sz w:val="20"/>
          <w:szCs w:val="20"/>
        </w:rPr>
        <w:lastRenderedPageBreak/>
        <w:t xml:space="preserve">Wykonawca zobowiązany jest do postępowania z odpadami w sposób zgodny  z zasadami gospodarowania odpadami i wymaganiami ochrony środowiska,  a w szczególności zobowiązuje się usunąć na własny koszt wszelkie odpady  i części niewykorzystanych materiałów. W przypadku, niewywiązania się Wykonawcy z tego obowiązku Zamawiający wezwie Wykonawcę do jego wykonania w terminie wskazanym w wezwaniu. Po bezskutecznym upływie terminu, o którym mowa w zdaniu poprzedzającym, Zamawiający ma prawo zlecić powyższe czynności osobie trzeciej na koszt i ryzyko Wykonawcy, a następnie obciążyć Wykonawcę fakturą na kwotę stanowiącą koszt posprzątania oraz usunięcia  i utylizacji odpadów. Zlecenie przez Zamawiającego powyższych czynności osobie trzeciej nie zwalnia Wykonawcy z odpowiedzialności za wytworzone odpady. </w:t>
      </w:r>
    </w:p>
    <w:p w:rsidR="00687E1B" w:rsidRPr="00097CE0" w:rsidRDefault="00687E1B" w:rsidP="00682E67">
      <w:pPr>
        <w:pStyle w:val="Akapitzlist"/>
        <w:numPr>
          <w:ilvl w:val="0"/>
          <w:numId w:val="55"/>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oświadcza, że on sam oraz jego Podwykonawcy podczas realizacji Przedmiotu Umowy będą stosować się do ustaleń wynikających z decyzji  o środowiskowych uwarunkowaniach zgody na realizację przedsięwzięcia, o ile była wymagana.  </w:t>
      </w:r>
    </w:p>
    <w:p w:rsidR="00687E1B" w:rsidRPr="00097CE0" w:rsidRDefault="00687E1B" w:rsidP="00682E67">
      <w:pPr>
        <w:pStyle w:val="Akapitzlist"/>
        <w:numPr>
          <w:ilvl w:val="0"/>
          <w:numId w:val="55"/>
        </w:numPr>
        <w:spacing w:after="120" w:line="269" w:lineRule="auto"/>
        <w:ind w:left="426" w:hanging="426"/>
        <w:jc w:val="both"/>
        <w:rPr>
          <w:rFonts w:ascii="Trebuchet MS" w:hAnsi="Trebuchet MS" w:cs="Arial"/>
          <w:i/>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może zlecić wykonanie obowiązku gospodarowania odpadami innemu posiadaczowi odpadów, który uzyskał pozwolenie właściwego organu na prowadzenie działalności w zakresie gospodarowania odpadami, chyba ze działalność taka nie wymaga uzyskania pozwolenia. </w:t>
      </w:r>
    </w:p>
    <w:p w:rsidR="00687E1B" w:rsidRPr="00097CE0" w:rsidRDefault="00687E1B" w:rsidP="00682E67">
      <w:pPr>
        <w:pStyle w:val="Akapitzlist"/>
        <w:numPr>
          <w:ilvl w:val="0"/>
          <w:numId w:val="55"/>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color w:val="000000" w:themeColor="text1"/>
          <w:sz w:val="20"/>
          <w:szCs w:val="20"/>
        </w:rPr>
        <w:t xml:space="preserve">W celu udokumentowania gwarancji prawidłowego postępowania z wytworzonymi odpadami, </w:t>
      </w: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zobowiązany jest przedłożyć</w:t>
      </w:r>
      <w:r w:rsidRPr="00097CE0">
        <w:rPr>
          <w:rFonts w:ascii="Trebuchet MS" w:eastAsia="Arial" w:hAnsi="Trebuchet MS" w:cs="Arial"/>
          <w:bCs/>
          <w:color w:val="000000" w:themeColor="text1"/>
          <w:sz w:val="20"/>
          <w:szCs w:val="20"/>
        </w:rPr>
        <w:t xml:space="preserve"> Zamawiającemu</w:t>
      </w:r>
      <w:r w:rsidRPr="00097CE0">
        <w:rPr>
          <w:rFonts w:ascii="Trebuchet MS" w:eastAsia="Arial" w:hAnsi="Trebuchet MS" w:cs="Arial"/>
          <w:color w:val="000000" w:themeColor="text1"/>
          <w:sz w:val="20"/>
          <w:szCs w:val="20"/>
        </w:rPr>
        <w:t xml:space="preserve"> </w:t>
      </w:r>
      <w:r w:rsidRPr="00097CE0">
        <w:rPr>
          <w:rFonts w:ascii="Trebuchet MS" w:hAnsi="Trebuchet MS" w:cs="Arial"/>
          <w:color w:val="000000" w:themeColor="text1"/>
          <w:sz w:val="20"/>
          <w:szCs w:val="20"/>
        </w:rPr>
        <w:t xml:space="preserve">najpóźniej  w dniu ostatecznego </w:t>
      </w:r>
      <w:r w:rsidRPr="00097CE0">
        <w:rPr>
          <w:rFonts w:ascii="Trebuchet MS" w:hAnsi="Trebuchet MS" w:cs="Arial"/>
          <w:bCs/>
          <w:color w:val="000000" w:themeColor="text1"/>
          <w:sz w:val="20"/>
          <w:szCs w:val="20"/>
        </w:rPr>
        <w:t>odbioru prac dokonanego zgodnie z procedurą opisaną  w § 5 Umowy</w:t>
      </w:r>
      <w:r w:rsidRPr="00097CE0">
        <w:rPr>
          <w:rFonts w:ascii="Trebuchet MS" w:hAnsi="Trebuchet MS" w:cs="Arial"/>
          <w:color w:val="000000" w:themeColor="text1"/>
          <w:sz w:val="20"/>
          <w:szCs w:val="20"/>
        </w:rPr>
        <w:t xml:space="preserve"> pisemnej informacji co do sposobu zagospodarowania odpadów</w:t>
      </w:r>
      <w:r w:rsidRPr="00097CE0">
        <w:rPr>
          <w:rFonts w:ascii="Trebuchet MS" w:hAnsi="Trebuchet MS" w:cs="Arial"/>
          <w:b/>
          <w:color w:val="000000" w:themeColor="text1"/>
          <w:sz w:val="20"/>
          <w:szCs w:val="20"/>
        </w:rPr>
        <w:t>.</w:t>
      </w:r>
    </w:p>
    <w:p w:rsidR="00687E1B" w:rsidRPr="00097CE0" w:rsidRDefault="00687E1B" w:rsidP="00682E67">
      <w:pPr>
        <w:pStyle w:val="Akapitzlist"/>
        <w:numPr>
          <w:ilvl w:val="0"/>
          <w:numId w:val="55"/>
        </w:numPr>
        <w:spacing w:after="120" w:line="269" w:lineRule="auto"/>
        <w:ind w:left="426" w:hanging="426"/>
        <w:jc w:val="both"/>
        <w:rPr>
          <w:rFonts w:ascii="Trebuchet MS" w:hAnsi="Trebuchet MS" w:cs="Arial"/>
          <w:color w:val="000000" w:themeColor="text1"/>
          <w:sz w:val="20"/>
          <w:szCs w:val="20"/>
        </w:rPr>
      </w:pPr>
      <w:r w:rsidRPr="00097CE0">
        <w:rPr>
          <w:rFonts w:ascii="Trebuchet MS" w:eastAsia="Arial" w:hAnsi="Trebuchet MS" w:cs="Arial"/>
          <w:bCs/>
          <w:color w:val="000000" w:themeColor="text1"/>
          <w:sz w:val="20"/>
          <w:szCs w:val="20"/>
        </w:rPr>
        <w:t>Wykonawcy</w:t>
      </w:r>
      <w:r w:rsidRPr="00097CE0">
        <w:rPr>
          <w:rFonts w:ascii="Trebuchet MS" w:eastAsia="Arial" w:hAnsi="Trebuchet MS" w:cs="Arial"/>
          <w:color w:val="000000" w:themeColor="text1"/>
          <w:sz w:val="20"/>
          <w:szCs w:val="20"/>
        </w:rPr>
        <w:t xml:space="preserve"> zabrania się na terenie budowy / w miejscu realizacji Przedmiotu Umowy:</w:t>
      </w:r>
    </w:p>
    <w:p w:rsidR="00687E1B" w:rsidRPr="00097CE0" w:rsidRDefault="00687E1B" w:rsidP="00682E67">
      <w:pPr>
        <w:pStyle w:val="Akapitzlist"/>
        <w:numPr>
          <w:ilvl w:val="0"/>
          <w:numId w:val="54"/>
        </w:numPr>
        <w:spacing w:after="120" w:line="269" w:lineRule="auto"/>
        <w:ind w:left="709" w:right="40"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wwożenia lub wnoszenia odpadów, które nie powstały w związku z realizacją Przedmiotu Umowy;</w:t>
      </w:r>
    </w:p>
    <w:p w:rsidR="00687E1B" w:rsidRPr="00097CE0" w:rsidRDefault="00687E1B" w:rsidP="00682E67">
      <w:pPr>
        <w:pStyle w:val="Akapitzlist"/>
        <w:numPr>
          <w:ilvl w:val="0"/>
          <w:numId w:val="54"/>
        </w:numPr>
        <w:spacing w:after="120" w:line="269" w:lineRule="auto"/>
        <w:ind w:left="709" w:right="40"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gromadzenia w miejscach i warunkach nieuzgodnionych z Zamawiającym - odpadów powstałych w związku z realizacją Przedmiotu Umowy; spalania lub zakopywania odpadów i innych materiałów ;</w:t>
      </w:r>
    </w:p>
    <w:p w:rsidR="00687E1B" w:rsidRPr="00097CE0" w:rsidRDefault="00687E1B" w:rsidP="00682E67">
      <w:pPr>
        <w:pStyle w:val="Akapitzlist"/>
        <w:numPr>
          <w:ilvl w:val="0"/>
          <w:numId w:val="54"/>
        </w:numPr>
        <w:spacing w:after="120" w:line="269" w:lineRule="auto"/>
        <w:ind w:left="709" w:right="40"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wprowadzania ścieków bytowych i ścieków przemysłowych do urządzeń kanalizacyjnych przeznaczonych do odprowadzania wód opadowych, a także wprowadzania ścieków opadowych i wód drenażowych do kanalizacji sanitarnej.</w:t>
      </w:r>
    </w:p>
    <w:p w:rsidR="00687E1B" w:rsidRPr="00097CE0" w:rsidRDefault="00687E1B" w:rsidP="00682E67">
      <w:pPr>
        <w:pStyle w:val="Akapitzlist"/>
        <w:numPr>
          <w:ilvl w:val="0"/>
          <w:numId w:val="54"/>
        </w:numPr>
        <w:tabs>
          <w:tab w:val="left" w:pos="709"/>
        </w:tabs>
        <w:spacing w:after="120" w:line="269" w:lineRule="auto"/>
        <w:ind w:right="40"/>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wprowadzania do urządzeń kanalizacyjnych i systemów gospodarki wodno - ściekowej</w:t>
      </w:r>
      <w:r w:rsidRPr="00097CE0">
        <w:rPr>
          <w:rFonts w:ascii="Trebuchet MS" w:eastAsia="Arial" w:hAnsi="Trebuchet MS" w:cs="Arial"/>
          <w:bCs/>
          <w:color w:val="000000" w:themeColor="text1"/>
          <w:sz w:val="20"/>
          <w:szCs w:val="20"/>
        </w:rPr>
        <w:t xml:space="preserve">, odpadów stałych, odpadów płynnych niemieszających się z wodą, substancji palnych i wybuchowych, substancji żrących i toksycznych itp. określonych w ustawie z dnia 7 czerwca 2001 r. </w:t>
      </w:r>
      <w:r w:rsidR="003F23EB" w:rsidRPr="003F23EB">
        <w:rPr>
          <w:rFonts w:ascii="Trebuchet MS" w:eastAsia="Arial" w:hAnsi="Trebuchet MS" w:cs="Arial"/>
          <w:bCs/>
          <w:color w:val="000000" w:themeColor="text1"/>
          <w:sz w:val="20"/>
          <w:szCs w:val="20"/>
        </w:rPr>
        <w:t>o zbiorowym zaopatrzeniu w wodę i zbiorowym odprowadzaniu ścieków (t.j. Dz. U. z 2018 r. poz. 1152 z późn. zm.)</w:t>
      </w:r>
      <w:r w:rsidRPr="00097CE0">
        <w:rPr>
          <w:rFonts w:ascii="Trebuchet MS" w:eastAsia="Arial" w:hAnsi="Trebuchet MS" w:cs="Arial"/>
          <w:color w:val="000000" w:themeColor="text1"/>
          <w:sz w:val="20"/>
          <w:szCs w:val="20"/>
        </w:rPr>
        <w:t>.</w:t>
      </w:r>
    </w:p>
    <w:p w:rsidR="00687E1B" w:rsidRPr="00097CE0" w:rsidRDefault="00687E1B" w:rsidP="00097CE0">
      <w:pPr>
        <w:spacing w:after="120" w:line="269" w:lineRule="auto"/>
        <w:ind w:left="426" w:right="40"/>
        <w:jc w:val="both"/>
        <w:rPr>
          <w:rFonts w:ascii="Trebuchet MS" w:eastAsia="Arial" w:hAnsi="Trebuchet MS" w:cs="Arial"/>
          <w:color w:val="000000" w:themeColor="text1"/>
          <w:sz w:val="20"/>
          <w:szCs w:val="20"/>
        </w:rPr>
      </w:pPr>
    </w:p>
    <w:p w:rsidR="00687E1B" w:rsidRPr="00097CE0" w:rsidRDefault="00687E1B" w:rsidP="00097CE0">
      <w:pPr>
        <w:numPr>
          <w:ilvl w:val="2"/>
          <w:numId w:val="37"/>
        </w:numPr>
        <w:spacing w:after="120" w:line="269" w:lineRule="auto"/>
        <w:ind w:left="284" w:right="40" w:hanging="222"/>
        <w:jc w:val="center"/>
        <w:rPr>
          <w:rFonts w:ascii="Trebuchet MS" w:eastAsia="Arial" w:hAnsi="Trebuchet MS" w:cs="Arial"/>
          <w:b/>
          <w:color w:val="000000" w:themeColor="text1"/>
          <w:sz w:val="20"/>
          <w:szCs w:val="20"/>
        </w:rPr>
      </w:pPr>
      <w:r w:rsidRPr="00097CE0">
        <w:rPr>
          <w:rFonts w:ascii="Trebuchet MS" w:eastAsia="Arial" w:hAnsi="Trebuchet MS" w:cs="Arial"/>
          <w:b/>
          <w:color w:val="000000" w:themeColor="text1"/>
          <w:sz w:val="20"/>
          <w:szCs w:val="20"/>
        </w:rPr>
        <w:t>BHP</w:t>
      </w:r>
    </w:p>
    <w:p w:rsidR="00687E1B" w:rsidRPr="00097CE0" w:rsidRDefault="00687E1B" w:rsidP="00682E67">
      <w:pPr>
        <w:numPr>
          <w:ilvl w:val="0"/>
          <w:numId w:val="56"/>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Wykonawca zobowiązany jest zapewnić bezpieczne i higieniczne warunki pracy.</w:t>
      </w:r>
    </w:p>
    <w:p w:rsidR="00687E1B" w:rsidRPr="00097CE0" w:rsidRDefault="00687E1B" w:rsidP="00682E67">
      <w:pPr>
        <w:numPr>
          <w:ilvl w:val="0"/>
          <w:numId w:val="56"/>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Obowiązek ten będzie realizowany między innymi poprzez dopuszczenie przez Wykonawcę do pracy tylko osób, które: </w:t>
      </w:r>
    </w:p>
    <w:p w:rsidR="00687E1B" w:rsidRPr="00097CE0" w:rsidRDefault="00687E1B" w:rsidP="00682E67">
      <w:pPr>
        <w:pStyle w:val="Akapitzlist"/>
        <w:numPr>
          <w:ilvl w:val="0"/>
          <w:numId w:val="67"/>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posiadają aktualne orzeczenie lekarskie o braku przeciwwskazań do wykonywania pracy na zajmowanym stanowisku w przedsiębiorstwie Wykonawcy, </w:t>
      </w:r>
    </w:p>
    <w:p w:rsidR="00687E1B" w:rsidRPr="00097CE0" w:rsidRDefault="00687E1B" w:rsidP="00682E67">
      <w:pPr>
        <w:pStyle w:val="Akapitzlist"/>
        <w:numPr>
          <w:ilvl w:val="0"/>
          <w:numId w:val="67"/>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posiadają aktualne zaświadczenie o przebytym szkoleniu w dziedzinie bhp, zgodnie z obowiązującymi w tym zakresie przepisami, </w:t>
      </w:r>
    </w:p>
    <w:p w:rsidR="00687E1B" w:rsidRPr="00097CE0" w:rsidRDefault="00687E1B" w:rsidP="00682E67">
      <w:pPr>
        <w:pStyle w:val="Akapitzlist"/>
        <w:numPr>
          <w:ilvl w:val="0"/>
          <w:numId w:val="67"/>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zostały poinformowane o ryzyku zawodowym związanym z wykonywaną pracą, sposobach ograniczenia poziomu ryzyka podczas pracy oraz złożyły Inwestorowi oświadczenia o zapoznaniu się z tymi informacjami, </w:t>
      </w:r>
    </w:p>
    <w:p w:rsidR="00687E1B" w:rsidRPr="00097CE0" w:rsidRDefault="00687E1B" w:rsidP="00682E67">
      <w:pPr>
        <w:pStyle w:val="Akapitzlist"/>
        <w:numPr>
          <w:ilvl w:val="0"/>
          <w:numId w:val="67"/>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lastRenderedPageBreak/>
        <w:t>otrzymały i stosują podczas pracy odzież i obuwie robocze, ochronne, środki ochrony zbiorowej i środki ochrony indywidualnej - zwłaszcza sprzęt chroniący przed porażeniem prądem elektrycznym oraz przed upadkiem z wysokości. Sprzęt, o którym mowa wyżej, musi być sprawny i dostosowany do charakteru wykonywanej pracy oraz związanymi z nią zagrożeniami,</w:t>
      </w:r>
    </w:p>
    <w:p w:rsidR="00687E1B" w:rsidRPr="00097CE0" w:rsidRDefault="00687E1B" w:rsidP="00682E67">
      <w:pPr>
        <w:pStyle w:val="Akapitzlist"/>
        <w:numPr>
          <w:ilvl w:val="0"/>
          <w:numId w:val="67"/>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znajdują się w stanie gwarantującym bezpieczne wykonywanie pracy </w:t>
      </w:r>
      <w:r w:rsidRPr="00097CE0">
        <w:rPr>
          <w:rFonts w:ascii="Trebuchet MS" w:eastAsia="Arial" w:hAnsi="Trebuchet MS" w:cs="Arial"/>
          <w:color w:val="000000" w:themeColor="text1"/>
          <w:sz w:val="20"/>
          <w:szCs w:val="20"/>
        </w:rPr>
        <w:br/>
        <w:t xml:space="preserve">(w szczególności nie są pod wpływem alkoholu lub innych środków odurzających). </w:t>
      </w:r>
    </w:p>
    <w:p w:rsidR="00687E1B" w:rsidRPr="00097CE0" w:rsidRDefault="00687E1B" w:rsidP="00682E67">
      <w:pPr>
        <w:pStyle w:val="Akapitzlist"/>
        <w:numPr>
          <w:ilvl w:val="0"/>
          <w:numId w:val="56"/>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bCs/>
          <w:color w:val="000000" w:themeColor="text1"/>
          <w:sz w:val="20"/>
          <w:szCs w:val="20"/>
        </w:rPr>
        <w:t>Wykonawca</w:t>
      </w:r>
      <w:r w:rsidRPr="00097CE0">
        <w:rPr>
          <w:rFonts w:ascii="Trebuchet MS" w:eastAsia="Arial" w:hAnsi="Trebuchet MS" w:cs="Arial"/>
          <w:color w:val="000000" w:themeColor="text1"/>
          <w:sz w:val="20"/>
          <w:szCs w:val="20"/>
        </w:rPr>
        <w:t xml:space="preserve"> oświadcza, że on sam, a także jego Podwykonawcy będą wykonywać zadania związane z realizacją Przedmiotu umowy zgodnie z ogólnie obowiązującymi przepisami dotyczącymi bezpieczeństwa i higieny pracy oraz instrukcjami i procedurami obowiązującymi u Zamawiającego. </w:t>
      </w:r>
    </w:p>
    <w:p w:rsidR="00687E1B" w:rsidRPr="00097CE0" w:rsidRDefault="00687E1B" w:rsidP="00682E67">
      <w:pPr>
        <w:numPr>
          <w:ilvl w:val="0"/>
          <w:numId w:val="56"/>
        </w:numPr>
        <w:spacing w:after="120" w:line="269" w:lineRule="auto"/>
        <w:ind w:left="284" w:right="40"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Wyznaczony Kierownik Budowy będzie składać Zamawiającemu sprawozdania dotyczące:</w:t>
      </w:r>
    </w:p>
    <w:p w:rsidR="00687E1B" w:rsidRPr="00097CE0" w:rsidRDefault="00687E1B" w:rsidP="00682E67">
      <w:pPr>
        <w:numPr>
          <w:ilvl w:val="4"/>
          <w:numId w:val="66"/>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zagrożeń potencjalnie wypadkowych oraz zdarzeń potencjalnie wypadkowych zauważonych w czasie pracy i zaistniałych na terenie należącym do Zamawiającego - ustnie, bezzwłocznie.</w:t>
      </w:r>
    </w:p>
    <w:p w:rsidR="00687E1B" w:rsidRPr="00097CE0" w:rsidRDefault="00687E1B" w:rsidP="00682E67">
      <w:pPr>
        <w:numPr>
          <w:ilvl w:val="4"/>
          <w:numId w:val="66"/>
        </w:numPr>
        <w:spacing w:after="120" w:line="269" w:lineRule="auto"/>
        <w:ind w:left="567" w:hanging="283"/>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 xml:space="preserve">wszystkich wypadków przy pracy, w których brali udział pracownicy Wykonawcy (również Podwykonawcy), zaistniałych na terenie należącym do Zamawiającego - pisemnie w ciągu </w:t>
      </w:r>
      <w:r w:rsidRPr="00097CE0">
        <w:rPr>
          <w:rFonts w:ascii="Trebuchet MS" w:hAnsi="Trebuchet MS" w:cs="Arial"/>
          <w:color w:val="000000" w:themeColor="text1"/>
          <w:sz w:val="20"/>
          <w:szCs w:val="20"/>
        </w:rPr>
        <w:t xml:space="preserve">3 </w:t>
      </w:r>
      <w:r w:rsidRPr="00097CE0">
        <w:rPr>
          <w:rFonts w:ascii="Trebuchet MS" w:eastAsia="Arial" w:hAnsi="Trebuchet MS" w:cs="Arial"/>
          <w:color w:val="000000" w:themeColor="text1"/>
          <w:sz w:val="20"/>
          <w:szCs w:val="20"/>
        </w:rPr>
        <w:t>godzin od zaistnienia wypadku.</w:t>
      </w:r>
    </w:p>
    <w:p w:rsidR="00687E1B" w:rsidRPr="00097CE0" w:rsidRDefault="00687E1B" w:rsidP="00682E67">
      <w:pPr>
        <w:pStyle w:val="Akapitzlist"/>
        <w:numPr>
          <w:ilvl w:val="0"/>
          <w:numId w:val="56"/>
        </w:numPr>
        <w:spacing w:after="120" w:line="269" w:lineRule="auto"/>
        <w:ind w:left="284" w:hanging="284"/>
        <w:jc w:val="both"/>
        <w:rPr>
          <w:rFonts w:ascii="Trebuchet MS" w:eastAsia="Arial" w:hAnsi="Trebuchet MS" w:cs="Arial"/>
          <w:color w:val="000000" w:themeColor="text1"/>
          <w:sz w:val="20"/>
          <w:szCs w:val="20"/>
        </w:rPr>
      </w:pPr>
      <w:r w:rsidRPr="00097CE0">
        <w:rPr>
          <w:rFonts w:ascii="Trebuchet MS" w:eastAsia="Arial" w:hAnsi="Trebuchet MS" w:cs="Arial"/>
          <w:bCs/>
          <w:color w:val="000000" w:themeColor="text1"/>
          <w:sz w:val="20"/>
          <w:szCs w:val="20"/>
        </w:rPr>
        <w:t xml:space="preserve">Wykonawca ponosi całkowitą odpowiedzialność za skutki wykonywania pracy  w sposób niezgodny z Umową, przepisami i zasadami bezpieczeństwa i higieny pracy oraz pokryje wszelkie koszty związane z niedopuszczeniem do pracy lub jej przerwaniem z tego powodu. </w:t>
      </w:r>
    </w:p>
    <w:p w:rsidR="00687E1B" w:rsidRPr="00097CE0" w:rsidRDefault="00687E1B" w:rsidP="00682E67">
      <w:pPr>
        <w:pStyle w:val="Akapitzlist"/>
        <w:numPr>
          <w:ilvl w:val="0"/>
          <w:numId w:val="56"/>
        </w:numPr>
        <w:spacing w:after="120" w:line="269" w:lineRule="auto"/>
        <w:ind w:left="284" w:hanging="284"/>
        <w:jc w:val="both"/>
        <w:rPr>
          <w:rFonts w:ascii="Trebuchet MS" w:eastAsia="Arial" w:hAnsi="Trebuchet MS" w:cs="Arial"/>
          <w:color w:val="000000" w:themeColor="text1"/>
          <w:sz w:val="20"/>
          <w:szCs w:val="20"/>
        </w:rPr>
      </w:pPr>
      <w:r w:rsidRPr="00097CE0">
        <w:rPr>
          <w:rFonts w:ascii="Trebuchet MS" w:eastAsia="Arial" w:hAnsi="Trebuchet MS" w:cs="Arial"/>
          <w:color w:val="000000" w:themeColor="text1"/>
          <w:sz w:val="20"/>
          <w:szCs w:val="20"/>
        </w:rPr>
        <w:t>Wykonawca odpowiada wobec Zamawiającego za wszelkie działania i zaniechania podwykonawców robót jak za swoje własne.</w:t>
      </w:r>
    </w:p>
    <w:p w:rsidR="00687E1B" w:rsidRPr="00097CE0" w:rsidRDefault="00687E1B" w:rsidP="00097CE0">
      <w:pPr>
        <w:pStyle w:val="Akapitzlist"/>
        <w:spacing w:after="120" w:line="269" w:lineRule="auto"/>
        <w:ind w:left="0"/>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11</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OCHRONA DANYCH OSOBOWYCH</w:t>
      </w:r>
    </w:p>
    <w:p w:rsidR="00687E1B" w:rsidRPr="00097CE0" w:rsidRDefault="00687E1B" w:rsidP="00097CE0">
      <w:pPr>
        <w:pStyle w:val="Akapitzlist"/>
        <w:numPr>
          <w:ilvl w:val="6"/>
          <w:numId w:val="43"/>
        </w:numPr>
        <w:tabs>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Dane osobowe uzyskane przez Wykonawcę w ramach wykonywania Umowy będą przetwarzane zgodnie z </w:t>
      </w:r>
      <w:r w:rsidR="007D673E" w:rsidRPr="00097CE0">
        <w:rPr>
          <w:rFonts w:ascii="Trebuchet MS" w:hAnsi="Trebuchet MS" w:cs="Arial"/>
          <w:color w:val="000000" w:themeColor="text1"/>
          <w:sz w:val="20"/>
          <w:szCs w:val="20"/>
        </w:rPr>
        <w:t xml:space="preserve">przepisami </w:t>
      </w:r>
      <w:r w:rsidR="007D673E" w:rsidRPr="00097CE0">
        <w:rPr>
          <w:rFonts w:ascii="Trebuchet MS" w:hAnsi="Trebuchet MS"/>
          <w:color w:val="000000" w:themeColor="text1"/>
          <w:sz w:val="20"/>
          <w:szCs w:val="20"/>
        </w:rPr>
        <w:t xml:space="preserve">Rozporządzenia Parlamentu Europejskiego I Rady </w:t>
      </w:r>
      <w:r w:rsidR="007D673E" w:rsidRPr="00097CE0">
        <w:rPr>
          <w:rFonts w:ascii="Trebuchet MS" w:hAnsi="Trebuchet MS"/>
          <w:caps/>
          <w:color w:val="000000" w:themeColor="text1"/>
          <w:sz w:val="20"/>
          <w:szCs w:val="20"/>
        </w:rPr>
        <w:t xml:space="preserve">(UE) 2016/679 </w:t>
      </w:r>
      <w:r w:rsidR="007D673E" w:rsidRPr="00097CE0">
        <w:rPr>
          <w:rFonts w:ascii="Trebuchet MS" w:hAnsi="Trebuchet MS"/>
          <w:color w:val="000000" w:themeColor="text1"/>
          <w:sz w:val="20"/>
          <w:szCs w:val="20"/>
        </w:rPr>
        <w:t xml:space="preserve">z dnia 27 kwietnia 2016 r. w sprawie ochrony osób fizycznych w związku z przetwarzaniem danych osobowych i w sprawie swobodnego przepływu takich danych oraz uchylenia Dyrektywy </w:t>
      </w:r>
      <w:r w:rsidR="007D673E" w:rsidRPr="00097CE0">
        <w:rPr>
          <w:rFonts w:ascii="Trebuchet MS" w:hAnsi="Trebuchet MS"/>
          <w:caps/>
          <w:color w:val="000000" w:themeColor="text1"/>
          <w:sz w:val="20"/>
          <w:szCs w:val="20"/>
        </w:rPr>
        <w:t>95/46/WE (</w:t>
      </w:r>
      <w:r w:rsidR="007D673E" w:rsidRPr="00097CE0">
        <w:rPr>
          <w:rFonts w:ascii="Trebuchet MS" w:hAnsi="Trebuchet MS"/>
          <w:color w:val="000000" w:themeColor="text1"/>
          <w:sz w:val="20"/>
          <w:szCs w:val="20"/>
        </w:rPr>
        <w:t>ogólne rozporządzenie o ochronie danych</w:t>
      </w:r>
      <w:r w:rsidR="007D673E" w:rsidRPr="00097CE0">
        <w:rPr>
          <w:rFonts w:ascii="Trebuchet MS" w:hAnsi="Trebuchet MS"/>
          <w:caps/>
          <w:color w:val="000000" w:themeColor="text1"/>
          <w:sz w:val="20"/>
          <w:szCs w:val="20"/>
        </w:rPr>
        <w:t xml:space="preserve">) </w:t>
      </w:r>
      <w:r w:rsidR="007D673E" w:rsidRPr="00097CE0">
        <w:rPr>
          <w:rFonts w:ascii="Trebuchet MS" w:hAnsi="Trebuchet MS"/>
          <w:bCs/>
          <w:color w:val="000000" w:themeColor="text1"/>
          <w:sz w:val="20"/>
          <w:szCs w:val="20"/>
        </w:rPr>
        <w:t>z dnia 27 kwietnia 2016 r.</w:t>
      </w:r>
      <w:r w:rsidR="007D673E" w:rsidRPr="00097CE0">
        <w:rPr>
          <w:rStyle w:val="apple-converted-space"/>
          <w:rFonts w:ascii="Trebuchet MS" w:eastAsiaTheme="majorEastAsia" w:hAnsi="Trebuchet MS"/>
          <w:bCs/>
          <w:color w:val="000000" w:themeColor="text1"/>
          <w:sz w:val="20"/>
          <w:szCs w:val="20"/>
        </w:rPr>
        <w:t> </w:t>
      </w:r>
      <w:r w:rsidR="007D673E" w:rsidRPr="00097CE0">
        <w:rPr>
          <w:rFonts w:ascii="Trebuchet MS" w:hAnsi="Trebuchet MS"/>
          <w:bCs/>
          <w:color w:val="000000" w:themeColor="text1"/>
          <w:sz w:val="20"/>
          <w:szCs w:val="20"/>
        </w:rPr>
        <w:t xml:space="preserve">(Dz.Urz.UE.L Nr 119, str. 1), oraz ustawą z dnia </w:t>
      </w:r>
      <w:r w:rsidR="00291588" w:rsidRPr="00097CE0">
        <w:rPr>
          <w:rFonts w:ascii="Trebuchet MS" w:hAnsi="Trebuchet MS"/>
          <w:bCs/>
          <w:color w:val="000000" w:themeColor="text1"/>
          <w:sz w:val="20"/>
          <w:szCs w:val="20"/>
          <w:shd w:val="clear" w:color="auto" w:fill="FFFFFF"/>
        </w:rPr>
        <w:t>z dnia 10 maja 2018 r. </w:t>
      </w:r>
      <w:r w:rsidRPr="00097CE0">
        <w:rPr>
          <w:rFonts w:ascii="Trebuchet MS" w:hAnsi="Trebuchet MS" w:cs="Arial"/>
          <w:color w:val="000000" w:themeColor="text1"/>
          <w:sz w:val="20"/>
          <w:szCs w:val="20"/>
        </w:rPr>
        <w:t>o ochronie danych osobowych</w:t>
      </w:r>
      <w:r w:rsidR="00291588" w:rsidRPr="00097CE0">
        <w:rPr>
          <w:rFonts w:ascii="Trebuchet MS" w:hAnsi="Trebuchet MS" w:cs="Arial"/>
          <w:color w:val="000000" w:themeColor="text1"/>
          <w:sz w:val="20"/>
          <w:szCs w:val="20"/>
        </w:rPr>
        <w:t xml:space="preserve"> </w:t>
      </w:r>
      <w:r w:rsidR="008206DD">
        <w:rPr>
          <w:rFonts w:ascii="Trebuchet MS" w:hAnsi="Trebuchet MS" w:cs="Arial"/>
          <w:color w:val="000000" w:themeColor="text1"/>
          <w:sz w:val="20"/>
          <w:szCs w:val="20"/>
        </w:rPr>
        <w:t xml:space="preserve">(t.j. </w:t>
      </w:r>
      <w:r w:rsidR="00291588" w:rsidRPr="00097CE0">
        <w:rPr>
          <w:rFonts w:ascii="Trebuchet MS" w:hAnsi="Trebuchet MS"/>
          <w:bCs/>
          <w:color w:val="000000" w:themeColor="text1"/>
          <w:sz w:val="20"/>
          <w:szCs w:val="20"/>
        </w:rPr>
        <w:t>Dz.U. z 2018 r. poz. 1000</w:t>
      </w:r>
      <w:r w:rsidR="003F23EB">
        <w:rPr>
          <w:rFonts w:ascii="Trebuchet MS" w:hAnsi="Trebuchet MS"/>
          <w:bCs/>
          <w:color w:val="000000" w:themeColor="text1"/>
          <w:sz w:val="20"/>
          <w:szCs w:val="20"/>
        </w:rPr>
        <w:t xml:space="preserve"> z późn. zm.</w:t>
      </w:r>
      <w:r w:rsidR="00291588" w:rsidRPr="00097CE0">
        <w:rPr>
          <w:rFonts w:ascii="Trebuchet MS" w:hAnsi="Trebuchet MS"/>
          <w:bCs/>
          <w:color w:val="000000" w:themeColor="text1"/>
          <w:sz w:val="20"/>
          <w:szCs w:val="20"/>
        </w:rPr>
        <w:t>)</w:t>
      </w:r>
      <w:r w:rsidRPr="00097CE0">
        <w:rPr>
          <w:rFonts w:ascii="Trebuchet MS" w:hAnsi="Trebuchet MS" w:cs="Arial"/>
          <w:color w:val="000000" w:themeColor="text1"/>
          <w:sz w:val="20"/>
          <w:szCs w:val="20"/>
        </w:rPr>
        <w:t>.</w:t>
      </w:r>
      <w:r w:rsidR="00291588" w:rsidRPr="00097CE0">
        <w:rPr>
          <w:rFonts w:ascii="Trebuchet MS" w:hAnsi="Trebuchet MS" w:cs="Arial"/>
          <w:color w:val="000000" w:themeColor="text1"/>
          <w:sz w:val="20"/>
          <w:szCs w:val="20"/>
        </w:rPr>
        <w:t xml:space="preserve"> </w:t>
      </w:r>
    </w:p>
    <w:p w:rsidR="00687E1B" w:rsidRPr="00097CE0" w:rsidRDefault="00687E1B" w:rsidP="00097CE0">
      <w:pPr>
        <w:pStyle w:val="Akapitzlist"/>
        <w:numPr>
          <w:ilvl w:val="6"/>
          <w:numId w:val="43"/>
        </w:numPr>
        <w:tabs>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w:t>
      </w:r>
    </w:p>
    <w:p w:rsidR="00687E1B" w:rsidRPr="00097CE0" w:rsidRDefault="00687E1B" w:rsidP="00097CE0">
      <w:pPr>
        <w:pStyle w:val="Akapitzlist"/>
        <w:numPr>
          <w:ilvl w:val="7"/>
          <w:numId w:val="50"/>
        </w:numPr>
        <w:tabs>
          <w:tab w:val="clear" w:pos="2880"/>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bCs/>
          <w:color w:val="000000" w:themeColor="text1"/>
          <w:sz w:val="20"/>
          <w:szCs w:val="20"/>
        </w:rPr>
        <w:t>będzie przetwarzał dane osobowe wyłącznie w celu związanym z wykonywaniem Umowy,</w:t>
      </w:r>
    </w:p>
    <w:p w:rsidR="00687E1B" w:rsidRPr="00097CE0" w:rsidRDefault="00687E1B" w:rsidP="00097CE0">
      <w:pPr>
        <w:pStyle w:val="Akapitzlist"/>
        <w:numPr>
          <w:ilvl w:val="7"/>
          <w:numId w:val="50"/>
        </w:numPr>
        <w:tabs>
          <w:tab w:val="clear" w:pos="2880"/>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będzie przetwarzał dane osobowe w systemach informatycznych zapewniających odpowiedni poziom ich ochrony,</w:t>
      </w:r>
    </w:p>
    <w:p w:rsidR="00687E1B" w:rsidRPr="00097CE0" w:rsidRDefault="00687E1B" w:rsidP="00097CE0">
      <w:pPr>
        <w:pStyle w:val="Akapitzlist"/>
        <w:numPr>
          <w:ilvl w:val="7"/>
          <w:numId w:val="50"/>
        </w:numPr>
        <w:tabs>
          <w:tab w:val="clear" w:pos="2880"/>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 będzie udostępniał osobom trzecim żadnych danych osobowych otrzymanych od Zamawiającego lub zebranych w imieniu Zamawiającego,</w:t>
      </w:r>
    </w:p>
    <w:p w:rsidR="00687E1B" w:rsidRPr="00097CE0" w:rsidRDefault="00687E1B" w:rsidP="00097CE0">
      <w:pPr>
        <w:pStyle w:val="Akapitzlist"/>
        <w:numPr>
          <w:ilvl w:val="7"/>
          <w:numId w:val="50"/>
        </w:numPr>
        <w:tabs>
          <w:tab w:val="clear" w:pos="2880"/>
        </w:tabs>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 będzie tworzył zbiorów danych osobowych na podstawie otrzymanych danych osobowych.</w:t>
      </w:r>
    </w:p>
    <w:p w:rsidR="00687E1B" w:rsidRPr="00097CE0" w:rsidRDefault="00687E1B" w:rsidP="00097CE0">
      <w:pPr>
        <w:pStyle w:val="Akapitzlist"/>
        <w:numPr>
          <w:ilvl w:val="6"/>
          <w:numId w:val="43"/>
        </w:numPr>
        <w:tabs>
          <w:tab w:val="num" w:pos="284"/>
        </w:tabs>
        <w:spacing w:after="120" w:line="269" w:lineRule="auto"/>
        <w:ind w:left="284" w:hanging="284"/>
        <w:jc w:val="both"/>
        <w:rPr>
          <w:rFonts w:ascii="Trebuchet MS" w:hAnsi="Trebuchet MS" w:cs="Arial"/>
          <w:bCs/>
          <w:color w:val="000000" w:themeColor="text1"/>
          <w:sz w:val="20"/>
          <w:szCs w:val="20"/>
        </w:rPr>
      </w:pPr>
      <w:r w:rsidRPr="00097CE0">
        <w:rPr>
          <w:rFonts w:ascii="Trebuchet MS" w:hAnsi="Trebuchet MS" w:cs="Arial"/>
          <w:bCs/>
          <w:color w:val="000000" w:themeColor="text1"/>
          <w:sz w:val="20"/>
          <w:szCs w:val="20"/>
        </w:rPr>
        <w:t>Wykonawca zobowiązuje się do przechowywania dokumentów związanych  z wykonywaniem Umowy w sposób zapewniający ich integralność.</w:t>
      </w:r>
    </w:p>
    <w:p w:rsidR="003D1095" w:rsidRDefault="003D1095" w:rsidP="00097CE0">
      <w:pPr>
        <w:spacing w:after="120" w:line="269" w:lineRule="auto"/>
        <w:rPr>
          <w:rFonts w:ascii="Trebuchet MS" w:hAnsi="Trebuchet MS" w:cs="Arial"/>
          <w:b/>
          <w:color w:val="000000" w:themeColor="text1"/>
          <w:sz w:val="20"/>
          <w:szCs w:val="20"/>
        </w:rPr>
      </w:pPr>
    </w:p>
    <w:p w:rsidR="00301C81" w:rsidRDefault="00301C81" w:rsidP="00097CE0">
      <w:pPr>
        <w:spacing w:after="120" w:line="269" w:lineRule="auto"/>
        <w:rPr>
          <w:rFonts w:ascii="Trebuchet MS" w:hAnsi="Trebuchet MS" w:cs="Arial"/>
          <w:b/>
          <w:color w:val="000000" w:themeColor="text1"/>
          <w:sz w:val="20"/>
          <w:szCs w:val="20"/>
        </w:rPr>
      </w:pPr>
    </w:p>
    <w:p w:rsidR="00301C81" w:rsidRDefault="00301C81" w:rsidP="00097CE0">
      <w:pPr>
        <w:spacing w:after="120" w:line="269" w:lineRule="auto"/>
        <w:rPr>
          <w:rFonts w:ascii="Trebuchet MS" w:hAnsi="Trebuchet MS" w:cs="Arial"/>
          <w:b/>
          <w:color w:val="000000" w:themeColor="text1"/>
          <w:sz w:val="20"/>
          <w:szCs w:val="20"/>
        </w:rPr>
      </w:pPr>
    </w:p>
    <w:p w:rsidR="00301C81" w:rsidRPr="00097CE0" w:rsidRDefault="00301C81"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lastRenderedPageBreak/>
        <w:t>§ 12</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UBEZPIECZENIA</w:t>
      </w:r>
    </w:p>
    <w:p w:rsidR="00687E1B" w:rsidRPr="00097CE0" w:rsidRDefault="00687E1B"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zawrze i utrzyma w mocy przez cały okres trwania Umowy, umowę  ubezpieczenia odpowiedzialności cywilnej (OC), której rodzaj działalności objętej ochroną ubezpieczeniową będzie zgodny z przedmiotem Umowy.</w:t>
      </w:r>
    </w:p>
    <w:p w:rsidR="00687E1B" w:rsidRPr="00097CE0" w:rsidRDefault="00687E1B"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Umowa ubezpieczenia (OC) powinna obejmować odpowiedzialność cywilną Wykonawcy za szkody z tytułu czynów niedozwolonych (odpowiedzialność deliktową) oraz odpowiedzialność cywilną za szkody wynikające z niewykonania lub nienależytego wykonania zobowiązania (odpowiedzialność kontraktowa). Ochroną ubezpieczeniową zostaną objęte szkody rzeczowe i osobowe wyrządzone osobom trzecim.</w:t>
      </w:r>
    </w:p>
    <w:p w:rsidR="00687E1B" w:rsidRPr="00097CE0" w:rsidRDefault="00687E1B" w:rsidP="00097CE0">
      <w:p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Dodatkowo, umowa ubezpieczenia powinna obejmować odpowiedzialność za:</w:t>
      </w:r>
    </w:p>
    <w:p w:rsidR="00687E1B" w:rsidRPr="00097CE0" w:rsidRDefault="00687E1B" w:rsidP="00682E67">
      <w:pPr>
        <w:pStyle w:val="Akapitzlist"/>
        <w:numPr>
          <w:ilvl w:val="0"/>
          <w:numId w:val="6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szkody spowodowane przez pojazdy nie podlegające obowiązkowemu ubezpieczeniu odpowiedzialności cywilnej posiadaczy pojazdów mechanicznych o ile będą wykorzystywane do realizacji Umowy;</w:t>
      </w:r>
    </w:p>
    <w:p w:rsidR="00687E1B" w:rsidRPr="00097CE0" w:rsidRDefault="00687E1B" w:rsidP="00682E67">
      <w:pPr>
        <w:pStyle w:val="Akapitzlist"/>
        <w:numPr>
          <w:ilvl w:val="0"/>
          <w:numId w:val="6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szkody powstałe po wykonaniu pracy lub usługi wynikłe z nienależytego wykonania zobowiązania, i/lub z czynu niedozwolonego;</w:t>
      </w:r>
    </w:p>
    <w:p w:rsidR="00687E1B" w:rsidRPr="00097CE0" w:rsidRDefault="00687E1B" w:rsidP="00682E67">
      <w:pPr>
        <w:pStyle w:val="Akapitzlist"/>
        <w:numPr>
          <w:ilvl w:val="0"/>
          <w:numId w:val="6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szkody powstałe wskutek rażącego niedbalstwa;</w:t>
      </w:r>
    </w:p>
    <w:p w:rsidR="00687E1B" w:rsidRPr="00097CE0" w:rsidRDefault="00687E1B" w:rsidP="00682E67">
      <w:pPr>
        <w:pStyle w:val="Akapitzlist"/>
        <w:numPr>
          <w:ilvl w:val="0"/>
          <w:numId w:val="68"/>
        </w:numPr>
        <w:spacing w:after="120" w:line="269" w:lineRule="auto"/>
        <w:ind w:left="709"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szkody wyrządzone w mieniu przekazanym w celu wykonania obróbki, czyszczenia, naprawy, demontażu, montażu, zabudowy lub innych podobnych czynności lub prac;</w:t>
      </w:r>
    </w:p>
    <w:p w:rsidR="00687E1B" w:rsidRPr="00097CE0" w:rsidRDefault="00687E1B" w:rsidP="00097CE0">
      <w:pPr>
        <w:numPr>
          <w:ilvl w:val="3"/>
          <w:numId w:val="49"/>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Jeżeli do wykonania przedmiotu Umowy zostaną zatrudnieni Podwykonawcy, Wykonawca zapewni ubezpieczenie odpowiedzialności cywilnej Podwykonawców w zakresie obejmującym co najmniej realizowane przez nich prace. Dopuszcza się zastosowanie regresu w stosunku do Podwykonawcy będącego sprawcą szkody.</w:t>
      </w:r>
    </w:p>
    <w:p w:rsidR="00687E1B" w:rsidRPr="00097CE0" w:rsidRDefault="00687E1B" w:rsidP="00097CE0">
      <w:pPr>
        <w:numPr>
          <w:ilvl w:val="3"/>
          <w:numId w:val="4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Zamawiający dopuszcza wyłączenia odpowiedzialności cywilnej w zakresie zgodnym z aktualnym standardem rynkowym.</w:t>
      </w:r>
    </w:p>
    <w:p w:rsidR="00687E1B" w:rsidRPr="00097CE0" w:rsidRDefault="00687E1B" w:rsidP="00097CE0">
      <w:pPr>
        <w:numPr>
          <w:ilvl w:val="3"/>
          <w:numId w:val="49"/>
        </w:numPr>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iCs/>
          <w:color w:val="000000" w:themeColor="text1"/>
          <w:sz w:val="20"/>
          <w:szCs w:val="20"/>
        </w:rPr>
        <w:t xml:space="preserve">Wykonawca dostarczy kopię polisy poświadczającą zawarcie umowy ubezpieczenia (OC), zgodnej z wymogami, o których mowa w niniejszym paragrafie w terminie do </w:t>
      </w:r>
      <w:r w:rsidRPr="00097CE0">
        <w:rPr>
          <w:rFonts w:ascii="Trebuchet MS" w:hAnsi="Trebuchet MS" w:cs="Arial"/>
          <w:color w:val="000000" w:themeColor="text1"/>
          <w:sz w:val="20"/>
          <w:szCs w:val="20"/>
        </w:rPr>
        <w:t xml:space="preserve">7 dni od dnia podpisania umowy. </w:t>
      </w:r>
      <w:r w:rsidRPr="00097CE0">
        <w:rPr>
          <w:rFonts w:ascii="Trebuchet MS" w:hAnsi="Trebuchet MS" w:cs="Arial"/>
          <w:iCs/>
          <w:color w:val="000000" w:themeColor="text1"/>
          <w:sz w:val="20"/>
          <w:szCs w:val="20"/>
        </w:rPr>
        <w:t xml:space="preserve">Miejsce dostarczenia dokumentu jest </w:t>
      </w:r>
      <w:r w:rsidRPr="00097CE0">
        <w:rPr>
          <w:rFonts w:ascii="Trebuchet MS" w:hAnsi="Trebuchet MS" w:cs="Arial"/>
          <w:color w:val="000000" w:themeColor="text1"/>
          <w:sz w:val="20"/>
          <w:szCs w:val="20"/>
        </w:rPr>
        <w:t>siedziba Zamawiającego.</w:t>
      </w:r>
    </w:p>
    <w:p w:rsidR="00687E1B" w:rsidRPr="00097CE0" w:rsidRDefault="00687E1B"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 trakcie trwania niniejszej Umowy upłynie okres ubezpieczenia z tytułu przedłożonej przez Wykonawcę umowy ubezpieczenia (OC), Wykonawca niezwłocznie i bez wezwania dostarczy Zamawiającemu dokument potwierdzający przedłużenie bieżącej lub zawarcie nowej umowy ubezpieczenia (OC) zgodnej z wymaganiami określonymi w niniejszym paragrafie, w terminie najpóźniej 3 dni przed końcem bieżącego okresu ubezpieczenia. Wykonawca ma obowiązek zapewnić ciągłość ochrony ubezpieczeniowej lub spowodować taki stan.</w:t>
      </w:r>
    </w:p>
    <w:p w:rsidR="00687E1B" w:rsidRPr="00097CE0" w:rsidRDefault="00687E1B"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wymagana umowa ubezpieczenia (OC) nie zostanie zawarta lub dokumenty potwierdzające jej zawarcie (w tym opłacenie składki) nie zostaną dostarczone, albo jeśli zakres ochrony będzie odbiegał na niekorzyść Zamawiającego od zakresu wskazanego w niniejszym paragrafie lub Wykonawca w jakikolwiek sposób i stopniu zmieni zapisy umowy ubezpieczenia (OC) na niekorzyść Zamawiającego bez jego zgody, bądź gdy świadomie wprowadzi w błąd Zamawiającego co do istnienia lub warunków tejże umów ubezpieczenia (OC), Zamawiający ma prawo samodzielnie zawrzeć stosowną umowę ubezpieczenia (OC) we wskazanym powyżej zakresie. Zamawiający obciąży Wykonawcę składką za zawartą umowę ubezpieczenia (OC) wzywając go do zapłaty lub dokonując potrącenia wraz z należnymi odsetkami z wynagrodzenia Wykonawcy.</w:t>
      </w:r>
    </w:p>
    <w:p w:rsidR="00687E1B" w:rsidRPr="00097CE0" w:rsidRDefault="00687E1B" w:rsidP="00097CE0">
      <w:pPr>
        <w:numPr>
          <w:ilvl w:val="3"/>
          <w:numId w:val="49"/>
        </w:numPr>
        <w:tabs>
          <w:tab w:val="left" w:pos="426"/>
        </w:tabs>
        <w:spacing w:after="120" w:line="269" w:lineRule="auto"/>
        <w:ind w:left="426" w:hanging="426"/>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Umowa ubezpieczenia (OC) powinna zostać zawarta z ubezpieczycielem lub ubezpieczycielami na warunkach wskazanych w Umowie. Wykonawca nie może bez zgody Zamawiającego dokonać  jakichkolwiek zmian w umowie ubezpieczenia (OC) powodujących pogorszenie warunków </w:t>
      </w:r>
      <w:r w:rsidRPr="00097CE0">
        <w:rPr>
          <w:rFonts w:ascii="Trebuchet MS" w:hAnsi="Trebuchet MS" w:cs="Arial"/>
          <w:color w:val="000000" w:themeColor="text1"/>
          <w:sz w:val="20"/>
          <w:szCs w:val="20"/>
        </w:rPr>
        <w:lastRenderedPageBreak/>
        <w:t xml:space="preserve">ubezpieczenia w porównaniu z wymogami określonymi </w:t>
      </w:r>
      <w:r w:rsidRPr="00097CE0">
        <w:rPr>
          <w:rFonts w:ascii="Trebuchet MS" w:hAnsi="Trebuchet MS" w:cs="Arial"/>
          <w:iCs/>
          <w:color w:val="000000" w:themeColor="text1"/>
          <w:sz w:val="20"/>
          <w:szCs w:val="20"/>
        </w:rPr>
        <w:t>w niniejszym paragrafie.</w:t>
      </w:r>
      <w:r w:rsidRPr="00097CE0">
        <w:rPr>
          <w:rFonts w:ascii="Trebuchet MS" w:hAnsi="Trebuchet MS" w:cs="Arial"/>
          <w:color w:val="000000" w:themeColor="text1"/>
          <w:sz w:val="20"/>
          <w:szCs w:val="20"/>
        </w:rPr>
        <w:t xml:space="preserve"> Obowiązek Wykonawcy lub Podwykonawców do zawarcia i przedłużania ważności wymaganych umów ubezpieczenia (OC) nie może być w żadnym wypadku interpretowany jako ograniczenie odpowiedzialności wynikającej z Umowy.</w:t>
      </w:r>
    </w:p>
    <w:p w:rsidR="00687E1B" w:rsidRPr="00097CE0" w:rsidRDefault="00687E1B" w:rsidP="00097CE0">
      <w:pPr>
        <w:pStyle w:val="Akapitzlist"/>
        <w:spacing w:after="120" w:line="269" w:lineRule="auto"/>
        <w:ind w:left="0"/>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13</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xml:space="preserve">ZABEZPIECZENIE NALEŻYTEGO WYKONANIA UMOWY </w:t>
      </w:r>
    </w:p>
    <w:p w:rsidR="00687E1B" w:rsidRPr="00097CE0" w:rsidRDefault="00687E1B" w:rsidP="00682E67">
      <w:pPr>
        <w:numPr>
          <w:ilvl w:val="0"/>
          <w:numId w:val="72"/>
        </w:numPr>
        <w:tabs>
          <w:tab w:val="clear" w:pos="360"/>
          <w:tab w:val="num" w:pos="426"/>
        </w:tabs>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rPr>
        <w:t>Wykonawca wnosi, przed podpisaniem umowy, zabezpieczenie należytego wykonania umowy, w wysokości 10% całkowitej kwoty umowy, tj. ………………. zł (słownie: ……………………..) w formie</w:t>
      </w:r>
      <w:r w:rsidR="00705A32" w:rsidRPr="00097CE0">
        <w:rPr>
          <w:rFonts w:ascii="Trebuchet MS" w:hAnsi="Trebuchet MS"/>
          <w:color w:val="000000" w:themeColor="text1"/>
          <w:sz w:val="20"/>
          <w:szCs w:val="20"/>
        </w:rPr>
        <w:t xml:space="preserve"> </w:t>
      </w:r>
      <w:r w:rsidRPr="00097CE0">
        <w:rPr>
          <w:rFonts w:ascii="Trebuchet MS" w:hAnsi="Trebuchet MS"/>
          <w:color w:val="000000" w:themeColor="text1"/>
          <w:sz w:val="20"/>
          <w:szCs w:val="20"/>
        </w:rPr>
        <w:t>: ………………………………………………………………</w:t>
      </w:r>
      <w:r w:rsidR="00705A32" w:rsidRPr="00097CE0">
        <w:rPr>
          <w:rFonts w:ascii="Trebuchet MS" w:hAnsi="Trebuchet MS"/>
          <w:color w:val="000000" w:themeColor="text1"/>
          <w:sz w:val="20"/>
          <w:szCs w:val="20"/>
        </w:rPr>
        <w:t>……</w:t>
      </w:r>
    </w:p>
    <w:p w:rsidR="00687E1B" w:rsidRPr="00097CE0" w:rsidRDefault="00687E1B" w:rsidP="00682E67">
      <w:pPr>
        <w:numPr>
          <w:ilvl w:val="0"/>
          <w:numId w:val="72"/>
        </w:numPr>
        <w:tabs>
          <w:tab w:val="clear" w:pos="360"/>
          <w:tab w:val="num" w:pos="426"/>
        </w:tabs>
        <w:spacing w:after="120" w:line="269" w:lineRule="auto"/>
        <w:ind w:left="426" w:hanging="426"/>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Zamawiający dokona zwrotu zabezpieczenia należytego wykonania umowy </w:t>
      </w:r>
      <w:r w:rsidRPr="00097CE0">
        <w:rPr>
          <w:rFonts w:ascii="Trebuchet MS" w:hAnsi="Trebuchet MS"/>
          <w:color w:val="000000" w:themeColor="text1"/>
          <w:sz w:val="20"/>
          <w:szCs w:val="20"/>
        </w:rPr>
        <w:br/>
        <w:t>w następujący sposób:</w:t>
      </w:r>
    </w:p>
    <w:p w:rsidR="00687E1B" w:rsidRPr="00097CE0" w:rsidRDefault="00687E1B" w:rsidP="00682E67">
      <w:pPr>
        <w:pStyle w:val="Tekstpodstawowywcity2"/>
        <w:numPr>
          <w:ilvl w:val="0"/>
          <w:numId w:val="73"/>
        </w:numPr>
        <w:overflowPunct w:val="0"/>
        <w:autoSpaceDE w:val="0"/>
        <w:autoSpaceDN w:val="0"/>
        <w:adjustRightInd w:val="0"/>
        <w:spacing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część zabezpieczenia w wysokości 70% tj. ……………. zł (słownie: …………………..) przeznaczona na zabezpieczenie roszczeń z tytułu zgodnego z umową wykonania przedmiotu umowy, zostanie zwrócona w ciągu 30 dni od daty wykonania przedmiotu umowy i uznania go przez Zamawiającego jako należycie wykonany;</w:t>
      </w:r>
    </w:p>
    <w:p w:rsidR="00687E1B" w:rsidRPr="00097CE0" w:rsidRDefault="00687E1B" w:rsidP="00682E67">
      <w:pPr>
        <w:pStyle w:val="Tekstpodstawowywcity2"/>
        <w:numPr>
          <w:ilvl w:val="0"/>
          <w:numId w:val="73"/>
        </w:numPr>
        <w:overflowPunct w:val="0"/>
        <w:autoSpaceDE w:val="0"/>
        <w:autoSpaceDN w:val="0"/>
        <w:adjustRightInd w:val="0"/>
        <w:spacing w:line="269" w:lineRule="auto"/>
        <w:jc w:val="both"/>
        <w:rPr>
          <w:rFonts w:ascii="Trebuchet MS" w:hAnsi="Trebuchet MS"/>
          <w:color w:val="000000" w:themeColor="text1"/>
          <w:sz w:val="20"/>
          <w:szCs w:val="20"/>
        </w:rPr>
      </w:pPr>
      <w:r w:rsidRPr="00097CE0">
        <w:rPr>
          <w:rFonts w:ascii="Trebuchet MS" w:hAnsi="Trebuchet MS"/>
          <w:color w:val="000000" w:themeColor="text1"/>
          <w:sz w:val="20"/>
          <w:szCs w:val="20"/>
        </w:rPr>
        <w:t xml:space="preserve">pozostała część zabezpieczenia służąca do pokrycia roszczeń z tytułu rękojmi </w:t>
      </w:r>
      <w:r w:rsidRPr="00097CE0">
        <w:rPr>
          <w:rFonts w:ascii="Trebuchet MS" w:hAnsi="Trebuchet MS"/>
          <w:color w:val="000000" w:themeColor="text1"/>
          <w:sz w:val="20"/>
          <w:szCs w:val="20"/>
        </w:rPr>
        <w:br/>
        <w:t xml:space="preserve">w wysokości 30% tj. ………….. zł, (słownie: …………………), zostanie zwrócona nie później niż w 15 dniu po upływie okresu rękojmi za wady. </w:t>
      </w:r>
    </w:p>
    <w:p w:rsidR="00687E1B" w:rsidRPr="00097CE0" w:rsidRDefault="00687E1B" w:rsidP="00682E67">
      <w:pPr>
        <w:pStyle w:val="Akapitzlist"/>
        <w:numPr>
          <w:ilvl w:val="0"/>
          <w:numId w:val="72"/>
        </w:numPr>
        <w:spacing w:after="120" w:line="269" w:lineRule="auto"/>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W przypadku poniesienia przez Zamawiającego jakichkolwiek kosztów związanych z niewykonaniem bądź nienależytym wykonaniem przez Wykonawcę obowiązków wynikających z rękojmi, w tym w szczególności kosztów usunięcia wad, Zamawiający uprawniony jest do pokrycia tych kosztów z wniesionego przez Wykonawcę zabezpieczenia należytego wykonania umowy.</w:t>
      </w:r>
    </w:p>
    <w:p w:rsidR="003D1095" w:rsidRPr="00097CE0" w:rsidRDefault="003D1095"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14</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KARY UMOWNE</w:t>
      </w:r>
    </w:p>
    <w:p w:rsidR="00687E1B" w:rsidRPr="00097CE0" w:rsidRDefault="00687E1B" w:rsidP="00682E67">
      <w:pPr>
        <w:numPr>
          <w:ilvl w:val="3"/>
          <w:numId w:val="65"/>
        </w:numPr>
        <w:spacing w:after="120" w:line="269" w:lineRule="auto"/>
        <w:ind w:left="284" w:hanging="284"/>
        <w:jc w:val="both"/>
        <w:rPr>
          <w:rFonts w:ascii="Trebuchet MS" w:hAnsi="Trebuchet MS" w:cs="Arial"/>
          <w:b/>
          <w:color w:val="000000" w:themeColor="text1"/>
          <w:sz w:val="20"/>
          <w:szCs w:val="20"/>
        </w:rPr>
      </w:pPr>
      <w:r w:rsidRPr="00097CE0">
        <w:rPr>
          <w:rFonts w:ascii="Trebuchet MS" w:hAnsi="Trebuchet MS" w:cs="Arial"/>
          <w:color w:val="000000" w:themeColor="text1"/>
          <w:sz w:val="20"/>
          <w:szCs w:val="20"/>
        </w:rPr>
        <w:t>Strony ustalają, że Wykonawca zobowiązany będzie do zapłaty na rzecz Zamawiającego kar umownych w następujących przypadkach:</w:t>
      </w:r>
      <w:r w:rsidRPr="00097CE0">
        <w:rPr>
          <w:rFonts w:ascii="Trebuchet MS" w:hAnsi="Trebuchet MS" w:cs="Arial"/>
          <w:color w:val="000000" w:themeColor="text1"/>
          <w:sz w:val="20"/>
          <w:szCs w:val="20"/>
          <w:vertAlign w:val="superscript"/>
        </w:rPr>
        <w:t xml:space="preserve"> </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Przedmiotu Umowy lub jego części w stosunku do terminu wskazanego w Umowie</w:t>
      </w:r>
      <w:r w:rsidRPr="00097CE0">
        <w:rPr>
          <w:rFonts w:ascii="Trebuchet MS" w:hAnsi="Trebuchet MS" w:cs="Arial"/>
          <w:b/>
          <w:color w:val="000000" w:themeColor="text1"/>
          <w:sz w:val="20"/>
          <w:szCs w:val="20"/>
        </w:rPr>
        <w:t xml:space="preserve"> </w:t>
      </w:r>
      <w:r w:rsidRPr="00097CE0">
        <w:rPr>
          <w:rFonts w:ascii="Trebuchet MS" w:hAnsi="Trebuchet MS" w:cs="Arial"/>
          <w:color w:val="000000" w:themeColor="text1"/>
          <w:sz w:val="20"/>
          <w:szCs w:val="20"/>
        </w:rPr>
        <w:t>- w wysokości 0,5 % wynagrodzenia brutto za wykonanie całego przedmiot umowy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obowiązku ustanowienia Ubezpieczeń lub doręczenia polis ubezpieczeniowych - w wysokości 500,00 złotych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wykonaniu w terminie obowiązku wniesienia zabezpieczenia - w wysokości 500,00 złotych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zwłoki/opóźnienia w usunięciu w terminie wad stwierdzonych przy odbiorze końcowym lub częściowym Przedmiotu Umowy zgodnie z postanowieniami § 5 Umowy - w wysokości 500,00 złotych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przypadku opóźnienia w usunięciu w terminie wad ujawnionych w okresie Gwarancji lub rękojmi - w wysokości 500,00 złotych za każdy dzień opóźnienia,</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gdy Zamawiający odstąpi od Umowy w całości lub części, </w:t>
      </w:r>
      <w:r w:rsidRPr="00097CE0">
        <w:rPr>
          <w:rFonts w:ascii="Trebuchet MS" w:hAnsi="Trebuchet MS" w:cs="Arial"/>
          <w:color w:val="000000" w:themeColor="text1"/>
          <w:sz w:val="20"/>
          <w:szCs w:val="20"/>
        </w:rPr>
        <w:br/>
        <w:t>z przyczyn leżących po stronie Wykonawcy - w wysokości 30% wynagrodzenia brutto za wykonanie całego przedmiot umowy;</w:t>
      </w:r>
    </w:p>
    <w:p w:rsidR="00687E1B" w:rsidRPr="00097CE0" w:rsidRDefault="00687E1B"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w przypadku naruszenia przez Wykonawcę obowiązku poufności - w wysokości 1</w:t>
      </w:r>
      <w:r w:rsidR="00F46A05" w:rsidRPr="00097CE0">
        <w:rPr>
          <w:rFonts w:ascii="Trebuchet MS" w:hAnsi="Trebuchet MS" w:cs="Arial"/>
          <w:color w:val="000000" w:themeColor="text1"/>
          <w:sz w:val="20"/>
          <w:szCs w:val="20"/>
        </w:rPr>
        <w:t> </w:t>
      </w:r>
      <w:r w:rsidRPr="00097CE0">
        <w:rPr>
          <w:rFonts w:ascii="Trebuchet MS" w:hAnsi="Trebuchet MS" w:cs="Arial"/>
          <w:color w:val="000000" w:themeColor="text1"/>
          <w:sz w:val="20"/>
          <w:szCs w:val="20"/>
        </w:rPr>
        <w:t>000,00 złotych za każde jednok</w:t>
      </w:r>
      <w:r w:rsidR="00FA5637" w:rsidRPr="00097CE0">
        <w:rPr>
          <w:rFonts w:ascii="Trebuchet MS" w:hAnsi="Trebuchet MS" w:cs="Arial"/>
          <w:color w:val="000000" w:themeColor="text1"/>
          <w:sz w:val="20"/>
          <w:szCs w:val="20"/>
        </w:rPr>
        <w:t>rotne naruszenie tego obowiązku;</w:t>
      </w:r>
    </w:p>
    <w:p w:rsidR="00FA5637" w:rsidRPr="00097CE0" w:rsidRDefault="00FA5637"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naruszenia obowiązków dotyczących zatrudnienia osób na podstawie umowy o pracę – w wysokości 10 000,00 złotych za każdy taki stwierdzony przypadek ( </w:t>
      </w:r>
      <w:r w:rsidR="00A44410" w:rsidRPr="00097CE0">
        <w:rPr>
          <w:rFonts w:ascii="Trebuchet MS" w:hAnsi="Trebuchet MS" w:cs="Arial"/>
          <w:color w:val="000000" w:themeColor="text1"/>
          <w:sz w:val="20"/>
          <w:szCs w:val="20"/>
        </w:rPr>
        <w:t>każda osoba niezatrudniona na podstawie umowy o pracy to osobny przypadek naruszenia, kara może być naliczana za ta samą osobę kilkukrotnie, jeżeli w trakcie realizacji umowy stwierdzone zostanie wykonywanie przez daną osobę czynności a nie zatrudnienie jej na podstawie umowy o pracę);</w:t>
      </w:r>
    </w:p>
    <w:p w:rsidR="007D4FDC" w:rsidRPr="00097CE0" w:rsidRDefault="007D4FDC"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 w przypadku braku zapłaty lub nieterminowej zapłaty wynagrodzenia należnego Podwykon</w:t>
      </w:r>
      <w:r w:rsidR="00D669DF" w:rsidRPr="00097CE0">
        <w:rPr>
          <w:rFonts w:ascii="Trebuchet MS" w:hAnsi="Trebuchet MS" w:cs="Arial"/>
          <w:color w:val="000000" w:themeColor="text1"/>
          <w:sz w:val="20"/>
          <w:szCs w:val="20"/>
        </w:rPr>
        <w:t xml:space="preserve">awcom lub dalszym Podwykonawcom, zgodnie z postanowieniami niniejszej umowy </w:t>
      </w:r>
      <w:r w:rsidRPr="00097CE0">
        <w:rPr>
          <w:rFonts w:ascii="Trebuchet MS" w:hAnsi="Trebuchet MS" w:cs="Arial"/>
          <w:color w:val="000000" w:themeColor="text1"/>
          <w:sz w:val="20"/>
          <w:szCs w:val="20"/>
        </w:rPr>
        <w:t>w kwocie 10 000,00 zł</w:t>
      </w:r>
      <w:r w:rsidR="00D669DF" w:rsidRPr="00097CE0">
        <w:rPr>
          <w:rFonts w:ascii="Trebuchet MS" w:hAnsi="Trebuchet MS" w:cs="Arial"/>
          <w:color w:val="000000" w:themeColor="text1"/>
          <w:sz w:val="20"/>
          <w:szCs w:val="20"/>
        </w:rPr>
        <w:t>otych</w:t>
      </w:r>
      <w:r w:rsidRPr="00097CE0">
        <w:rPr>
          <w:rFonts w:ascii="Trebuchet MS" w:hAnsi="Trebuchet MS" w:cs="Arial"/>
          <w:color w:val="000000" w:themeColor="text1"/>
          <w:sz w:val="20"/>
          <w:szCs w:val="20"/>
        </w:rPr>
        <w:t xml:space="preserve"> za każdy stwierdzony przypadek; </w:t>
      </w:r>
    </w:p>
    <w:p w:rsidR="00D669DF" w:rsidRPr="00097CE0" w:rsidRDefault="00D669DF"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nieprzedłożenia do zaakceptowania projektu umowy o podwykonawstwo, </w:t>
      </w:r>
      <w:r w:rsidRPr="00097CE0">
        <w:rPr>
          <w:rFonts w:ascii="Trebuchet MS" w:hAnsi="Trebuchet MS"/>
          <w:color w:val="000000" w:themeColor="text1"/>
          <w:sz w:val="20"/>
          <w:szCs w:val="20"/>
        </w:rPr>
        <w:t xml:space="preserve">której przedmiotem są roboty budowlane, lub projektu jej zmiany, zgodnie z postanowieniami niniejszej Umowy – w kwocie 10 000,00 złotych za każdy stwierdzony przypadek; </w:t>
      </w:r>
    </w:p>
    <w:p w:rsidR="00D669DF" w:rsidRPr="00097CE0" w:rsidRDefault="00D669DF"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 xml:space="preserve"> </w:t>
      </w:r>
      <w:r w:rsidRPr="00097CE0">
        <w:rPr>
          <w:rFonts w:ascii="Trebuchet MS" w:hAnsi="Trebuchet MS" w:cs="Arial"/>
          <w:color w:val="000000" w:themeColor="text1"/>
          <w:sz w:val="20"/>
          <w:szCs w:val="20"/>
        </w:rPr>
        <w:t xml:space="preserve">w przypadku </w:t>
      </w:r>
      <w:r w:rsidRPr="00097CE0">
        <w:rPr>
          <w:rFonts w:ascii="Trebuchet MS" w:hAnsi="Trebuchet MS"/>
          <w:color w:val="000000" w:themeColor="text1"/>
          <w:sz w:val="20"/>
          <w:szCs w:val="20"/>
        </w:rPr>
        <w:t>nieprzedłożenia do zaakceptowania projektu umowy o podwykonawstwo, której przedmiotem są roboty budowlane, lub projektu jej zmiany, zgodnie z postanowieniami niniejszej Umowy – w kwocie 10 000,00 złotych za każdy stwierdzony przypadek;</w:t>
      </w:r>
    </w:p>
    <w:p w:rsidR="007D4FDC" w:rsidRPr="00097CE0" w:rsidRDefault="002F76B3" w:rsidP="00097CE0">
      <w:pPr>
        <w:numPr>
          <w:ilvl w:val="0"/>
          <w:numId w:val="4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W przypadku nie dokonania  zmiany umowy o podwykonawstwo w zakresie terminu zapłaty, zgodnie z postanowieniami niniejszej Umowy w terminie wskazanym przez Zamawiającego - – w kwocie 10 000,00 złotych za każdy stwierdzony przypadek</w:t>
      </w:r>
      <w:r w:rsidR="00F46A05" w:rsidRPr="00097CE0">
        <w:rPr>
          <w:rFonts w:ascii="Trebuchet MS" w:hAnsi="Trebuchet MS"/>
          <w:color w:val="000000" w:themeColor="text1"/>
          <w:sz w:val="20"/>
          <w:szCs w:val="20"/>
        </w:rPr>
        <w:t xml:space="preserve">. </w:t>
      </w:r>
    </w:p>
    <w:p w:rsidR="00687E1B" w:rsidRPr="00097CE0" w:rsidRDefault="00687E1B" w:rsidP="00097CE0">
      <w:pPr>
        <w:numPr>
          <w:ilvl w:val="0"/>
          <w:numId w:val="4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Kary umowne mogą być potrącane jednostronnie przez Zamawiającego  z wynagrodzenia Wykonawcy lub zaspokojone z zabezpieczenia należytego wykonania Umowy.</w:t>
      </w:r>
      <w:r w:rsidRPr="00097CE0">
        <w:rPr>
          <w:rStyle w:val="Odwoanieprzypisudolnego"/>
          <w:rFonts w:ascii="Trebuchet MS" w:hAnsi="Trebuchet MS" w:cs="Arial"/>
          <w:color w:val="000000" w:themeColor="text1"/>
          <w:sz w:val="20"/>
          <w:szCs w:val="20"/>
        </w:rPr>
        <w:t xml:space="preserve"> </w:t>
      </w:r>
    </w:p>
    <w:p w:rsidR="00687E1B" w:rsidRPr="00097CE0" w:rsidRDefault="00687E1B" w:rsidP="00097CE0">
      <w:pPr>
        <w:numPr>
          <w:ilvl w:val="0"/>
          <w:numId w:val="43"/>
        </w:numPr>
        <w:tabs>
          <w:tab w:val="clear" w:pos="360"/>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Postanowienia Umowy dotyczące kar umownych z tytułu odstąpienia od Umowy  w całości lub w części zachowują moc pomimo odstąpienia od Umowy.</w:t>
      </w:r>
    </w:p>
    <w:p w:rsidR="00687E1B" w:rsidRPr="00097CE0" w:rsidRDefault="00687E1B" w:rsidP="00097CE0">
      <w:pPr>
        <w:numPr>
          <w:ilvl w:val="0"/>
          <w:numId w:val="43"/>
        </w:numPr>
        <w:tabs>
          <w:tab w:val="clear" w:pos="360"/>
          <w:tab w:val="num"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Żądanie odszkodowania przenoszącego wysokość zastrzeżonej kary umownej jest dopuszczalne, a tym samym Zamawiający może dochodzić od Wykonawcy odszkodowania uzupełniającego na zasadach ogólnych, przewidzianych w Kodeksie cywilnym.</w:t>
      </w:r>
    </w:p>
    <w:p w:rsidR="00687E1B" w:rsidRPr="00097CE0" w:rsidRDefault="00687E1B" w:rsidP="00097CE0">
      <w:pPr>
        <w:pStyle w:val="Akapitzlist"/>
        <w:spacing w:after="120" w:line="269" w:lineRule="auto"/>
        <w:ind w:left="0"/>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15</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POUFNOŚĆ</w:t>
      </w:r>
    </w:p>
    <w:p w:rsidR="00687E1B" w:rsidRPr="00097CE0" w:rsidRDefault="00687E1B" w:rsidP="003F23EB">
      <w:pPr>
        <w:pStyle w:val="Akapitzlist"/>
        <w:numPr>
          <w:ilvl w:val="0"/>
          <w:numId w:val="35"/>
        </w:numPr>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nieodwołalnie i bezwarunkowo zobowiązuje się do zachowania w ścisłej tajemnicy Informacji Poufnych w rozumieniu niniejszego paragrafu oraz zobowiązuje się traktować je i chronić jak tajemnicę przedsiębiorstwa w rozumieniu ustawy z dnia  16 kwietnia 1993 r. o zwa</w:t>
      </w:r>
      <w:r w:rsidR="002361B0" w:rsidRPr="00097CE0">
        <w:rPr>
          <w:rFonts w:ascii="Trebuchet MS" w:hAnsi="Trebuchet MS" w:cs="Arial"/>
          <w:color w:val="000000" w:themeColor="text1"/>
          <w:sz w:val="20"/>
          <w:szCs w:val="20"/>
        </w:rPr>
        <w:t>lczaniu nieuczciwej konkurencji (</w:t>
      </w:r>
      <w:r w:rsidR="003F23EB" w:rsidRPr="003F23EB">
        <w:rPr>
          <w:rFonts w:ascii="Trebuchet MS" w:hAnsi="Trebuchet MS"/>
          <w:bCs/>
          <w:color w:val="000000" w:themeColor="text1"/>
          <w:sz w:val="20"/>
          <w:szCs w:val="20"/>
          <w:shd w:val="clear" w:color="auto" w:fill="FFFFFF"/>
        </w:rPr>
        <w:t>t.j. Dz. U. z 2018 r. poz. 419 z późn. zm.</w:t>
      </w:r>
      <w:r w:rsidR="002361B0" w:rsidRPr="00097CE0">
        <w:rPr>
          <w:rFonts w:ascii="Trebuchet MS" w:hAnsi="Trebuchet MS"/>
          <w:bCs/>
          <w:color w:val="000000" w:themeColor="text1"/>
          <w:sz w:val="20"/>
          <w:szCs w:val="20"/>
        </w:rPr>
        <w:t>)</w:t>
      </w:r>
      <w:r w:rsidR="000F039C" w:rsidRPr="00097CE0">
        <w:rPr>
          <w:rFonts w:ascii="Trebuchet MS" w:hAnsi="Trebuchet MS"/>
          <w:bCs/>
          <w:color w:val="000000" w:themeColor="text1"/>
          <w:sz w:val="20"/>
          <w:szCs w:val="20"/>
        </w:rPr>
        <w:t>.</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Przez Informacje Poufne należy rozumieć wszelkie informacje (w tym przekazane lub pozyskane w formie ustnej, pisemnej, elektronicznej i każdej innej) związane  z Umową (w tym także sam fakt jej zawarcia), uzyskane w trakcie negocjacji warunków Umowy, w trakcie postępowań mających na celu zawarcie Umowy oraz  w trakcie jej realizacji, bez względu na to, czy zostały one udostępnione Wykonawcy w związku z zawarciem lub wykonywaniem Umowy, czy też zostały pozyskane przy tej okazji w inny sposób, w szczególności informacje o charakterze finansowym, gospodarczym, ekonomicznym, prawnym, technicznym, organizacyjnym, handlowym, administracyjnym, marketingowym, w tym dotyczące Zamawiającego, a także innych podmiotów, w szczególności tych, z którymi Zamawiający pozostaje w stosunku dominacji lub zależności oraz, z którymi jest powiązany kapitałowo lub umownie (</w:t>
      </w:r>
      <w:r w:rsidRPr="00097CE0">
        <w:rPr>
          <w:rFonts w:ascii="Trebuchet MS" w:hAnsi="Trebuchet MS" w:cs="Arial"/>
          <w:b/>
          <w:color w:val="000000" w:themeColor="text1"/>
          <w:sz w:val="20"/>
          <w:szCs w:val="20"/>
        </w:rPr>
        <w:t>Informacje Poufne</w:t>
      </w:r>
      <w:r w:rsidRPr="00097CE0">
        <w:rPr>
          <w:rFonts w:ascii="Trebuchet MS" w:hAnsi="Trebuchet MS" w:cs="Arial"/>
          <w:color w:val="000000" w:themeColor="text1"/>
          <w:sz w:val="20"/>
          <w:szCs w:val="20"/>
        </w:rPr>
        <w:t>).</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Wykonawca nie może bez uprzedniej pisemnej zgody Zamawiającego ujawniać, upubliczniać, przekazywać ani w inny sposób udostępniać osobom trzecim lub wykorzystywać do celów innych niż realizacja Umowy, jakichkolwiek Informacji Poufnych. </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Zobowiązanie do zachowania poufności nie ma zastosowania do Informacji Poufnych:</w:t>
      </w:r>
    </w:p>
    <w:p w:rsidR="00687E1B" w:rsidRPr="00097CE0" w:rsidRDefault="00687E1B" w:rsidP="00682E67">
      <w:pPr>
        <w:pStyle w:val="Akapitzlist"/>
        <w:numPr>
          <w:ilvl w:val="0"/>
          <w:numId w:val="6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są dostępne Wykonawcy przed ich ujawnieniem Wykonawcy przez Zamawiającego,</w:t>
      </w:r>
    </w:p>
    <w:p w:rsidR="00687E1B" w:rsidRPr="00097CE0" w:rsidRDefault="00687E1B" w:rsidP="00682E67">
      <w:pPr>
        <w:pStyle w:val="Akapitzlist"/>
        <w:numPr>
          <w:ilvl w:val="0"/>
          <w:numId w:val="6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zostały uzyskane z wyraźnym wyłączeniem przez Zamawiającego zobowiązania Wykonawcy do zachowania poufności,</w:t>
      </w:r>
    </w:p>
    <w:p w:rsidR="00687E1B" w:rsidRPr="00097CE0" w:rsidRDefault="00687E1B" w:rsidP="00682E67">
      <w:pPr>
        <w:pStyle w:val="Akapitzlist"/>
        <w:numPr>
          <w:ilvl w:val="0"/>
          <w:numId w:val="6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zostały uzyskane od osoby trzeciej, która uprawniona jest do udzielenia takich informacji,</w:t>
      </w:r>
    </w:p>
    <w:p w:rsidR="00687E1B" w:rsidRPr="00097CE0" w:rsidRDefault="00687E1B" w:rsidP="00682E67">
      <w:pPr>
        <w:pStyle w:val="Akapitzlist"/>
        <w:numPr>
          <w:ilvl w:val="0"/>
          <w:numId w:val="6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których ujawnienie wymagane jest na podstawie bezwzględnie obowiązujących przepisów prawa lub na podstawie żądania uprawnionych władz,</w:t>
      </w:r>
    </w:p>
    <w:p w:rsidR="00687E1B" w:rsidRPr="00097CE0" w:rsidRDefault="00687E1B" w:rsidP="00682E67">
      <w:pPr>
        <w:pStyle w:val="Akapitzlist"/>
        <w:numPr>
          <w:ilvl w:val="0"/>
          <w:numId w:val="6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które stanowią informacje powszechnie znane.</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zakresie niezbędnym do realizacji Umowy, Wykonawca może ujawniać Informacje Poufne swoim pracownikom lub osobom fizycznym i prawnym oraz jednostkom organizacyjnym nieposiadającym osobowości prawnej, którym ustawa przyznaje zdolność prawną, którymi posługuje się przy wykonywaniu Umowy, pod warunkiem, że przed jakimkolwiek takim ujawnieniem zobowiąże te osoby do zachowania poufności na zasadach określonych w Umowie. Za działania lub zaniechania takich osób Wykonawca ponosi odpowiedzialność, jak za działania i zaniechania własne.</w:t>
      </w:r>
    </w:p>
    <w:p w:rsidR="00687E1B" w:rsidRPr="00097CE0" w:rsidRDefault="00687E1B" w:rsidP="00097CE0">
      <w:pPr>
        <w:pStyle w:val="Akapitzlist"/>
        <w:numPr>
          <w:ilvl w:val="0"/>
          <w:numId w:val="35"/>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Zobowiązanie do zachowania poufności, o którym mowa w niniejszym paragrafie wiąże Wykonawcę bezterminowo, także w razie wygaśnięcia, rozwiązania lub odstąpienia od Umowy.</w:t>
      </w:r>
    </w:p>
    <w:p w:rsidR="00687E1B" w:rsidRPr="00097CE0" w:rsidRDefault="00687E1B" w:rsidP="00097CE0">
      <w:pPr>
        <w:pStyle w:val="Akapitzlist"/>
        <w:numPr>
          <w:ilvl w:val="0"/>
          <w:numId w:val="35"/>
        </w:numPr>
        <w:tabs>
          <w:tab w:val="left" w:pos="284"/>
        </w:tabs>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w:t>
      </w:r>
    </w:p>
    <w:p w:rsidR="00A952D8" w:rsidRPr="00097CE0" w:rsidRDefault="00A952D8" w:rsidP="00097CE0">
      <w:pPr>
        <w:pStyle w:val="Akapitzlist"/>
        <w:spacing w:after="120" w:line="269" w:lineRule="auto"/>
        <w:ind w:left="0"/>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16</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SIŁA WYŻSZA</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Strony zgodnie uznają, że </w:t>
      </w:r>
      <w:r w:rsidRPr="00097CE0">
        <w:rPr>
          <w:rFonts w:ascii="Trebuchet MS" w:hAnsi="Trebuchet MS" w:cs="Arial"/>
          <w:b/>
          <w:color w:val="000000" w:themeColor="text1"/>
          <w:sz w:val="20"/>
          <w:szCs w:val="20"/>
        </w:rPr>
        <w:t>Siła Wyższa</w:t>
      </w:r>
      <w:r w:rsidRPr="00097CE0">
        <w:rPr>
          <w:rFonts w:ascii="Trebuchet MS" w:hAnsi="Trebuchet MS" w:cs="Arial"/>
          <w:color w:val="000000" w:themeColor="text1"/>
          <w:sz w:val="20"/>
          <w:szCs w:val="20"/>
        </w:rPr>
        <w:t xml:space="preserve"> to zdarzenie zewnętrzne, nagłe, nieprzewidywalne i niezależne od woli Stron, które wystąpiło po zawarciu Umowy, uniemożliwiające wykonanie Umowy w całości lub w części, na stałe lub na pewien czas, któremu nie można zapobiec ani przeciwdziałać przy zachowaniu należytej staranności Stron. Za przejawy Siły Wyższej Strony uznają w szczególności:</w:t>
      </w:r>
    </w:p>
    <w:p w:rsidR="00687E1B" w:rsidRPr="00097CE0" w:rsidRDefault="00687E1B" w:rsidP="00097CE0">
      <w:pPr>
        <w:pStyle w:val="Akapitzlist"/>
        <w:numPr>
          <w:ilvl w:val="3"/>
          <w:numId w:val="3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klęski żywiołowe, w tym: trzęsienie ziemi, huragan, powódź, inne nadzwyczajne zjawiska atmosferyczne,</w:t>
      </w:r>
    </w:p>
    <w:p w:rsidR="00687E1B" w:rsidRPr="00097CE0" w:rsidRDefault="00687E1B" w:rsidP="00097CE0">
      <w:pPr>
        <w:pStyle w:val="Akapitzlist"/>
        <w:numPr>
          <w:ilvl w:val="3"/>
          <w:numId w:val="3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akty władzy państwowej, w tym: stan wojenny, stan wyjątkowy,</w:t>
      </w:r>
    </w:p>
    <w:p w:rsidR="00687E1B" w:rsidRPr="00097CE0" w:rsidRDefault="00687E1B" w:rsidP="00097CE0">
      <w:pPr>
        <w:pStyle w:val="Akapitzlist"/>
        <w:numPr>
          <w:ilvl w:val="3"/>
          <w:numId w:val="3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działania wojenne, akty sabotażu, akty terrorystyczne i inne podobne wydarzenia zagrażające porządkowi publicznemu,</w:t>
      </w:r>
    </w:p>
    <w:p w:rsidR="00687E1B" w:rsidRPr="00097CE0" w:rsidRDefault="00687E1B" w:rsidP="00097CE0">
      <w:pPr>
        <w:pStyle w:val="Akapitzlist"/>
        <w:numPr>
          <w:ilvl w:val="3"/>
          <w:numId w:val="34"/>
        </w:numPr>
        <w:spacing w:after="120" w:line="269" w:lineRule="auto"/>
        <w:ind w:left="567" w:hanging="283"/>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strajki powszechne lub inne niepokoje społeczne, w tym publiczne demonstracje,  z wyłączeniem strajków u Stron,</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Jeżeli Siła Wyższa uniemożliwia lub uniemożliwi jednej ze Stron wywiązanie się  z jakiegokolwiek zobowiązania objętego Umową, Strona ta zobowiązana jest niezwłocznie, nie później jednak niż w terminie 14 dni od wystąpienia Siły Wyższej, zawiadomić drugą Stronę na piśmie/ w formie elektronicznej o wydarzeniu lub okolicznościach stanowiących Siłę Wyższą wymieniając przy tym zobowiązania, z których nie może lub nie będzie mogła się wywiązać oraz wskazując przewidywany okres, w którym nie będzie możliwe wykonywanie Umowy. Powinna także dążyć do kontynuowania realizacji swoich zobowiązań w rozsądnym zakresie oraz podjąć działania niezbędne do zminimalizowania skutków działania Siły Wyższej oraz czasu jej trwania.</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Strony nie ponoszą odpowiedzialności za niewykonanie lub nienależyte wykonanie Umowy w całości lub w części, w takim zakresie, w jakim zostało to spowodowane wystąpieniem Siły Wyższej. W wypadku zaistnienia Siły Wyższej o charakterze długotrwałym, powodującej niewykonywanie Umowy przez okres dłuższy niż 30 dni, Strony będą prowadzić negocjacje w celu określenia dalszej realizacji lub rozwiązania Umowy.</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Negocjacje, o których mowa w ust. 3 zdanie drugie, uważa się za bezskutecznie zakończone, jeżeli po upływie 14 dni od dnia ich rozpoczęcia Strony nie osiągną porozumienia chyba, że przed upływem tego terminu Strony wyrażą w formie pisemnej zgodę na ich kontynuowanie i określą inną datę zakończenia negocjacji.</w:t>
      </w:r>
    </w:p>
    <w:p w:rsidR="00687E1B" w:rsidRPr="00097CE0" w:rsidRDefault="00687E1B" w:rsidP="00097CE0">
      <w:pPr>
        <w:pStyle w:val="Akapitzlist"/>
        <w:numPr>
          <w:ilvl w:val="0"/>
          <w:numId w:val="33"/>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W przypadku bezskutecznego zakończenia negocjacji w terminie określonym zgodnie  z ust. 4, Zamawiający jest uprawniony do odstąpienia od Umowy. </w:t>
      </w:r>
    </w:p>
    <w:p w:rsidR="00687E1B" w:rsidRPr="00097CE0" w:rsidRDefault="00687E1B" w:rsidP="00097CE0">
      <w:pPr>
        <w:pStyle w:val="Akapitzlist"/>
        <w:spacing w:after="120" w:line="269" w:lineRule="auto"/>
        <w:ind w:left="0"/>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17</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xml:space="preserve">ODSTĄPIENIE OD UMOWY NA PODSTAWIE OBOWIĄZUJĄCYCH PRZEPISÓW </w:t>
      </w:r>
    </w:p>
    <w:p w:rsidR="00687E1B" w:rsidRPr="00097CE0" w:rsidRDefault="00687E1B" w:rsidP="00097CE0">
      <w:pPr>
        <w:pStyle w:val="Akapitzlist"/>
        <w:numPr>
          <w:ilvl w:val="0"/>
          <w:numId w:val="4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Zamawiający może odstąpić od umowy w razie wystąpienia istotnej zmiany okoliczności powodującej, że wykonanie umowy nie leży w interesie publicznym,</w:t>
      </w:r>
      <w:r w:rsidRPr="00097CE0">
        <w:rPr>
          <w:rFonts w:ascii="Trebuchet MS" w:hAnsi="Trebuchet MS"/>
          <w:color w:val="000000" w:themeColor="text1"/>
          <w:sz w:val="20"/>
          <w:szCs w:val="20"/>
          <w:shd w:val="clear" w:color="auto" w:fill="FFFFFF"/>
        </w:rPr>
        <w:t xml:space="preserve"> lub dalsze wykonywanie umowy może zagrozić istotnemu interesowi bezpieczeństwa państwa lub bezpieczeństwu publicznemu,</w:t>
      </w:r>
      <w:r w:rsidRPr="00097CE0">
        <w:rPr>
          <w:rFonts w:ascii="Trebuchet MS" w:hAnsi="Trebuchet MS"/>
          <w:color w:val="000000" w:themeColor="text1"/>
          <w:sz w:val="20"/>
          <w:szCs w:val="20"/>
        </w:rPr>
        <w:t xml:space="preserve"> czego nie można było przewidzieć w chwili jej zawarcia, zawiadamiając o tym Wykonawcę na piśmie w terminie 30 dni od powzięcia wiadomości o powyższych okolicznościach. </w:t>
      </w:r>
      <w:r w:rsidRPr="00097CE0">
        <w:rPr>
          <w:rFonts w:ascii="Trebuchet MS" w:hAnsi="Trebuchet MS"/>
          <w:color w:val="000000" w:themeColor="text1"/>
          <w:sz w:val="20"/>
          <w:szCs w:val="20"/>
          <w:shd w:val="clear" w:color="auto" w:fill="FFFFFF"/>
        </w:rPr>
        <w:t>W takim przypadku, wykonawca może żądać wyłącznie wynagrodzenia należnego z tytułu wykonania części umowy odebranej do dnia otrzymania odstąpienia.</w:t>
      </w:r>
    </w:p>
    <w:p w:rsidR="00687E1B" w:rsidRPr="00097CE0" w:rsidRDefault="00687E1B" w:rsidP="00097CE0">
      <w:pPr>
        <w:pStyle w:val="Akapitzlist"/>
        <w:numPr>
          <w:ilvl w:val="0"/>
          <w:numId w:val="4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Niezależnie od postanowień niniejszego paragrafu, każda ze Stron Umowy może od niej odstąpić w przypadkach i w sposób określony ustawą, w szczególności Kodeksem cywilnym.</w:t>
      </w:r>
    </w:p>
    <w:p w:rsidR="00687E1B" w:rsidRPr="00097CE0" w:rsidRDefault="00687E1B" w:rsidP="00097CE0">
      <w:pPr>
        <w:pStyle w:val="Akapitzlist"/>
        <w:numPr>
          <w:ilvl w:val="0"/>
          <w:numId w:val="4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Do odstąpienia opisanego w niniejszym paragrafie mają zastosowanie odpowiednie zapisy § 18. </w:t>
      </w:r>
    </w:p>
    <w:p w:rsidR="003D1095" w:rsidRPr="00097CE0" w:rsidRDefault="003D1095" w:rsidP="00097CE0">
      <w:pPr>
        <w:spacing w:after="120" w:line="269" w:lineRule="auto"/>
        <w:rPr>
          <w:rFonts w:ascii="Trebuchet MS" w:hAnsi="Trebuchet MS" w:cs="Arial"/>
          <w:b/>
          <w:color w:val="000000" w:themeColor="text1"/>
          <w:sz w:val="20"/>
          <w:szCs w:val="20"/>
        </w:rPr>
      </w:pPr>
    </w:p>
    <w:p w:rsidR="00687E1B" w:rsidRPr="00097CE0" w:rsidRDefault="00687E1B" w:rsidP="00097CE0">
      <w:pPr>
        <w:spacing w:after="120" w:line="269" w:lineRule="auto"/>
        <w:jc w:val="center"/>
        <w:rPr>
          <w:rFonts w:ascii="Trebuchet MS" w:eastAsia="Andale Sans UI" w:hAnsi="Trebuchet MS" w:cs="Arial"/>
          <w:b/>
          <w:bCs/>
          <w:color w:val="000000" w:themeColor="text1"/>
          <w:kern w:val="1"/>
          <w:sz w:val="20"/>
          <w:szCs w:val="20"/>
        </w:rPr>
      </w:pPr>
      <w:r w:rsidRPr="00097CE0">
        <w:rPr>
          <w:rFonts w:ascii="Trebuchet MS" w:hAnsi="Trebuchet MS" w:cs="Arial"/>
          <w:b/>
          <w:color w:val="000000" w:themeColor="text1"/>
          <w:sz w:val="20"/>
          <w:szCs w:val="20"/>
        </w:rPr>
        <w:t xml:space="preserve">§ 18 </w:t>
      </w:r>
    </w:p>
    <w:p w:rsidR="00687E1B" w:rsidRPr="00097CE0" w:rsidRDefault="00687E1B" w:rsidP="00097CE0">
      <w:pPr>
        <w:widowControl w:val="0"/>
        <w:suppressAutoHyphens/>
        <w:spacing w:after="120" w:line="269" w:lineRule="auto"/>
        <w:jc w:val="center"/>
        <w:outlineLvl w:val="0"/>
        <w:rPr>
          <w:rFonts w:ascii="Trebuchet MS" w:eastAsia="Andale Sans UI" w:hAnsi="Trebuchet MS" w:cs="Arial"/>
          <w:b/>
          <w:bCs/>
          <w:color w:val="000000" w:themeColor="text1"/>
          <w:kern w:val="1"/>
          <w:sz w:val="20"/>
          <w:szCs w:val="20"/>
        </w:rPr>
      </w:pPr>
      <w:r w:rsidRPr="00097CE0">
        <w:rPr>
          <w:rFonts w:ascii="Trebuchet MS" w:eastAsia="Andale Sans UI" w:hAnsi="Trebuchet MS" w:cs="Arial"/>
          <w:b/>
          <w:bCs/>
          <w:color w:val="000000" w:themeColor="text1"/>
          <w:kern w:val="1"/>
          <w:sz w:val="20"/>
          <w:szCs w:val="20"/>
        </w:rPr>
        <w:t>ODSTĄPIENIE OD UMOWY</w:t>
      </w:r>
    </w:p>
    <w:p w:rsidR="00687E1B" w:rsidRPr="00097CE0" w:rsidRDefault="00687E1B" w:rsidP="00682E67">
      <w:pPr>
        <w:widowControl w:val="0"/>
        <w:numPr>
          <w:ilvl w:val="0"/>
          <w:numId w:val="62"/>
        </w:numPr>
        <w:tabs>
          <w:tab w:val="clear" w:pos="360"/>
          <w:tab w:val="left" w:pos="284"/>
        </w:tabs>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Niezależnie od możliwości odstąpienia przez Zamawiającego od Umowy na podstawie innych postanowień Umowy, Zamawiający może od Umowy odstąpić w całości lub części, jeżeli Wykonawca:</w:t>
      </w:r>
    </w:p>
    <w:p w:rsidR="00687E1B" w:rsidRPr="00097CE0" w:rsidRDefault="00687E1B" w:rsidP="00682E67">
      <w:pPr>
        <w:widowControl w:val="0"/>
        <w:numPr>
          <w:ilvl w:val="0"/>
          <w:numId w:val="63"/>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rozpoczął prac w terminie bez uzasadnionej przyczyny,</w:t>
      </w:r>
    </w:p>
    <w:p w:rsidR="00687E1B" w:rsidRPr="00097CE0" w:rsidRDefault="00687E1B" w:rsidP="00682E67">
      <w:pPr>
        <w:widowControl w:val="0"/>
        <w:numPr>
          <w:ilvl w:val="0"/>
          <w:numId w:val="63"/>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przerwał realizację prac bez uzasadnionej przyczyny i przerwa trwa dłużej niż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w:t>
      </w:r>
    </w:p>
    <w:p w:rsidR="00687E1B" w:rsidRPr="00097CE0" w:rsidRDefault="00687E1B" w:rsidP="00682E67">
      <w:pPr>
        <w:widowControl w:val="0"/>
        <w:numPr>
          <w:ilvl w:val="0"/>
          <w:numId w:val="63"/>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złoży w terminie zabezpieczenia należytego wykonania Umowy lub nie przedłuży jego obowiązywania,</w:t>
      </w:r>
    </w:p>
    <w:p w:rsidR="00687E1B" w:rsidRPr="00097CE0" w:rsidRDefault="00687E1B" w:rsidP="00682E67">
      <w:pPr>
        <w:widowControl w:val="0"/>
        <w:numPr>
          <w:ilvl w:val="0"/>
          <w:numId w:val="63"/>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pozostaje w opóźnieniu w należytej realizacji któregokolwiek z etapów  określonych w Harmonogramie przez okres przekraczający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w:t>
      </w:r>
    </w:p>
    <w:p w:rsidR="00687E1B" w:rsidRPr="00097CE0" w:rsidRDefault="00687E1B" w:rsidP="00682E67">
      <w:pPr>
        <w:widowControl w:val="0"/>
        <w:numPr>
          <w:ilvl w:val="0"/>
          <w:numId w:val="63"/>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naruszy obowiązek zachowania poufności wynikający z Umowy, o którym mowa  w § 15 Umowy,</w:t>
      </w:r>
    </w:p>
    <w:p w:rsidR="00687E1B" w:rsidRPr="00097CE0" w:rsidRDefault="00687E1B" w:rsidP="00682E67">
      <w:pPr>
        <w:widowControl w:val="0"/>
        <w:numPr>
          <w:ilvl w:val="0"/>
          <w:numId w:val="63"/>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nie usunie wad przedmiotu objętego Gwarancją lub jego części w terminie określonym zgodnie z § 6 Umowy,</w:t>
      </w:r>
    </w:p>
    <w:p w:rsidR="00687E1B" w:rsidRPr="00097CE0" w:rsidRDefault="00687E1B" w:rsidP="00682E67">
      <w:pPr>
        <w:widowControl w:val="0"/>
        <w:numPr>
          <w:ilvl w:val="0"/>
          <w:numId w:val="63"/>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nie usunie wad przedmiotu objętego rękojmią w terminie określonym zgodnie  z § 6 Umowy, </w:t>
      </w:r>
    </w:p>
    <w:p w:rsidR="00687E1B" w:rsidRPr="00097CE0" w:rsidRDefault="00687E1B" w:rsidP="00682E67">
      <w:pPr>
        <w:widowControl w:val="0"/>
        <w:numPr>
          <w:ilvl w:val="0"/>
          <w:numId w:val="63"/>
        </w:numPr>
        <w:suppressAutoHyphens/>
        <w:spacing w:after="120" w:line="269" w:lineRule="auto"/>
        <w:ind w:left="567" w:hanging="283"/>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podejmie działania zmierzające do przeniesienia praw lub obowiązków wynikających z Umowy w sposób naruszający postanowienia Umowy,</w:t>
      </w:r>
    </w:p>
    <w:p w:rsidR="00687E1B" w:rsidRPr="00097CE0" w:rsidRDefault="00687E1B" w:rsidP="00682E67">
      <w:pPr>
        <w:widowControl w:val="0"/>
        <w:numPr>
          <w:ilvl w:val="0"/>
          <w:numId w:val="63"/>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naruszy w sposób istotny swoje obowiązki wynikające z niniejszej Umowy, przez co należy rozumieć takie naruszenie Umowy, które zostanie na piśmie wskazane przez Zamawiającego i </w:t>
      </w:r>
      <w:r w:rsidRPr="00097CE0">
        <w:rPr>
          <w:rFonts w:ascii="Trebuchet MS" w:eastAsia="Andale Sans UI" w:hAnsi="Trebuchet MS" w:cs="Arial"/>
          <w:color w:val="000000" w:themeColor="text1"/>
          <w:kern w:val="1"/>
          <w:sz w:val="20"/>
          <w:szCs w:val="20"/>
        </w:rPr>
        <w:lastRenderedPageBreak/>
        <w:t xml:space="preserve">nie zostanie przez Wykonawcę usunięte w okresie przekraczającym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od daty otrzymania takiego pisemnego wskazania Zamawiającego, </w:t>
      </w:r>
    </w:p>
    <w:p w:rsidR="00687E1B" w:rsidRPr="00097CE0" w:rsidRDefault="00687E1B" w:rsidP="00682E67">
      <w:pPr>
        <w:widowControl w:val="0"/>
        <w:numPr>
          <w:ilvl w:val="0"/>
          <w:numId w:val="63"/>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powierzy wykonanie całości lub części Umowy Podwykonawcy bez uprzedniego powiadomienia i zgody Zamawiającego,</w:t>
      </w:r>
    </w:p>
    <w:p w:rsidR="00F46A05" w:rsidRPr="00097CE0" w:rsidRDefault="009A192E" w:rsidP="00682E67">
      <w:pPr>
        <w:widowControl w:val="0"/>
        <w:numPr>
          <w:ilvl w:val="0"/>
          <w:numId w:val="63"/>
        </w:numPr>
        <w:suppressAutoHyphens/>
        <w:spacing w:after="120" w:line="269" w:lineRule="auto"/>
        <w:ind w:left="709" w:hanging="425"/>
        <w:jc w:val="both"/>
        <w:rPr>
          <w:rFonts w:ascii="Trebuchet MS" w:eastAsia="Andale Sans UI" w:hAnsi="Trebuchet MS" w:cs="Arial"/>
          <w:color w:val="000000" w:themeColor="text1"/>
          <w:kern w:val="1"/>
          <w:sz w:val="20"/>
          <w:szCs w:val="20"/>
        </w:rPr>
      </w:pPr>
      <w:r w:rsidRPr="00097CE0">
        <w:rPr>
          <w:rFonts w:ascii="Trebuchet MS" w:hAnsi="Trebuchet MS"/>
          <w:color w:val="000000" w:themeColor="text1"/>
          <w:sz w:val="20"/>
          <w:szCs w:val="20"/>
          <w:shd w:val="clear" w:color="auto" w:fill="FFFFFF"/>
        </w:rPr>
        <w:t xml:space="preserve">wystąpi </w:t>
      </w:r>
      <w:r w:rsidR="00F46A05" w:rsidRPr="00097CE0">
        <w:rPr>
          <w:rFonts w:ascii="Trebuchet MS" w:hAnsi="Trebuchet MS"/>
          <w:color w:val="000000" w:themeColor="text1"/>
          <w:sz w:val="20"/>
          <w:szCs w:val="20"/>
          <w:shd w:val="clear" w:color="auto" w:fill="FFFFFF"/>
        </w:rPr>
        <w:t xml:space="preserve">konieczność wielokrotnego </w:t>
      </w:r>
      <w:r w:rsidR="002C6EEF" w:rsidRPr="00097CE0">
        <w:rPr>
          <w:rFonts w:ascii="Trebuchet MS" w:hAnsi="Trebuchet MS"/>
          <w:color w:val="000000" w:themeColor="text1"/>
          <w:sz w:val="20"/>
          <w:szCs w:val="20"/>
          <w:shd w:val="clear" w:color="auto" w:fill="FFFFFF"/>
        </w:rPr>
        <w:t>(</w:t>
      </w:r>
      <w:r w:rsidRPr="00097CE0">
        <w:rPr>
          <w:rFonts w:ascii="Trebuchet MS" w:hAnsi="Trebuchet MS"/>
          <w:color w:val="000000" w:themeColor="text1"/>
          <w:sz w:val="20"/>
          <w:szCs w:val="20"/>
          <w:shd w:val="clear" w:color="auto" w:fill="FFFFFF"/>
        </w:rPr>
        <w:t xml:space="preserve">więcej niż 3 razy) </w:t>
      </w:r>
      <w:r w:rsidR="00F46A05" w:rsidRPr="00097CE0">
        <w:rPr>
          <w:rFonts w:ascii="Trebuchet MS" w:hAnsi="Trebuchet MS"/>
          <w:color w:val="000000" w:themeColor="text1"/>
          <w:sz w:val="20"/>
          <w:szCs w:val="20"/>
          <w:shd w:val="clear" w:color="auto" w:fill="FFFFFF"/>
        </w:rPr>
        <w:t>dok</w:t>
      </w:r>
      <w:r w:rsidRPr="00097CE0">
        <w:rPr>
          <w:rFonts w:ascii="Trebuchet MS" w:hAnsi="Trebuchet MS"/>
          <w:color w:val="000000" w:themeColor="text1"/>
          <w:sz w:val="20"/>
          <w:szCs w:val="20"/>
          <w:shd w:val="clear" w:color="auto" w:fill="FFFFFF"/>
        </w:rPr>
        <w:t>onywania bezpośredniej zapłaty Podwykonawcy lub dalszemu P</w:t>
      </w:r>
      <w:r w:rsidR="00F46A05" w:rsidRPr="00097CE0">
        <w:rPr>
          <w:rFonts w:ascii="Trebuchet MS" w:hAnsi="Trebuchet MS"/>
          <w:color w:val="000000" w:themeColor="text1"/>
          <w:sz w:val="20"/>
          <w:szCs w:val="20"/>
          <w:shd w:val="clear" w:color="auto" w:fill="FFFFFF"/>
        </w:rPr>
        <w:t xml:space="preserve">odwykonawcy, </w:t>
      </w:r>
      <w:r w:rsidRPr="00097CE0">
        <w:rPr>
          <w:rFonts w:ascii="Trebuchet MS" w:hAnsi="Trebuchet MS"/>
          <w:color w:val="000000" w:themeColor="text1"/>
          <w:sz w:val="20"/>
          <w:szCs w:val="20"/>
          <w:shd w:val="clear" w:color="auto" w:fill="FFFFFF"/>
        </w:rPr>
        <w:t xml:space="preserve">robót budowalnych, dostaw lub usług </w:t>
      </w:r>
      <w:r w:rsidR="00F46A05" w:rsidRPr="00097CE0">
        <w:rPr>
          <w:rFonts w:ascii="Trebuchet MS" w:hAnsi="Trebuchet MS"/>
          <w:color w:val="000000" w:themeColor="text1"/>
          <w:sz w:val="20"/>
          <w:szCs w:val="20"/>
          <w:shd w:val="clear" w:color="auto" w:fill="FFFFFF"/>
        </w:rPr>
        <w:t xml:space="preserve"> lub</w:t>
      </w:r>
      <w:r w:rsidR="002C6EEF" w:rsidRPr="00097CE0">
        <w:rPr>
          <w:rFonts w:ascii="Trebuchet MS" w:hAnsi="Trebuchet MS"/>
          <w:color w:val="000000" w:themeColor="text1"/>
          <w:sz w:val="20"/>
          <w:szCs w:val="20"/>
          <w:shd w:val="clear" w:color="auto" w:fill="FFFFFF"/>
        </w:rPr>
        <w:t xml:space="preserve"> wystąpi </w:t>
      </w:r>
      <w:r w:rsidR="00F46A05" w:rsidRPr="00097CE0">
        <w:rPr>
          <w:rFonts w:ascii="Trebuchet MS" w:hAnsi="Trebuchet MS"/>
          <w:color w:val="000000" w:themeColor="text1"/>
          <w:sz w:val="20"/>
          <w:szCs w:val="20"/>
          <w:shd w:val="clear" w:color="auto" w:fill="FFFFFF"/>
        </w:rPr>
        <w:t xml:space="preserve"> konieczność dokonania bezpośrednich zapłat na sumę większą niż 5% wartości </w:t>
      </w:r>
      <w:r w:rsidR="002C6EEF" w:rsidRPr="00097CE0">
        <w:rPr>
          <w:rFonts w:ascii="Trebuchet MS" w:hAnsi="Trebuchet MS"/>
          <w:color w:val="000000" w:themeColor="text1"/>
          <w:sz w:val="20"/>
          <w:szCs w:val="20"/>
          <w:shd w:val="clear" w:color="auto" w:fill="FFFFFF"/>
        </w:rPr>
        <w:t xml:space="preserve"> niniejszej </w:t>
      </w:r>
      <w:r w:rsidR="00F46A05" w:rsidRPr="00097CE0">
        <w:rPr>
          <w:rFonts w:ascii="Trebuchet MS" w:hAnsi="Trebuchet MS"/>
          <w:color w:val="000000" w:themeColor="text1"/>
          <w:sz w:val="20"/>
          <w:szCs w:val="20"/>
          <w:shd w:val="clear" w:color="auto" w:fill="FFFFFF"/>
        </w:rPr>
        <w:t>umowy</w:t>
      </w:r>
      <w:r w:rsidR="002C6EEF" w:rsidRPr="00097CE0">
        <w:rPr>
          <w:rFonts w:ascii="Trebuchet MS" w:hAnsi="Trebuchet MS"/>
          <w:color w:val="000000" w:themeColor="text1"/>
          <w:sz w:val="20"/>
          <w:szCs w:val="20"/>
          <w:shd w:val="clear" w:color="auto" w:fill="FFFFFF"/>
        </w:rPr>
        <w:t xml:space="preserve">; </w:t>
      </w:r>
    </w:p>
    <w:p w:rsidR="00687E1B" w:rsidRPr="00097CE0" w:rsidRDefault="00687E1B" w:rsidP="00682E67">
      <w:pPr>
        <w:widowControl w:val="0"/>
        <w:numPr>
          <w:ilvl w:val="0"/>
          <w:numId w:val="62"/>
        </w:numPr>
        <w:tabs>
          <w:tab w:val="clear" w:pos="360"/>
        </w:tabs>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Jeśli przepis ustawy nie stanowi inaczej, uprawnienie do odstąpienia od Umowy Strona uprawniona może wykonać w ciągu </w:t>
      </w:r>
      <w:r w:rsidRPr="00097CE0">
        <w:rPr>
          <w:rFonts w:ascii="Trebuchet MS" w:hAnsi="Trebuchet MS" w:cs="Arial"/>
          <w:bCs/>
          <w:color w:val="000000" w:themeColor="text1"/>
          <w:sz w:val="20"/>
          <w:szCs w:val="20"/>
        </w:rPr>
        <w:t>90</w:t>
      </w:r>
      <w:r w:rsidRPr="00097CE0">
        <w:rPr>
          <w:rFonts w:ascii="Trebuchet MS" w:eastAsia="Andale Sans UI" w:hAnsi="Trebuchet MS" w:cs="Arial"/>
          <w:color w:val="000000" w:themeColor="text1"/>
          <w:kern w:val="1"/>
          <w:sz w:val="20"/>
          <w:szCs w:val="20"/>
        </w:rPr>
        <w:t xml:space="preserve"> dni kalendarzowych od dnia powzięcia </w:t>
      </w:r>
      <w:r w:rsidR="00C1210D" w:rsidRPr="00097CE0">
        <w:rPr>
          <w:rFonts w:ascii="Trebuchet MS" w:eastAsia="Andale Sans UI" w:hAnsi="Trebuchet MS" w:cs="Arial"/>
          <w:color w:val="000000" w:themeColor="text1"/>
          <w:kern w:val="1"/>
          <w:sz w:val="20"/>
          <w:szCs w:val="20"/>
        </w:rPr>
        <w:t>informacji</w:t>
      </w:r>
      <w:r w:rsidRPr="00097CE0">
        <w:rPr>
          <w:rFonts w:ascii="Trebuchet MS" w:eastAsia="Andale Sans UI" w:hAnsi="Trebuchet MS" w:cs="Arial"/>
          <w:color w:val="000000" w:themeColor="text1"/>
          <w:kern w:val="1"/>
          <w:sz w:val="20"/>
          <w:szCs w:val="20"/>
        </w:rPr>
        <w:t xml:space="preserve"> o wystąpieniu zdarzenia uprawniającego do złożenia oświadczenia o odstąpieniu od Umowy. </w:t>
      </w:r>
    </w:p>
    <w:p w:rsidR="00687E1B" w:rsidRPr="00097CE0" w:rsidRDefault="00687E1B" w:rsidP="00682E67">
      <w:pPr>
        <w:widowControl w:val="0"/>
        <w:numPr>
          <w:ilvl w:val="0"/>
          <w:numId w:val="62"/>
        </w:numPr>
        <w:tabs>
          <w:tab w:val="clear" w:pos="360"/>
        </w:tabs>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Odstąpienie od Umowy w całości lub w części nie powoduje utraty roszczeń Zamawiającego z tytułu niewykonania lub nienależytego wykonania Umowy przez Wykonawcę istniejących na dzień skuteczności odstąpienia, w tym także roszczeń  o zapłatę kar umownych na podstawie § 14 Umowy. </w:t>
      </w:r>
    </w:p>
    <w:p w:rsidR="00687E1B" w:rsidRPr="00097CE0" w:rsidRDefault="00687E1B" w:rsidP="00682E67">
      <w:pPr>
        <w:widowControl w:val="0"/>
        <w:numPr>
          <w:ilvl w:val="0"/>
          <w:numId w:val="62"/>
        </w:numPr>
        <w:tabs>
          <w:tab w:val="clear" w:pos="360"/>
        </w:tabs>
        <w:suppressAutoHyphens/>
        <w:spacing w:after="120" w:line="269" w:lineRule="auto"/>
        <w:ind w:left="284" w:hanging="284"/>
        <w:jc w:val="both"/>
        <w:rPr>
          <w:rFonts w:ascii="Trebuchet MS" w:eastAsia="Andale Sans UI" w:hAnsi="Trebuchet MS" w:cs="Arial"/>
          <w:color w:val="000000" w:themeColor="text1"/>
          <w:kern w:val="1"/>
          <w:sz w:val="20"/>
          <w:szCs w:val="20"/>
        </w:rPr>
      </w:pPr>
      <w:r w:rsidRPr="00097CE0">
        <w:rPr>
          <w:rFonts w:ascii="Trebuchet MS" w:eastAsia="Andale Sans UI" w:hAnsi="Trebuchet MS" w:cs="Arial"/>
          <w:color w:val="000000" w:themeColor="text1"/>
          <w:kern w:val="1"/>
          <w:sz w:val="20"/>
          <w:szCs w:val="20"/>
        </w:rPr>
        <w:t>Odstąpienie od Umowy wymaga zachowania formy pisemnej pod rygorem nieważności.</w:t>
      </w:r>
    </w:p>
    <w:p w:rsidR="00687E1B" w:rsidRPr="00097CE0" w:rsidRDefault="00687E1B" w:rsidP="00682E67">
      <w:pPr>
        <w:widowControl w:val="0"/>
        <w:numPr>
          <w:ilvl w:val="0"/>
          <w:numId w:val="62"/>
        </w:numPr>
        <w:tabs>
          <w:tab w:val="clear" w:pos="360"/>
        </w:tabs>
        <w:suppressAutoHyphens/>
        <w:spacing w:after="120" w:line="269" w:lineRule="auto"/>
        <w:ind w:left="284" w:hanging="284"/>
        <w:jc w:val="both"/>
        <w:rPr>
          <w:rFonts w:ascii="Trebuchet MS" w:eastAsia="Andale Sans UI" w:hAnsi="Trebuchet MS"/>
          <w:color w:val="000000" w:themeColor="text1"/>
          <w:kern w:val="1"/>
          <w:sz w:val="20"/>
          <w:szCs w:val="20"/>
        </w:rPr>
      </w:pPr>
      <w:r w:rsidRPr="00097CE0">
        <w:rPr>
          <w:rFonts w:ascii="Trebuchet MS" w:eastAsia="Andale Sans UI" w:hAnsi="Trebuchet MS" w:cs="Arial"/>
          <w:color w:val="000000" w:themeColor="text1"/>
          <w:kern w:val="1"/>
          <w:sz w:val="20"/>
          <w:szCs w:val="20"/>
        </w:rPr>
        <w:t xml:space="preserve">W przypadku odstąpienia od Umowy w części przez którąkolwiek ze Stron, Wykonawcy będzie przysługiwało uprawnienie do żądania zapłaty części Wynagrodzenia odpowiadającej zakresowi należycie zrealizowanej części przedmiotu Umowy do dnia złożenia oświadczenia o odstąpieniu od Umowy. W takim przypadku uprawnieni przedstawiciele Stron w uzgodnionym obustronnie terminie, nie dłuższym jednak niż </w:t>
      </w:r>
      <w:r w:rsidRPr="00097CE0">
        <w:rPr>
          <w:rFonts w:ascii="Trebuchet MS" w:hAnsi="Trebuchet MS" w:cs="Arial"/>
          <w:bCs/>
          <w:color w:val="000000" w:themeColor="text1"/>
          <w:sz w:val="20"/>
          <w:szCs w:val="20"/>
        </w:rPr>
        <w:t>14</w:t>
      </w:r>
      <w:r w:rsidRPr="00097CE0">
        <w:rPr>
          <w:rFonts w:ascii="Trebuchet MS" w:eastAsia="Andale Sans UI" w:hAnsi="Trebuchet MS" w:cs="Arial"/>
          <w:color w:val="000000" w:themeColor="text1"/>
          <w:kern w:val="1"/>
          <w:sz w:val="20"/>
          <w:szCs w:val="20"/>
        </w:rPr>
        <w:t xml:space="preserve"> dni kalendarzowych od dnia doręczenia oświadczenia o odstąpieniu od Umowy, potwierdzą na piśmie stan zaawansowania należycie zrealizowanej części przedmiotu Umowy do dnia złożenia oświadczenia o odstąpieniu od Umowy.</w:t>
      </w:r>
    </w:p>
    <w:p w:rsidR="00687E1B" w:rsidRPr="00097CE0" w:rsidRDefault="00687E1B"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19</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PRZENIESIENIE PRAW I OBOWIĄZKÓW</w:t>
      </w:r>
    </w:p>
    <w:p w:rsidR="00687E1B" w:rsidRPr="00097CE0" w:rsidRDefault="00687E1B" w:rsidP="00097CE0">
      <w:pPr>
        <w:pStyle w:val="Akapitzlist"/>
        <w:numPr>
          <w:ilvl w:val="0"/>
          <w:numId w:val="32"/>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Przeniesienie wynikających z Umowy wierzytelności Wykonawcy wobec Zamawiającego, a w szczególności ustanowienie na nich zastawu lub objęcie przekazem wymaga uprzedniej, pisemnej zgody Zamawiającego, pod rygorem nieważności.</w:t>
      </w:r>
    </w:p>
    <w:p w:rsidR="00687E1B" w:rsidRPr="00097CE0" w:rsidRDefault="00687E1B" w:rsidP="00097CE0">
      <w:pPr>
        <w:pStyle w:val="Akapitzlist"/>
        <w:spacing w:after="120" w:line="269" w:lineRule="auto"/>
        <w:ind w:left="0"/>
        <w:jc w:val="both"/>
        <w:rPr>
          <w:rFonts w:ascii="Trebuchet MS" w:hAnsi="Trebuchet MS" w:cs="Arial"/>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20</w:t>
      </w:r>
    </w:p>
    <w:p w:rsidR="00687E1B" w:rsidRPr="00097CE0" w:rsidRDefault="00687E1B" w:rsidP="00097CE0">
      <w:pPr>
        <w:spacing w:after="120" w:line="269" w:lineRule="auto"/>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PRZEDSTAWICIELE</w:t>
      </w:r>
    </w:p>
    <w:p w:rsidR="00687E1B" w:rsidRPr="00097CE0" w:rsidRDefault="00687E1B" w:rsidP="00097CE0">
      <w:pPr>
        <w:numPr>
          <w:ilvl w:val="0"/>
          <w:numId w:val="51"/>
        </w:numPr>
        <w:tabs>
          <w:tab w:val="left" w:pos="284"/>
        </w:tabs>
        <w:spacing w:after="120" w:line="269" w:lineRule="auto"/>
        <w:ind w:left="709" w:hanging="709"/>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Strony ustanawiają następujących przedstawicieli do współpracy w ramach realizacji Umowy:</w:t>
      </w:r>
    </w:p>
    <w:p w:rsidR="00687E1B" w:rsidRPr="00097CE0" w:rsidRDefault="00687E1B" w:rsidP="00097CE0">
      <w:pPr>
        <w:spacing w:after="120" w:line="269" w:lineRule="auto"/>
        <w:ind w:left="709"/>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1)ze strony Zamawiającego:</w:t>
      </w:r>
    </w:p>
    <w:p w:rsidR="00687E1B" w:rsidRPr="00097CE0" w:rsidRDefault="00687E1B" w:rsidP="00097CE0">
      <w:pPr>
        <w:pStyle w:val="Akapitzlist"/>
        <w:numPr>
          <w:ilvl w:val="1"/>
          <w:numId w:val="34"/>
        </w:numPr>
        <w:spacing w:after="120" w:line="269" w:lineRule="auto"/>
        <w:ind w:left="1134" w:firstLine="0"/>
        <w:jc w:val="both"/>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687E1B" w:rsidRPr="00097CE0" w:rsidRDefault="00687E1B" w:rsidP="00097CE0">
      <w:pPr>
        <w:pStyle w:val="Akapitzlist"/>
        <w:numPr>
          <w:ilvl w:val="1"/>
          <w:numId w:val="34"/>
        </w:numPr>
        <w:spacing w:after="120" w:line="269" w:lineRule="auto"/>
        <w:ind w:left="1134" w:firstLine="0"/>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687E1B" w:rsidRPr="00097CE0" w:rsidRDefault="00687E1B" w:rsidP="00097CE0">
      <w:pPr>
        <w:spacing w:after="120" w:line="269" w:lineRule="auto"/>
        <w:ind w:left="1134" w:hanging="425"/>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2)ze strony Wykonawcy: </w:t>
      </w:r>
    </w:p>
    <w:p w:rsidR="00687E1B" w:rsidRPr="00097CE0" w:rsidRDefault="00687E1B" w:rsidP="00097CE0">
      <w:pPr>
        <w:pStyle w:val="Akapitzlist"/>
        <w:numPr>
          <w:ilvl w:val="1"/>
          <w:numId w:val="34"/>
        </w:numPr>
        <w:spacing w:after="120" w:line="269" w:lineRule="auto"/>
        <w:ind w:left="1134" w:firstLine="0"/>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687E1B" w:rsidRPr="00097CE0" w:rsidRDefault="00687E1B" w:rsidP="00097CE0">
      <w:pPr>
        <w:pStyle w:val="Akapitzlist"/>
        <w:numPr>
          <w:ilvl w:val="1"/>
          <w:numId w:val="34"/>
        </w:numPr>
        <w:spacing w:after="120" w:line="269" w:lineRule="auto"/>
        <w:ind w:left="1134" w:firstLine="0"/>
        <w:jc w:val="both"/>
        <w:rPr>
          <w:rFonts w:ascii="Trebuchet MS" w:hAnsi="Trebuchet MS" w:cs="Arial"/>
          <w:color w:val="000000" w:themeColor="text1"/>
          <w:sz w:val="20"/>
          <w:szCs w:val="20"/>
          <w:lang w:val="sv-SE"/>
        </w:rPr>
      </w:pPr>
      <w:r w:rsidRPr="00097CE0">
        <w:rPr>
          <w:rFonts w:ascii="Trebuchet MS" w:hAnsi="Trebuchet MS" w:cs="Arial"/>
          <w:color w:val="000000" w:themeColor="text1"/>
          <w:sz w:val="20"/>
          <w:szCs w:val="20"/>
          <w:lang w:val="sv-SE"/>
        </w:rPr>
        <w:t>__________, tel. __________, e-mail __________.</w:t>
      </w:r>
    </w:p>
    <w:p w:rsidR="00687E1B" w:rsidRPr="00097CE0" w:rsidRDefault="00687E1B" w:rsidP="00097CE0">
      <w:pPr>
        <w:numPr>
          <w:ilvl w:val="0"/>
          <w:numId w:val="52"/>
        </w:numPr>
        <w:tabs>
          <w:tab w:val="clear" w:pos="284"/>
        </w:tabs>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 xml:space="preserve">Przedstawiciel Zamawiającego jest uprawniony do kontaktów roboczych, podpisywania protokołów. </w:t>
      </w:r>
    </w:p>
    <w:p w:rsidR="00687E1B" w:rsidRPr="00097CE0" w:rsidRDefault="00687E1B" w:rsidP="00097CE0">
      <w:pPr>
        <w:numPr>
          <w:ilvl w:val="0"/>
          <w:numId w:val="52"/>
        </w:numPr>
        <w:tabs>
          <w:tab w:val="clear" w:pos="284"/>
        </w:tabs>
        <w:spacing w:after="120" w:line="269" w:lineRule="auto"/>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Przedstawiciel Wykonawcy jest uprawniony do składania i przyjmowania wiążących Wykonawcę oświadczeń woli i wiedzy.</w:t>
      </w:r>
    </w:p>
    <w:p w:rsidR="003D1095" w:rsidRPr="00097CE0" w:rsidRDefault="003D1095" w:rsidP="00097CE0">
      <w:pPr>
        <w:spacing w:after="120" w:line="269" w:lineRule="auto"/>
        <w:rPr>
          <w:rFonts w:ascii="Trebuchet MS" w:hAnsi="Trebuchet MS" w:cs="Arial"/>
          <w:b/>
          <w:color w:val="000000" w:themeColor="text1"/>
          <w:sz w:val="20"/>
          <w:szCs w:val="20"/>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21</w:t>
      </w:r>
    </w:p>
    <w:p w:rsidR="00687E1B"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ZMIANA POSTANOWIEŃ UMOWY</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Wszelkie zmiany i uzupełnienia treści </w:t>
      </w:r>
      <w:r w:rsidRPr="00A952D8">
        <w:rPr>
          <w:rFonts w:ascii="Trebuchet MS" w:hAnsi="Trebuchet MS"/>
          <w:sz w:val="20"/>
          <w:szCs w:val="20"/>
          <w:lang w:eastAsia="zh-CN"/>
        </w:rPr>
        <w:t>U</w:t>
      </w:r>
      <w:r w:rsidRPr="00A952D8">
        <w:rPr>
          <w:rFonts w:ascii="Trebuchet MS" w:hAnsi="Trebuchet MS"/>
          <w:sz w:val="20"/>
          <w:szCs w:val="20"/>
          <w:lang w:val="x-none" w:eastAsia="zh-CN"/>
        </w:rPr>
        <w:t>mowy wymagają formy pisemnej, pod rygorem nieważności.</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W przypadkach przewidzianych w umowie dopuszcza się wprowadzanie </w:t>
      </w:r>
      <w:r w:rsidRPr="00A952D8">
        <w:rPr>
          <w:rFonts w:ascii="Trebuchet MS" w:hAnsi="Trebuchet MS"/>
          <w:sz w:val="20"/>
          <w:szCs w:val="20"/>
          <w:lang w:eastAsia="zh-CN"/>
        </w:rPr>
        <w:t xml:space="preserve">istotnych </w:t>
      </w:r>
      <w:r w:rsidRPr="00A952D8">
        <w:rPr>
          <w:rFonts w:ascii="Trebuchet MS" w:hAnsi="Trebuchet MS"/>
          <w:sz w:val="20"/>
          <w:szCs w:val="20"/>
          <w:lang w:val="x-none" w:eastAsia="zh-CN"/>
        </w:rPr>
        <w:t xml:space="preserve">zmian </w:t>
      </w:r>
      <w:r w:rsidRPr="00A952D8">
        <w:rPr>
          <w:rFonts w:ascii="Trebuchet MS" w:hAnsi="Trebuchet MS"/>
          <w:sz w:val="20"/>
          <w:szCs w:val="20"/>
          <w:lang w:eastAsia="zh-CN"/>
        </w:rPr>
        <w:t xml:space="preserve">w stosunku do treści oferty </w:t>
      </w:r>
      <w:r w:rsidRPr="00A952D8">
        <w:rPr>
          <w:rFonts w:ascii="Trebuchet MS" w:hAnsi="Trebuchet MS"/>
          <w:sz w:val="20"/>
          <w:szCs w:val="20"/>
          <w:lang w:val="x-none" w:eastAsia="zh-CN"/>
        </w:rPr>
        <w:t>za zgodą Zamawiającego.</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przewidziane w umowie mogą być inicjowane przez Zamawiającego lub przez Wykonawcę.</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Propozycja zmian umowy inicjowana przez Wykonawcę nie ma charakteru roszczeniowego.</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o których mowa w ust. 2, mogą dotyczyć:</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jakości lub innych parametrów charakterystycznych dla objętego proponowaną zmianą elementu robót budowlanych,</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aktualizacji rozwiązań projektowych z uwagi na postęp technologiczny,</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producenta urządzeń lub wyposażenia,</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zakresu, wymiarów, położenia lub wysokości części robót budowlanych,</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kolejności i terminów wykonywania robót budowlanych lub ich części,</w:t>
      </w:r>
      <w:r w:rsidRPr="00A952D8">
        <w:rPr>
          <w:rFonts w:ascii="Trebuchet MS" w:hAnsi="Trebuchet MS"/>
          <w:sz w:val="20"/>
          <w:szCs w:val="20"/>
          <w:lang w:eastAsia="zh-CN"/>
        </w:rPr>
        <w:t xml:space="preserve"> w tym także terminu końcowego,</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ilości robót budowlanych, usług lud dostaw w stosunku do przedmiaru, pod warunkiem że wynikają one z dokumentacji projektowej i zasad wiedzy technicznej,</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zwiększenia</w:t>
      </w:r>
      <w:r w:rsidRPr="00A952D8">
        <w:rPr>
          <w:rFonts w:ascii="Trebuchet MS" w:hAnsi="Trebuchet MS"/>
          <w:sz w:val="20"/>
          <w:szCs w:val="20"/>
          <w:lang w:eastAsia="zh-CN"/>
        </w:rPr>
        <w:t xml:space="preserve"> </w:t>
      </w:r>
      <w:r w:rsidRPr="00A952D8">
        <w:rPr>
          <w:rFonts w:ascii="Trebuchet MS" w:hAnsi="Trebuchet MS"/>
          <w:sz w:val="20"/>
          <w:szCs w:val="20"/>
          <w:lang w:val="x-none" w:eastAsia="zh-CN"/>
        </w:rPr>
        <w:t>zakresu robót budowlanych,</w:t>
      </w:r>
      <w:r w:rsidRPr="00A952D8">
        <w:rPr>
          <w:rFonts w:ascii="Trebuchet MS" w:hAnsi="Trebuchet MS"/>
          <w:sz w:val="20"/>
          <w:szCs w:val="20"/>
          <w:lang w:eastAsia="zh-CN"/>
        </w:rPr>
        <w:t xml:space="preserve"> </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rezygnacji z wykonania części robót budowlanych,</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przerw w realizacji zadania, wynikłych z przyczyn niezależnych od Wykonawcy (np. ekstremalne warunki atmosferyczne, wystąpienie osuwisk</w:t>
      </w:r>
      <w:r w:rsidRPr="00A952D8">
        <w:rPr>
          <w:rFonts w:ascii="Trebuchet MS" w:hAnsi="Trebuchet MS"/>
          <w:sz w:val="20"/>
          <w:szCs w:val="20"/>
          <w:lang w:eastAsia="zh-CN"/>
        </w:rPr>
        <w:t>,</w:t>
      </w:r>
      <w:r w:rsidRPr="00A952D8">
        <w:rPr>
          <w:rFonts w:ascii="Trebuchet MS" w:hAnsi="Trebuchet MS"/>
          <w:sz w:val="20"/>
          <w:szCs w:val="20"/>
          <w:lang w:val="x-none" w:eastAsia="zh-CN"/>
        </w:rPr>
        <w:t xml:space="preserve"> czy klęsk żywiołowych), uniemożliwiających wykonywanie każdego z</w:t>
      </w:r>
      <w:r w:rsidRPr="00A952D8">
        <w:rPr>
          <w:rFonts w:ascii="Trebuchet MS" w:hAnsi="Trebuchet MS"/>
          <w:sz w:val="20"/>
          <w:szCs w:val="20"/>
          <w:lang w:eastAsia="zh-CN"/>
        </w:rPr>
        <w:t xml:space="preserve"> </w:t>
      </w:r>
      <w:r w:rsidRPr="00A952D8">
        <w:rPr>
          <w:rFonts w:ascii="Trebuchet MS" w:hAnsi="Trebuchet MS"/>
          <w:sz w:val="20"/>
          <w:szCs w:val="20"/>
          <w:lang w:val="x-none" w:eastAsia="zh-CN"/>
        </w:rPr>
        <w:t>możliwych frontów robót. Ilość dni przedłużonego terminu realizacji nie może być większa od sumy dni zgłoszonych przerw,</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zmiany </w:t>
      </w:r>
      <w:r w:rsidRPr="00A952D8">
        <w:rPr>
          <w:rFonts w:ascii="Trebuchet MS" w:hAnsi="Trebuchet MS"/>
          <w:sz w:val="20"/>
          <w:szCs w:val="20"/>
          <w:lang w:eastAsia="zh-CN"/>
        </w:rPr>
        <w:t>warunków płatności</w:t>
      </w:r>
      <w:r w:rsidRPr="00A952D8">
        <w:rPr>
          <w:rFonts w:ascii="Trebuchet MS" w:hAnsi="Trebuchet MS"/>
          <w:sz w:val="20"/>
          <w:szCs w:val="20"/>
          <w:lang w:val="x-none" w:eastAsia="zh-CN"/>
        </w:rPr>
        <w:t>,</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zmian w zakresie podwykonawców z zastosowaniem procedury, o której mowa w § </w:t>
      </w:r>
      <w:r w:rsidRPr="00A952D8">
        <w:rPr>
          <w:rFonts w:ascii="Trebuchet MS" w:hAnsi="Trebuchet MS"/>
          <w:sz w:val="20"/>
          <w:szCs w:val="20"/>
          <w:lang w:eastAsia="zh-CN"/>
        </w:rPr>
        <w:t>10</w:t>
      </w:r>
      <w:r w:rsidRPr="00A952D8">
        <w:rPr>
          <w:rFonts w:ascii="Trebuchet MS" w:hAnsi="Trebuchet MS"/>
          <w:sz w:val="20"/>
          <w:szCs w:val="20"/>
          <w:lang w:val="x-none" w:eastAsia="zh-CN"/>
        </w:rPr>
        <w:t xml:space="preserve"> ust. 3 i następne umowy</w:t>
      </w:r>
      <w:r w:rsidRPr="00A952D8">
        <w:rPr>
          <w:rFonts w:ascii="Trebuchet MS" w:hAnsi="Trebuchet MS"/>
          <w:sz w:val="20"/>
          <w:szCs w:val="20"/>
          <w:lang w:eastAsia="zh-CN"/>
        </w:rPr>
        <w:t>,</w:t>
      </w:r>
    </w:p>
    <w:p w:rsidR="00A952D8" w:rsidRPr="00A952D8" w:rsidRDefault="00A952D8" w:rsidP="00682E67">
      <w:pPr>
        <w:numPr>
          <w:ilvl w:val="1"/>
          <w:numId w:val="114"/>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zmiany wynagrodzenia w wypadku wystąpienia którejkolwiek ze zmian przepisów wskazanych w art. 142 ust. 5 ustawy Pzp, tj. zmiany:</w:t>
      </w:r>
    </w:p>
    <w:p w:rsidR="00A952D8" w:rsidRPr="00A952D8" w:rsidRDefault="00A952D8" w:rsidP="00682E67">
      <w:pPr>
        <w:numPr>
          <w:ilvl w:val="0"/>
          <w:numId w:val="118"/>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stawki podatku od towarów i usług,</w:t>
      </w:r>
    </w:p>
    <w:p w:rsidR="00A952D8" w:rsidRPr="00A952D8" w:rsidRDefault="00A952D8" w:rsidP="00682E67">
      <w:pPr>
        <w:numPr>
          <w:ilvl w:val="0"/>
          <w:numId w:val="118"/>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wysokości  minimalnego wynagrodzenia za pracę albo wysokości minimalnej stawki godzinowej, ustalonych na podstawie przepisów ustawy z dnia 10 października 2002 r. o minimalnym wynagrodzeniu za pracę,</w:t>
      </w:r>
    </w:p>
    <w:p w:rsidR="00A952D8" w:rsidRPr="00A952D8" w:rsidRDefault="00A952D8" w:rsidP="00682E67">
      <w:pPr>
        <w:numPr>
          <w:ilvl w:val="0"/>
          <w:numId w:val="118"/>
        </w:numPr>
        <w:tabs>
          <w:tab w:val="left" w:pos="1134"/>
        </w:tabs>
        <w:suppressAutoHyphens/>
        <w:autoSpaceDE w:val="0"/>
        <w:snapToGrid w:val="0"/>
        <w:spacing w:after="120" w:line="269" w:lineRule="auto"/>
        <w:ind w:left="1134" w:hanging="283"/>
        <w:jc w:val="both"/>
        <w:rPr>
          <w:rFonts w:ascii="Trebuchet MS" w:hAnsi="Trebuchet MS"/>
          <w:sz w:val="20"/>
          <w:szCs w:val="20"/>
          <w:lang w:eastAsia="zh-CN"/>
        </w:rPr>
      </w:pPr>
      <w:r w:rsidRPr="00A952D8">
        <w:rPr>
          <w:rFonts w:ascii="Trebuchet MS" w:hAnsi="Trebuchet MS"/>
          <w:sz w:val="20"/>
          <w:szCs w:val="20"/>
          <w:lang w:eastAsia="zh-CN"/>
        </w:rPr>
        <w:t>zasad podlegania ubezpieczeniom społecznym lub ubezpieczeniu zdrowotnemu lub wysokości stawki składki na ubezpieczenia społeczne lub zdrowotne.</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Jeżeli zmiana, o której mowa w ust. 5, wymaga zmiany dokumentacji projektowej lub specyfikacji technicznych wykonania i odbioru robót budowlanych, strona inicjująca zmianę przedstawia projekt zamienny zawierający opis proponowanych zmian wraz z informacją – o konieczności lub nie – zmiany </w:t>
      </w:r>
      <w:r w:rsidRPr="00A952D8">
        <w:rPr>
          <w:rFonts w:ascii="Trebuchet MS" w:hAnsi="Trebuchet MS"/>
          <w:sz w:val="20"/>
          <w:szCs w:val="20"/>
          <w:lang w:eastAsia="zh-CN"/>
        </w:rPr>
        <w:t>zezwolenia na budowę / zgłoszenia zamiaru wykonania robót budowlanych</w:t>
      </w:r>
      <w:r w:rsidRPr="00A952D8">
        <w:rPr>
          <w:rFonts w:ascii="Trebuchet MS" w:hAnsi="Trebuchet MS"/>
          <w:sz w:val="20"/>
          <w:szCs w:val="20"/>
          <w:lang w:val="x-none" w:eastAsia="zh-CN"/>
        </w:rPr>
        <w:t xml:space="preserve"> oraz przedmiar i niezbędne rysunki. Projekt taki wymaga akceptacji projektanta, nadzoru autorskiego i zatwierdzenia do realizacji przez Zamawiającego.</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lastRenderedPageBreak/>
        <w:t>Warunkiem dokonania zmian, o których mowa w ust. 5, jest złożenie wniosku przez stronę inicjującą zmianę zawierającego:</w:t>
      </w:r>
    </w:p>
    <w:p w:rsidR="00A952D8" w:rsidRPr="00A952D8" w:rsidRDefault="00A952D8" w:rsidP="00682E67">
      <w:pPr>
        <w:numPr>
          <w:ilvl w:val="0"/>
          <w:numId w:val="115"/>
        </w:numPr>
        <w:tabs>
          <w:tab w:val="num"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opis propozycji zmiany,</w:t>
      </w:r>
    </w:p>
    <w:p w:rsidR="00A952D8" w:rsidRPr="00A952D8" w:rsidRDefault="00A952D8" w:rsidP="00682E67">
      <w:pPr>
        <w:numPr>
          <w:ilvl w:val="0"/>
          <w:numId w:val="115"/>
        </w:numPr>
        <w:tabs>
          <w:tab w:val="num"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uzasadnienie zmiany,</w:t>
      </w:r>
    </w:p>
    <w:p w:rsidR="00A952D8" w:rsidRPr="00A952D8" w:rsidRDefault="00A952D8" w:rsidP="00682E67">
      <w:pPr>
        <w:numPr>
          <w:ilvl w:val="0"/>
          <w:numId w:val="115"/>
        </w:numPr>
        <w:tabs>
          <w:tab w:val="num"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obliczenie kosztów zmiany zgodnie z zasadami określonymi w umowie, jeżeli zmiana będzie miała wpływ na wynagrodzenie Wykonawcy</w:t>
      </w:r>
      <w:r w:rsidRPr="00A952D8">
        <w:rPr>
          <w:rFonts w:ascii="Trebuchet MS" w:hAnsi="Trebuchet MS"/>
          <w:sz w:val="20"/>
          <w:szCs w:val="20"/>
          <w:lang w:eastAsia="zh-CN"/>
        </w:rPr>
        <w:t>.</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Zmiany, o których mowa w ust. 5, mogą zostać dokonane, jeżeli ich uzasadnieniem są niżej wymienione okoliczności:</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zmiana zasad finansowania zadania wynikająca ze zmian w planie finansowym bądź budżecie Zamawiającego lub też uzgodnienia z instytucją finansującą zadanie,</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obniżenie kosztu wykonania robót lub kosztu eksploatacji (użytkowania) obiektu,</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poprawa wartości lub podniesienia sprawności ukończonych robót budowlanych,</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zmiana obowiązujących przepisów,</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podniesienie wydajności urządzeń,</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pojawienie się na rynku materiałów lub urządzeń nowszej generacji, bądź powstanie nowszej technologii wykonania zaprojektowanych robót,</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podniesienie bezpieczeństwa wykonywania robót,</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 xml:space="preserve">ograniczenie środków budżetowych przeznaczonych na realizację zamówienia, </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zaistnienie konieczności wykonania robót zamiennych, dodatkowych bądź zaniechania wykonania części przedmiotu umowy,</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usprawnienia w trakcie użytkowania obiektu,</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opóźnienia, utrudnienia, zawieszenia robót lub przeszkody spowodowane przez lub dające się przypisać Zamawiającemu, personelowi Zamawiającego lub innemu wykonawcy zatrudnionemu przez Zamawiającego na terenie budowy,</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stwierdzenie nieuwzględnionych w umowie wyjątkowo niekorzystnych warunków klimatycznych, a także innych uniemożliwiających kontynuowanie umowy na przewidzianych w niej warunkach,</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wystąpienie wyjątkowo niesprzyjających warunków atmosferycznych, które uniemożliwiają prowadzenie robót budowlanych oraz uniemożliwiają zastosowanie właściwej technologii wynikającej z projektu budowlanego – możliwość przerwania robót na czas, kiedy będzie to konieczne ze względu na zachowanie reżimów technologicznych,</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wystąpienie awarii lub katastrofy budowlanej, nie wynikającej z działania lub zaniechania Wykonawcy,</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eastAsia="zh-CN"/>
        </w:rPr>
        <w:t>konieczność podjęcia działań zmierzających do ograniczenia skutków zdarzenia losowego wywołanego przez czynniki zewnętrzne, którego nie można było przewidzieć z pewnością, szczególnie zagrażające bezpośrednio życiu lub zdrowiu ludzi lub grożące powstaniem szkody niewspółmiernie większej niż spowodowana działaniem lub zaniechaniem naruszającym dyscyplinę środków publicznych.</w:t>
      </w:r>
    </w:p>
    <w:p w:rsidR="00A952D8" w:rsidRPr="00A952D8" w:rsidRDefault="00A952D8" w:rsidP="00682E67">
      <w:pPr>
        <w:numPr>
          <w:ilvl w:val="2"/>
          <w:numId w:val="115"/>
        </w:numPr>
        <w:tabs>
          <w:tab w:val="left" w:pos="851"/>
        </w:tabs>
        <w:suppressAutoHyphens/>
        <w:autoSpaceDE w:val="0"/>
        <w:snapToGrid w:val="0"/>
        <w:spacing w:after="120" w:line="269" w:lineRule="auto"/>
        <w:ind w:left="851" w:hanging="426"/>
        <w:jc w:val="both"/>
        <w:rPr>
          <w:rFonts w:ascii="Trebuchet MS" w:hAnsi="Trebuchet MS"/>
          <w:sz w:val="20"/>
          <w:szCs w:val="20"/>
          <w:lang w:val="x-none" w:eastAsia="zh-CN"/>
        </w:rPr>
      </w:pPr>
      <w:r w:rsidRPr="00A952D8">
        <w:rPr>
          <w:rFonts w:ascii="Trebuchet MS" w:hAnsi="Trebuchet MS"/>
          <w:sz w:val="20"/>
          <w:szCs w:val="20"/>
          <w:lang w:val="x-none" w:eastAsia="zh-CN"/>
        </w:rPr>
        <w:t>siła wyższa.</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 xml:space="preserve">Niezależnie od powyższych zapisów, zmiana umowy może zostać dokonana w sytuacjach i na warunkach określonych w art. 144 ust. 1 pkt 2-6 ustawy Pzp. </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lastRenderedPageBreak/>
        <w:t>Podstawę obliczenia kosztów zmiany, o której mowa w ust. 7 pkt c), w przypadku gdy zmiany będą wynikać ze zmiany dokumentacji projektowej lub specyfikacji technicznych wykonania odbioru robót, stanowi projekt zamienny, o którym mowa w ust. 6, oraz:</w:t>
      </w:r>
    </w:p>
    <w:p w:rsidR="00A952D8" w:rsidRPr="00A952D8" w:rsidRDefault="00A952D8" w:rsidP="00682E67">
      <w:pPr>
        <w:numPr>
          <w:ilvl w:val="1"/>
          <w:numId w:val="116"/>
        </w:numPr>
        <w:tabs>
          <w:tab w:val="left" w:pos="851"/>
        </w:tabs>
        <w:suppressAutoHyphens/>
        <w:autoSpaceDE w:val="0"/>
        <w:snapToGrid w:val="0"/>
        <w:spacing w:after="120" w:line="269" w:lineRule="auto"/>
        <w:ind w:left="851" w:hanging="425"/>
        <w:jc w:val="both"/>
        <w:rPr>
          <w:rFonts w:ascii="Trebuchet MS" w:hAnsi="Trebuchet MS"/>
          <w:sz w:val="20"/>
          <w:szCs w:val="20"/>
          <w:lang w:val="x-none" w:eastAsia="zh-CN"/>
        </w:rPr>
      </w:pPr>
      <w:r w:rsidRPr="00A952D8">
        <w:rPr>
          <w:rFonts w:ascii="Trebuchet MS" w:hAnsi="Trebuchet MS"/>
          <w:sz w:val="20"/>
          <w:szCs w:val="20"/>
          <w:lang w:val="x-none" w:eastAsia="zh-CN"/>
        </w:rPr>
        <w:t>kosztorys ofertowy opracowany na podstawie cen jednostkowych lub dane wyjściowe do kosztorysowania przyjęte do sporządzenia ofert</w:t>
      </w:r>
      <w:r w:rsidRPr="00A952D8">
        <w:rPr>
          <w:rFonts w:ascii="Trebuchet MS" w:hAnsi="Trebuchet MS"/>
          <w:sz w:val="20"/>
          <w:szCs w:val="20"/>
          <w:lang w:eastAsia="zh-CN"/>
        </w:rPr>
        <w:t>y</w:t>
      </w:r>
      <w:r w:rsidRPr="00A952D8">
        <w:rPr>
          <w:rFonts w:ascii="Trebuchet MS" w:hAnsi="Trebuchet MS"/>
          <w:sz w:val="20"/>
          <w:szCs w:val="20"/>
          <w:lang w:val="x-none" w:eastAsia="zh-CN"/>
        </w:rPr>
        <w:t xml:space="preserve"> Wykonawcy, ceny jednostkowe pracy sprzętu i</w:t>
      </w:r>
      <w:r w:rsidRPr="00A952D8">
        <w:rPr>
          <w:rFonts w:ascii="Trebuchet MS" w:hAnsi="Trebuchet MS"/>
          <w:sz w:val="20"/>
          <w:szCs w:val="20"/>
          <w:lang w:eastAsia="zh-CN"/>
        </w:rPr>
        <w:t> </w:t>
      </w:r>
      <w:r w:rsidRPr="00A952D8">
        <w:rPr>
          <w:rFonts w:ascii="Trebuchet MS" w:hAnsi="Trebuchet MS"/>
          <w:sz w:val="20"/>
          <w:szCs w:val="20"/>
          <w:lang w:val="x-none" w:eastAsia="zh-CN"/>
        </w:rPr>
        <w:t>materiałów zaproponowanych przez Wykonawcę, ale nie większe niż średnie ceny SEKOCENBUD dla kwartału poprzedzającego termin wykonania robót budowlanych</w:t>
      </w:r>
      <w:r w:rsidRPr="00A952D8">
        <w:rPr>
          <w:rFonts w:ascii="Trebuchet MS" w:hAnsi="Trebuchet MS"/>
          <w:sz w:val="20"/>
          <w:szCs w:val="20"/>
          <w:lang w:eastAsia="zh-CN"/>
        </w:rPr>
        <w:t>,</w:t>
      </w:r>
      <w:r w:rsidRPr="00A952D8">
        <w:rPr>
          <w:rFonts w:ascii="Trebuchet MS" w:hAnsi="Trebuchet MS"/>
          <w:sz w:val="20"/>
          <w:szCs w:val="20"/>
          <w:lang w:val="x-none" w:eastAsia="zh-CN"/>
        </w:rPr>
        <w:t xml:space="preserve"> lub</w:t>
      </w:r>
    </w:p>
    <w:p w:rsidR="00A952D8" w:rsidRPr="00A952D8" w:rsidRDefault="00A952D8" w:rsidP="00682E67">
      <w:pPr>
        <w:numPr>
          <w:ilvl w:val="1"/>
          <w:numId w:val="116"/>
        </w:numPr>
        <w:tabs>
          <w:tab w:val="left" w:pos="851"/>
        </w:tabs>
        <w:suppressAutoHyphens/>
        <w:autoSpaceDE w:val="0"/>
        <w:snapToGrid w:val="0"/>
        <w:spacing w:after="120" w:line="269" w:lineRule="auto"/>
        <w:ind w:left="851" w:hanging="425"/>
        <w:jc w:val="both"/>
        <w:rPr>
          <w:rFonts w:ascii="Trebuchet MS" w:hAnsi="Trebuchet MS"/>
          <w:sz w:val="20"/>
          <w:szCs w:val="20"/>
          <w:lang w:val="x-none" w:eastAsia="zh-CN"/>
        </w:rPr>
      </w:pPr>
      <w:r w:rsidRPr="00A952D8">
        <w:rPr>
          <w:rFonts w:ascii="Trebuchet MS" w:hAnsi="Trebuchet MS"/>
          <w:sz w:val="20"/>
          <w:szCs w:val="20"/>
          <w:lang w:val="x-none" w:eastAsia="zh-CN"/>
        </w:rPr>
        <w:t>kalkulacja uproszczona sporządzona w oparciu o uzgodniony z Zamawiającym publikator cen jednostkowych robót budowlanych, np. SEKOCENBUD dla kwartału poprzedzającego termin wykonania robót budowlanych.</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W przypadku zmiany, o której mowa w ust. 5 lit. l) tiret drugie, wynagrodzenie Wykonawcy ulegnie zmianie o wartość wzrostu całkowitego kosztu Wykonawcy wynikającą ze zwiększenia wynagrodzeń osób bezpośrednio wykonujących zamówienie do wysokości zmienionego minimalnego wynagrodzenia, z uwzględnieniem wszystkich obciążeń publicznoprawnych od kwoty wzrostu minimalnego wynagrodzenia.</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W przypadku zmiany, o którym mowa w ust. 5 lit. l) tiret trzecie, wynagrodzenie Wykonawcy ulegnie zmianie o wartość wzrostu całkowitego kosztu Wykonawcy, jaką będzie on zobowiązany dodatkowo ponieść w celu uwzględnienia tej zmiany, przy zachowaniu dotychczasowej kwoty netto wynagrodzenia osób bezpośrednio wykonujących zamówienie na rzecz Zamawiającego.</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Za wyjątkiem sytuacji, o której mowa w ust. 5 lit. l) tiret pierwsze, wprowadzenie zmian wysokości wynagrodzenia wymaga uprzedniego wykazania przez Wykonawcę dowodami z dokumentów wysokości dodatkowych koszów wynikających z wprowadzenia zmian, o których mowa w ust. 5 lit. l) tiret drugie i trzecie.</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Zamawiający zobowiązuje się do dokonania analizy dokumentów, o których mowa w ust. 14, w terminie do 7 dni od ich przedłożenia przez Wykonawcę. Aneks w tym zakresie zostanie podpisany w terminie uzgodnionym przez obie strony, przy czym termin ten będzie przypadał w okresie nie dłuższym niż 21 dni od daty przedłożenia dokumentów przez Wykonawcę.</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Wykonawca nie będzie uprawniony do żadnego przedłużenia terminu wykonania umowy i zwiększenia wynagrodzenia, jeżeli zmiana jest wymuszona uchybieniem czy naruszeniem umowy przez Wykonawcę; w takim przypadku koszty dodatkowe związane z takimi zmianami ponosi Wykonawca.</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val="x-none" w:eastAsia="zh-CN"/>
        </w:rPr>
        <w:t xml:space="preserve">Dokonanie zmian, o których mowa w ust. 5 </w:t>
      </w:r>
      <w:r w:rsidRPr="00A952D8">
        <w:rPr>
          <w:rFonts w:ascii="Trebuchet MS" w:hAnsi="Trebuchet MS"/>
          <w:sz w:val="20"/>
          <w:szCs w:val="20"/>
          <w:lang w:eastAsia="zh-CN"/>
        </w:rPr>
        <w:t>lit.</w:t>
      </w:r>
      <w:r w:rsidRPr="00A952D8">
        <w:rPr>
          <w:rFonts w:ascii="Trebuchet MS" w:hAnsi="Trebuchet MS"/>
          <w:sz w:val="20"/>
          <w:szCs w:val="20"/>
          <w:lang w:val="x-none" w:eastAsia="zh-CN"/>
        </w:rPr>
        <w:t xml:space="preserve"> a) – e), g) - </w:t>
      </w:r>
      <w:r w:rsidRPr="00A952D8">
        <w:rPr>
          <w:rFonts w:ascii="Trebuchet MS" w:hAnsi="Trebuchet MS"/>
          <w:sz w:val="20"/>
          <w:szCs w:val="20"/>
          <w:lang w:eastAsia="zh-CN"/>
        </w:rPr>
        <w:t>l</w:t>
      </w:r>
      <w:r w:rsidRPr="00A952D8">
        <w:rPr>
          <w:rFonts w:ascii="Trebuchet MS" w:hAnsi="Trebuchet MS"/>
          <w:sz w:val="20"/>
          <w:szCs w:val="20"/>
          <w:lang w:val="x-none" w:eastAsia="zh-CN"/>
        </w:rPr>
        <w:t xml:space="preserve">), wymaga podpisania aneksu do umowy. </w:t>
      </w:r>
    </w:p>
    <w:p w:rsidR="00A952D8" w:rsidRPr="00A952D8" w:rsidRDefault="00A952D8" w:rsidP="00682E67">
      <w:pPr>
        <w:numPr>
          <w:ilvl w:val="0"/>
          <w:numId w:val="117"/>
        </w:numPr>
        <w:tabs>
          <w:tab w:val="left" w:pos="426"/>
          <w:tab w:val="left" w:pos="567"/>
        </w:tabs>
        <w:suppressAutoHyphens/>
        <w:autoSpaceDE w:val="0"/>
        <w:snapToGrid w:val="0"/>
        <w:spacing w:after="120" w:line="269" w:lineRule="auto"/>
        <w:ind w:left="426" w:hanging="426"/>
        <w:jc w:val="both"/>
        <w:rPr>
          <w:rFonts w:ascii="Trebuchet MS" w:hAnsi="Trebuchet MS"/>
          <w:sz w:val="20"/>
          <w:szCs w:val="20"/>
          <w:lang w:val="x-none" w:eastAsia="zh-CN"/>
        </w:rPr>
      </w:pPr>
      <w:r w:rsidRPr="00A952D8">
        <w:rPr>
          <w:rFonts w:ascii="Trebuchet MS" w:hAnsi="Trebuchet MS"/>
          <w:sz w:val="20"/>
          <w:szCs w:val="20"/>
          <w:lang w:eastAsia="zh-CN"/>
        </w:rPr>
        <w:t>Zmiana wysokości wynagrodzenia obowiązywać będzie od dnia podpisania aneksu, o którym mowa w ust. 17.</w:t>
      </w:r>
    </w:p>
    <w:p w:rsidR="00A952D8" w:rsidRPr="00A952D8" w:rsidRDefault="00A952D8" w:rsidP="00A952D8">
      <w:pPr>
        <w:keepNext/>
        <w:numPr>
          <w:ilvl w:val="2"/>
          <w:numId w:val="0"/>
        </w:numPr>
        <w:tabs>
          <w:tab w:val="num" w:pos="0"/>
        </w:tabs>
        <w:suppressAutoHyphens/>
        <w:snapToGrid w:val="0"/>
        <w:spacing w:line="276" w:lineRule="auto"/>
        <w:ind w:left="720" w:hanging="720"/>
        <w:jc w:val="center"/>
        <w:outlineLvl w:val="2"/>
        <w:rPr>
          <w:b/>
          <w:bCs/>
          <w:sz w:val="22"/>
          <w:szCs w:val="22"/>
          <w:lang w:eastAsia="zh-CN"/>
        </w:rPr>
      </w:pPr>
    </w:p>
    <w:p w:rsidR="00687E1B" w:rsidRPr="00097CE0" w:rsidRDefault="00687E1B" w:rsidP="00097CE0">
      <w:pPr>
        <w:pStyle w:val="Akapitzlist"/>
        <w:spacing w:after="120" w:line="269" w:lineRule="auto"/>
        <w:ind w:left="0"/>
        <w:jc w:val="center"/>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 22</w:t>
      </w:r>
    </w:p>
    <w:p w:rsidR="00687E1B" w:rsidRPr="00097CE0" w:rsidRDefault="00687E1B" w:rsidP="00097CE0">
      <w:pPr>
        <w:pStyle w:val="Akapitzlist"/>
        <w:spacing w:after="120" w:line="269" w:lineRule="auto"/>
        <w:ind w:left="0"/>
        <w:jc w:val="center"/>
        <w:outlineLvl w:val="0"/>
        <w:rPr>
          <w:rFonts w:ascii="Trebuchet MS" w:hAnsi="Trebuchet MS" w:cs="Arial"/>
          <w:b/>
          <w:color w:val="000000" w:themeColor="text1"/>
          <w:sz w:val="20"/>
          <w:szCs w:val="20"/>
        </w:rPr>
      </w:pPr>
      <w:r w:rsidRPr="00097CE0">
        <w:rPr>
          <w:rFonts w:ascii="Trebuchet MS" w:hAnsi="Trebuchet MS" w:cs="Arial"/>
          <w:b/>
          <w:color w:val="000000" w:themeColor="text1"/>
          <w:sz w:val="20"/>
          <w:szCs w:val="20"/>
        </w:rPr>
        <w:t>POSTANOWIENIA KOŃCOWE</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Umowa podlega prawu polskiemu i zgodnie z nim powinna być interpretowana.</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Wszelkie spory wynikłe z Umowy Strony poddają pod rozstrzygnięcie sądu właściwego miejscowo dla siedziby Zamawiającego.</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lastRenderedPageBreak/>
        <w:t>Strony zobowiązane są do bezzwłocznego aktualizowania wszelkich informacji mających związek z Umową.</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sprawach nieuregulowanych Umową zastosowanie mają odpowiednie przepisy prawa powszechnie obowiązującego, w szczególności Kodeksu cywilnego.</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W wypadku, jeżeli jakiekolwiek postanowienia Umowy okażą się nieważne lub bezskuteczne, nie wpływa to na ważność lub skuteczność innych postanowień. Strony będą dążyły do zastąpienia postanowień nieważnych lub bezskutecznych innymi postanowieniami zgodnymi z pierwotną intencją Stron.</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olor w:val="000000" w:themeColor="text1"/>
          <w:sz w:val="20"/>
          <w:szCs w:val="20"/>
        </w:rPr>
        <w:t>Integralną część niniejszej Umowy stanowią:</w:t>
      </w:r>
    </w:p>
    <w:p w:rsidR="00687E1B" w:rsidRPr="00097CE0" w:rsidRDefault="00687E1B" w:rsidP="00097CE0">
      <w:pPr>
        <w:pStyle w:val="Tekstpodstawowy"/>
        <w:numPr>
          <w:ilvl w:val="1"/>
          <w:numId w:val="31"/>
        </w:numPr>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 xml:space="preserve">Opis Przedmiotu Zamówienia - Załącznik nr ___________ do SIWZ </w:t>
      </w:r>
    </w:p>
    <w:p w:rsidR="00687E1B" w:rsidRPr="00097CE0" w:rsidRDefault="00687E1B" w:rsidP="00097CE0">
      <w:pPr>
        <w:pStyle w:val="Tekstpodstawowy"/>
        <w:numPr>
          <w:ilvl w:val="1"/>
          <w:numId w:val="31"/>
        </w:numPr>
        <w:spacing w:after="120" w:line="269" w:lineRule="auto"/>
        <w:rPr>
          <w:rFonts w:ascii="Trebuchet MS" w:hAnsi="Trebuchet MS"/>
          <w:color w:val="000000" w:themeColor="text1"/>
          <w:sz w:val="20"/>
          <w:szCs w:val="20"/>
        </w:rPr>
      </w:pPr>
      <w:r w:rsidRPr="00097CE0">
        <w:rPr>
          <w:rFonts w:ascii="Trebuchet MS" w:hAnsi="Trebuchet MS"/>
          <w:color w:val="000000" w:themeColor="text1"/>
          <w:sz w:val="20"/>
          <w:szCs w:val="20"/>
        </w:rPr>
        <w:t>Oferta Wykonawcy z dnia ___________-</w:t>
      </w:r>
    </w:p>
    <w:p w:rsidR="00687E1B" w:rsidRPr="00097CE0" w:rsidRDefault="00687E1B" w:rsidP="00097CE0">
      <w:pPr>
        <w:pStyle w:val="Akapitzlist"/>
        <w:numPr>
          <w:ilvl w:val="0"/>
          <w:numId w:val="31"/>
        </w:numPr>
        <w:spacing w:after="120" w:line="269" w:lineRule="auto"/>
        <w:ind w:left="284" w:hanging="284"/>
        <w:jc w:val="both"/>
        <w:rPr>
          <w:rFonts w:ascii="Trebuchet MS" w:hAnsi="Trebuchet MS" w:cs="Arial"/>
          <w:color w:val="000000" w:themeColor="text1"/>
          <w:sz w:val="20"/>
          <w:szCs w:val="20"/>
        </w:rPr>
      </w:pPr>
      <w:r w:rsidRPr="00097CE0">
        <w:rPr>
          <w:rFonts w:ascii="Trebuchet MS" w:hAnsi="Trebuchet MS" w:cs="Arial"/>
          <w:color w:val="000000" w:themeColor="text1"/>
          <w:sz w:val="20"/>
          <w:szCs w:val="20"/>
        </w:rPr>
        <w:t>Umowę sporządzono w trzech  jednobrzmiących egzemplarzach,  dwa dla Zamawiającego oraz jeden egzemplarz dla Wykonawcy.</w:t>
      </w:r>
      <w:r w:rsidRPr="00097CE0">
        <w:rPr>
          <w:rStyle w:val="Odwoanieprzypisudolnego"/>
          <w:rFonts w:ascii="Trebuchet MS" w:hAnsi="Trebuchet MS" w:cs="Arial"/>
          <w:color w:val="000000" w:themeColor="text1"/>
          <w:sz w:val="20"/>
          <w:szCs w:val="20"/>
        </w:rPr>
        <w:t xml:space="preserve"> </w:t>
      </w:r>
    </w:p>
    <w:p w:rsidR="00687E1B" w:rsidRPr="00097CE0" w:rsidRDefault="00687E1B" w:rsidP="00097CE0">
      <w:pPr>
        <w:spacing w:after="120" w:line="269" w:lineRule="auto"/>
        <w:jc w:val="both"/>
        <w:rPr>
          <w:rFonts w:ascii="Trebuchet MS" w:hAnsi="Trebuchet MS" w:cs="Arial"/>
          <w:color w:val="000000" w:themeColor="text1"/>
          <w:sz w:val="20"/>
          <w:szCs w:val="20"/>
        </w:rPr>
      </w:pPr>
    </w:p>
    <w:p w:rsidR="00800C40" w:rsidRPr="00097CE0" w:rsidRDefault="00687E1B" w:rsidP="00097CE0">
      <w:pPr>
        <w:spacing w:after="120" w:line="269" w:lineRule="auto"/>
        <w:jc w:val="center"/>
        <w:rPr>
          <w:rFonts w:ascii="Trebuchet MS" w:hAnsi="Trebuchet MS"/>
          <w:color w:val="000000" w:themeColor="text1"/>
          <w:sz w:val="22"/>
        </w:rPr>
      </w:pPr>
      <w:r w:rsidRPr="00097CE0">
        <w:rPr>
          <w:rFonts w:ascii="Trebuchet MS" w:hAnsi="Trebuchet MS" w:cs="Arial"/>
          <w:b/>
          <w:color w:val="000000" w:themeColor="text1"/>
          <w:sz w:val="20"/>
          <w:szCs w:val="20"/>
        </w:rPr>
        <w:t>ZAMAWIAJĄCY</w:t>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r>
      <w:r w:rsidRPr="00097CE0">
        <w:rPr>
          <w:rFonts w:ascii="Trebuchet MS" w:hAnsi="Trebuchet MS" w:cs="Arial"/>
          <w:b/>
          <w:color w:val="000000" w:themeColor="text1"/>
          <w:sz w:val="20"/>
          <w:szCs w:val="20"/>
        </w:rPr>
        <w:tab/>
        <w:t>WYKONAWCA</w:t>
      </w:r>
      <w:r w:rsidR="00800C40" w:rsidRPr="00097CE0">
        <w:rPr>
          <w:rFonts w:ascii="Trebuchet MS" w:hAnsi="Trebuchet MS"/>
          <w:color w:val="000000" w:themeColor="text1"/>
          <w:sz w:val="22"/>
        </w:rPr>
        <w:br w:type="page"/>
      </w:r>
    </w:p>
    <w:sectPr w:rsidR="00800C40" w:rsidRPr="00097CE0" w:rsidSect="00526850">
      <w:headerReference w:type="default" r:id="rId7"/>
      <w:footerReference w:type="even" r:id="rId8"/>
      <w:footerReference w:type="default" r:id="rId9"/>
      <w:headerReference w:type="first" r:id="rId10"/>
      <w:pgSz w:w="11907" w:h="16840" w:code="9"/>
      <w:pgMar w:top="1171" w:right="1275" w:bottom="1417" w:left="1417" w:header="284" w:footer="519" w:gutter="0"/>
      <w:cols w:space="708" w:equalWidth="0">
        <w:col w:w="9215"/>
      </w:cols>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F11" w:rsidRDefault="00E43F11" w:rsidP="00C233E2">
      <w:r>
        <w:separator/>
      </w:r>
    </w:p>
  </w:endnote>
  <w:endnote w:type="continuationSeparator" w:id="0">
    <w:p w:rsidR="00E43F11" w:rsidRDefault="00E43F11" w:rsidP="00C23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0002EFF" w:usb1="C000247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MS Sans Serif">
    <w:panose1 w:val="020B0500000000000000"/>
    <w:charset w:val="00"/>
    <w:family w:val="swiss"/>
    <w:pitch w:val="variable"/>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imes-Roman">
    <w:altName w:val="Times New Roman"/>
    <w:charset w:val="00"/>
    <w:family w:val="roman"/>
    <w:pitch w:val="variable"/>
    <w:sig w:usb0="00000003" w:usb1="00000000" w:usb2="00000000" w:usb3="00000000" w:csb0="00000001" w:csb1="00000000"/>
  </w:font>
  <w:font w:name="ArialMT">
    <w:altName w:val="Arial"/>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roman"/>
    <w:notTrueType/>
    <w:pitch w:val="fixed"/>
    <w:sig w:usb0="00000001" w:usb1="08070000" w:usb2="00000010" w:usb3="00000000" w:csb0="00020000" w:csb1="00000000"/>
  </w:font>
  <w:font w:name="Andale Sans UI">
    <w:altName w:val="Arial Unicode MS"/>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21" w:rsidRDefault="00A93821" w:rsidP="00526850">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93821" w:rsidRDefault="00A93821" w:rsidP="00526850">
    <w:pPr>
      <w:pStyle w:val="Stopka"/>
      <w:ind w:right="360"/>
    </w:pPr>
  </w:p>
  <w:p w:rsidR="00A93821" w:rsidRDefault="00A9382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21" w:rsidRDefault="00A93821" w:rsidP="00526850">
    <w:pPr>
      <w:pStyle w:val="Nagwek"/>
      <w:rPr>
        <w:rFonts w:ascii="Arial" w:hAnsi="Arial"/>
        <w:sz w:val="14"/>
        <w:szCs w:val="14"/>
      </w:rPr>
    </w:pPr>
  </w:p>
  <w:p w:rsidR="00A93821" w:rsidRPr="00721D29" w:rsidRDefault="00A93821" w:rsidP="00526850">
    <w:pPr>
      <w:pStyle w:val="Stopka"/>
      <w:framePr w:wrap="around" w:vAnchor="text" w:hAnchor="margin" w:xAlign="right" w:y="1"/>
      <w:rPr>
        <w:rStyle w:val="Numerstrony"/>
        <w:rFonts w:ascii="Trebuchet MS" w:hAnsi="Trebuchet MS"/>
        <w:b/>
        <w:sz w:val="16"/>
        <w:szCs w:val="16"/>
      </w:rPr>
    </w:pPr>
    <w:r w:rsidRPr="00721D29">
      <w:rPr>
        <w:rStyle w:val="Numerstrony"/>
        <w:rFonts w:ascii="Trebuchet MS" w:hAnsi="Trebuchet MS"/>
        <w:b/>
        <w:sz w:val="16"/>
        <w:szCs w:val="16"/>
      </w:rPr>
      <w:fldChar w:fldCharType="begin"/>
    </w:r>
    <w:r w:rsidRPr="00721D29">
      <w:rPr>
        <w:rStyle w:val="Numerstrony"/>
        <w:rFonts w:ascii="Trebuchet MS" w:hAnsi="Trebuchet MS"/>
        <w:b/>
        <w:sz w:val="16"/>
        <w:szCs w:val="16"/>
      </w:rPr>
      <w:instrText xml:space="preserve">PAGE  </w:instrText>
    </w:r>
    <w:r w:rsidRPr="00721D29">
      <w:rPr>
        <w:rStyle w:val="Numerstrony"/>
        <w:rFonts w:ascii="Trebuchet MS" w:hAnsi="Trebuchet MS"/>
        <w:b/>
        <w:sz w:val="16"/>
        <w:szCs w:val="16"/>
      </w:rPr>
      <w:fldChar w:fldCharType="separate"/>
    </w:r>
    <w:r w:rsidR="00247050">
      <w:rPr>
        <w:rStyle w:val="Numerstrony"/>
        <w:rFonts w:ascii="Trebuchet MS" w:hAnsi="Trebuchet MS"/>
        <w:b/>
        <w:noProof/>
        <w:sz w:val="16"/>
        <w:szCs w:val="16"/>
      </w:rPr>
      <w:t>2</w:t>
    </w:r>
    <w:r w:rsidRPr="00721D29">
      <w:rPr>
        <w:rStyle w:val="Numerstrony"/>
        <w:rFonts w:ascii="Trebuchet MS" w:hAnsi="Trebuchet MS"/>
        <w:b/>
        <w:sz w:val="16"/>
        <w:szCs w:val="16"/>
      </w:rPr>
      <w:fldChar w:fldCharType="end"/>
    </w:r>
  </w:p>
  <w:p w:rsidR="00A93821" w:rsidRPr="0025790C" w:rsidRDefault="00A93821" w:rsidP="00526850">
    <w:pPr>
      <w:keepNext/>
      <w:pBdr>
        <w:bottom w:val="single" w:sz="6" w:space="1" w:color="auto"/>
      </w:pBdr>
      <w:shd w:val="clear" w:color="auto" w:fill="FFFFFF"/>
      <w:textAlignment w:val="baseline"/>
      <w:outlineLvl w:val="1"/>
      <w:rPr>
        <w:rFonts w:ascii="Trebuchet MS" w:hAnsi="Trebuchet MS"/>
        <w:sz w:val="14"/>
        <w:szCs w:val="14"/>
      </w:rPr>
    </w:pPr>
  </w:p>
  <w:p w:rsidR="00A93821" w:rsidRDefault="00A93821" w:rsidP="00526850">
    <w:pPr>
      <w:pStyle w:val="Tekstpodstawowy"/>
      <w:spacing w:line="360" w:lineRule="auto"/>
      <w:jc w:val="center"/>
      <w:rPr>
        <w:rFonts w:ascii="Trebuchet MS" w:hAnsi="Trebuchet MS"/>
        <w:sz w:val="14"/>
        <w:szCs w:val="14"/>
      </w:rPr>
    </w:pPr>
    <w:r>
      <w:rPr>
        <w:rFonts w:ascii="Trebuchet MS" w:hAnsi="Trebuchet MS"/>
        <w:sz w:val="14"/>
        <w:szCs w:val="14"/>
      </w:rPr>
      <w:t xml:space="preserve">PROJEKT: </w:t>
    </w:r>
    <w:r w:rsidRPr="0048730F">
      <w:rPr>
        <w:rFonts w:ascii="Trebuchet MS" w:hAnsi="Trebuchet MS"/>
        <w:sz w:val="14"/>
        <w:szCs w:val="14"/>
      </w:rPr>
      <w:t>„CENTRUM EDUKACJI EKOLOGICZNEJ ARKA”</w:t>
    </w:r>
  </w:p>
  <w:p w:rsidR="00A93821" w:rsidRPr="005C233B" w:rsidRDefault="005C233B" w:rsidP="00526850">
    <w:pPr>
      <w:spacing w:line="360" w:lineRule="auto"/>
      <w:ind w:left="-426" w:right="-426"/>
      <w:jc w:val="center"/>
      <w:rPr>
        <w:rFonts w:ascii="Trebuchet MS" w:hAnsi="Trebuchet MS"/>
        <w:sz w:val="14"/>
        <w:szCs w:val="14"/>
      </w:rPr>
    </w:pPr>
    <w:r w:rsidRPr="005C233B">
      <w:rPr>
        <w:rFonts w:ascii="Trebuchet MS" w:hAnsi="Trebuchet MS"/>
        <w:sz w:val="14"/>
        <w:szCs w:val="14"/>
      </w:rPr>
      <w:t>Przebudowa budynku  stajni "Pod Głową Konia" wraz z zagospodarowaniem terenu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F11" w:rsidRDefault="00E43F11" w:rsidP="00C233E2">
      <w:r>
        <w:separator/>
      </w:r>
    </w:p>
  </w:footnote>
  <w:footnote w:type="continuationSeparator" w:id="0">
    <w:p w:rsidR="00E43F11" w:rsidRDefault="00E43F11" w:rsidP="00C233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21" w:rsidRDefault="00A93821" w:rsidP="00526850">
    <w:pPr>
      <w:pStyle w:val="Nagwek"/>
      <w:ind w:right="-425"/>
      <w:jc w:val="center"/>
      <w:rPr>
        <w:rFonts w:ascii="Arial" w:hAnsi="Arial"/>
        <w:sz w:val="14"/>
        <w:szCs w:val="14"/>
      </w:rPr>
    </w:pPr>
    <w:r>
      <w:rPr>
        <w:rFonts w:ascii="Arial" w:hAnsi="Arial"/>
        <w:noProof/>
        <w:sz w:val="14"/>
        <w:szCs w:val="14"/>
      </w:rPr>
      <w:drawing>
        <wp:inline distT="0" distB="0" distL="0" distR="0">
          <wp:extent cx="5851525" cy="589280"/>
          <wp:effectExtent l="19050" t="0" r="0" b="0"/>
          <wp:docPr id="1" name="Obraz 0" descr="EFRR_kolor_poziom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FRR_kolor_poziom_rgb.png"/>
                  <pic:cNvPicPr/>
                </pic:nvPicPr>
                <pic:blipFill>
                  <a:blip r:embed="rId1"/>
                  <a:stretch>
                    <a:fillRect/>
                  </a:stretch>
                </pic:blipFill>
                <pic:spPr>
                  <a:xfrm>
                    <a:off x="0" y="0"/>
                    <a:ext cx="5851525" cy="589280"/>
                  </a:xfrm>
                  <a:prstGeom prst="rect">
                    <a:avLst/>
                  </a:prstGeom>
                </pic:spPr>
              </pic:pic>
            </a:graphicData>
          </a:graphic>
        </wp:inline>
      </w:drawing>
    </w:r>
  </w:p>
  <w:p w:rsidR="00A93821" w:rsidRPr="00426CF8" w:rsidRDefault="00A93821">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p>
  <w:p w:rsidR="00A93821" w:rsidRDefault="00A9382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821" w:rsidRPr="00776C08" w:rsidRDefault="00A93821">
    <w:pPr>
      <w:pStyle w:val="Nagwek"/>
      <w:rPr>
        <w:rFonts w:ascii="Arial" w:hAnsi="Arial"/>
        <w:sz w:val="14"/>
        <w:szCs w:val="14"/>
      </w:rPr>
    </w:pPr>
    <w:r w:rsidRPr="002B2C77">
      <w:rPr>
        <w:rFonts w:ascii="Arial" w:hAnsi="Arial"/>
        <w:sz w:val="14"/>
        <w:szCs w:val="14"/>
      </w:rPr>
      <w:t xml:space="preserve">SIWZ: przetarg nieograniczony </w:t>
    </w:r>
    <w:r>
      <w:rPr>
        <w:rFonts w:ascii="Arial" w:hAnsi="Arial"/>
        <w:sz w:val="14"/>
        <w:szCs w:val="14"/>
      </w:rPr>
      <w:t>o wartości równej lub powyżej 5.150.000 euro</w:t>
    </w:r>
  </w:p>
  <w:p w:rsidR="00A93821" w:rsidRPr="002B2C77" w:rsidRDefault="00A93821">
    <w:pPr>
      <w:pStyle w:val="Nagwek"/>
      <w:rPr>
        <w:rFonts w:ascii="Arial" w:hAnsi="Arial"/>
        <w:sz w:val="14"/>
        <w:szCs w:val="14"/>
      </w:rPr>
    </w:pPr>
    <w:r>
      <w:rPr>
        <w:rFonts w:ascii="Arial" w:hAnsi="Arial"/>
        <w:sz w:val="14"/>
        <w:szCs w:val="14"/>
      </w:rPr>
      <w:t>nr sprawy: AP.341 -  .......</w:t>
    </w:r>
    <w:r w:rsidRPr="002B2C77">
      <w:rPr>
        <w:rFonts w:ascii="Arial" w:hAnsi="Arial"/>
        <w:sz w:val="14"/>
        <w:szCs w:val="14"/>
      </w:rPr>
      <w:t>/…</w:t>
    </w:r>
  </w:p>
  <w:p w:rsidR="00A93821" w:rsidRPr="00335A5D" w:rsidRDefault="00A93821">
    <w:pPr>
      <w:pStyle w:val="Nagwek"/>
      <w:rPr>
        <w:sz w:val="16"/>
        <w:szCs w:val="16"/>
        <w:u w:val="single"/>
      </w:rPr>
    </w:pPr>
    <w:r w:rsidRPr="000F5010">
      <w:rPr>
        <w:rFonts w:ascii="Arial" w:hAnsi="Arial"/>
        <w:sz w:val="16"/>
        <w:szCs w:val="16"/>
        <w:u w:val="single"/>
      </w:rPr>
      <w:tab/>
    </w:r>
    <w:r w:rsidRPr="000F5010">
      <w:rPr>
        <w:rFonts w:ascii="Arial" w:hAnsi="Arial"/>
        <w:sz w:val="16"/>
        <w:szCs w:val="16"/>
        <w:u w:val="single"/>
      </w:rPr>
      <w:tab/>
    </w:r>
    <w:r w:rsidRPr="00335A5D">
      <w:rPr>
        <w:sz w:val="16"/>
        <w:szCs w:val="16"/>
        <w:u w:val="single"/>
      </w:rPr>
      <w:tab/>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BE8CB8A6"/>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20189420"/>
    <w:name w:val="WW8Num33"/>
    <w:lvl w:ilvl="0">
      <w:start w:val="1"/>
      <w:numFmt w:val="decimal"/>
      <w:lvlText w:val="%1."/>
      <w:lvlJc w:val="left"/>
      <w:pPr>
        <w:tabs>
          <w:tab w:val="num" w:pos="360"/>
        </w:tabs>
        <w:ind w:left="360" w:hanging="360"/>
      </w:pPr>
      <w:rPr>
        <w:rFonts w:ascii="Arial" w:hAnsi="Arial" w:cs="Arial" w:hint="default"/>
        <w:sz w:val="22"/>
        <w:szCs w:val="22"/>
      </w:rPr>
    </w:lvl>
  </w:abstractNum>
  <w:abstractNum w:abstractNumId="2" w15:restartNumberingAfterBreak="0">
    <w:nsid w:val="00000002"/>
    <w:multiLevelType w:val="singleLevel"/>
    <w:tmpl w:val="04150011"/>
    <w:lvl w:ilvl="0">
      <w:start w:val="1"/>
      <w:numFmt w:val="decimal"/>
      <w:lvlText w:val="%1)"/>
      <w:lvlJc w:val="left"/>
      <w:pPr>
        <w:ind w:left="1429" w:hanging="360"/>
      </w:pPr>
    </w:lvl>
  </w:abstractNum>
  <w:abstractNum w:abstractNumId="3" w15:restartNumberingAfterBreak="0">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s="Times New Roman"/>
        <w:color w:val="000000"/>
      </w:rPr>
    </w:lvl>
    <w:lvl w:ilvl="1">
      <w:start w:val="1"/>
      <w:numFmt w:val="bullet"/>
      <w:lvlText w:val="o"/>
      <w:lvlJc w:val="left"/>
      <w:pPr>
        <w:tabs>
          <w:tab w:val="num" w:pos="786"/>
        </w:tabs>
        <w:ind w:left="786" w:hanging="360"/>
      </w:pPr>
      <w:rPr>
        <w:rFonts w:ascii="Courier New" w:hAnsi="Courier New" w:cs="Courier New"/>
      </w:rPr>
    </w:lvl>
    <w:lvl w:ilvl="2">
      <w:start w:val="1"/>
      <w:numFmt w:val="bullet"/>
      <w:lvlText w:val=""/>
      <w:lvlJc w:val="left"/>
      <w:pPr>
        <w:tabs>
          <w:tab w:val="num" w:pos="2517"/>
        </w:tabs>
        <w:ind w:left="2517" w:hanging="360"/>
      </w:pPr>
      <w:rPr>
        <w:rFonts w:ascii="Wingdings" w:hAnsi="Wingdings" w:cs="Times New Roman"/>
        <w:color w:val="000000"/>
      </w:rPr>
    </w:lvl>
    <w:lvl w:ilvl="3">
      <w:start w:val="1"/>
      <w:numFmt w:val="bullet"/>
      <w:lvlText w:val=""/>
      <w:lvlJc w:val="left"/>
      <w:pPr>
        <w:tabs>
          <w:tab w:val="num" w:pos="3060"/>
        </w:tabs>
        <w:ind w:left="3060" w:hanging="360"/>
      </w:pPr>
      <w:rPr>
        <w:rFonts w:ascii="Symbol" w:hAnsi="Symbol" w:cs="Symbol"/>
      </w:rPr>
    </w:lvl>
    <w:lvl w:ilvl="4">
      <w:start w:val="1"/>
      <w:numFmt w:val="bullet"/>
      <w:lvlText w:val="o"/>
      <w:lvlJc w:val="left"/>
      <w:pPr>
        <w:tabs>
          <w:tab w:val="num" w:pos="3957"/>
        </w:tabs>
        <w:ind w:left="3957" w:hanging="360"/>
      </w:pPr>
      <w:rPr>
        <w:rFonts w:ascii="Courier New" w:hAnsi="Courier New" w:cs="Courier New"/>
      </w:rPr>
    </w:lvl>
    <w:lvl w:ilvl="5">
      <w:start w:val="1"/>
      <w:numFmt w:val="bullet"/>
      <w:lvlText w:val=""/>
      <w:lvlJc w:val="left"/>
      <w:pPr>
        <w:tabs>
          <w:tab w:val="num" w:pos="4677"/>
        </w:tabs>
        <w:ind w:left="4677" w:hanging="360"/>
      </w:pPr>
      <w:rPr>
        <w:rFonts w:ascii="Wingdings" w:hAnsi="Wingdings" w:cs="Times New Roman"/>
        <w:color w:val="000000"/>
      </w:rPr>
    </w:lvl>
    <w:lvl w:ilvl="6">
      <w:start w:val="1"/>
      <w:numFmt w:val="bullet"/>
      <w:lvlText w:val=""/>
      <w:lvlJc w:val="left"/>
      <w:pPr>
        <w:tabs>
          <w:tab w:val="num" w:pos="5397"/>
        </w:tabs>
        <w:ind w:left="5397" w:hanging="360"/>
      </w:pPr>
      <w:rPr>
        <w:rFonts w:ascii="Symbol" w:hAnsi="Symbol" w:cs="Symbol"/>
      </w:rPr>
    </w:lvl>
    <w:lvl w:ilvl="7">
      <w:start w:val="1"/>
      <w:numFmt w:val="bullet"/>
      <w:lvlText w:val="o"/>
      <w:lvlJc w:val="left"/>
      <w:pPr>
        <w:tabs>
          <w:tab w:val="num" w:pos="6117"/>
        </w:tabs>
        <w:ind w:left="6117" w:hanging="360"/>
      </w:pPr>
      <w:rPr>
        <w:rFonts w:ascii="Courier New" w:hAnsi="Courier New" w:cs="Courier New"/>
      </w:rPr>
    </w:lvl>
    <w:lvl w:ilvl="8">
      <w:start w:val="1"/>
      <w:numFmt w:val="bullet"/>
      <w:lvlText w:val=""/>
      <w:lvlJc w:val="left"/>
      <w:pPr>
        <w:tabs>
          <w:tab w:val="num" w:pos="6837"/>
        </w:tabs>
        <w:ind w:left="6837" w:hanging="360"/>
      </w:pPr>
      <w:rPr>
        <w:rFonts w:ascii="Wingdings" w:hAnsi="Wingdings" w:cs="Times New Roman"/>
        <w:color w:val="000000"/>
      </w:rPr>
    </w:lvl>
  </w:abstractNum>
  <w:abstractNum w:abstractNumId="4" w15:restartNumberingAfterBreak="0">
    <w:nsid w:val="00D81758"/>
    <w:multiLevelType w:val="multilevel"/>
    <w:tmpl w:val="A644ED1A"/>
    <w:styleLink w:val="Lista4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5" w15:restartNumberingAfterBreak="0">
    <w:nsid w:val="00F911E1"/>
    <w:multiLevelType w:val="multilevel"/>
    <w:tmpl w:val="3006AFA2"/>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016418EF"/>
    <w:multiLevelType w:val="singleLevel"/>
    <w:tmpl w:val="04150011"/>
    <w:lvl w:ilvl="0">
      <w:start w:val="1"/>
      <w:numFmt w:val="decimal"/>
      <w:lvlText w:val="%1)"/>
      <w:lvlJc w:val="left"/>
      <w:pPr>
        <w:ind w:left="1429" w:hanging="360"/>
      </w:pPr>
    </w:lvl>
  </w:abstractNum>
  <w:abstractNum w:abstractNumId="7" w15:restartNumberingAfterBreak="0">
    <w:nsid w:val="03E92E66"/>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4A32003"/>
    <w:multiLevelType w:val="hybridMultilevel"/>
    <w:tmpl w:val="C322ABD8"/>
    <w:lvl w:ilvl="0" w:tplc="DCC406F2">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5E83C58"/>
    <w:multiLevelType w:val="hybridMultilevel"/>
    <w:tmpl w:val="8B64FE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07A56DF3"/>
    <w:multiLevelType w:val="hybridMultilevel"/>
    <w:tmpl w:val="AC561190"/>
    <w:lvl w:ilvl="0" w:tplc="C7245014">
      <w:start w:val="1"/>
      <w:numFmt w:val="upperRoman"/>
      <w:lvlText w:val="%1."/>
      <w:lvlJc w:val="left"/>
      <w:pPr>
        <w:ind w:left="2766"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7D824BD"/>
    <w:multiLevelType w:val="hybridMultilevel"/>
    <w:tmpl w:val="1046C60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2" w15:restartNumberingAfterBreak="0">
    <w:nsid w:val="0825222F"/>
    <w:multiLevelType w:val="hybridMultilevel"/>
    <w:tmpl w:val="8A2A00D6"/>
    <w:lvl w:ilvl="0" w:tplc="3C700DAA">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91E7A58"/>
    <w:multiLevelType w:val="hybridMultilevel"/>
    <w:tmpl w:val="A6B60E58"/>
    <w:lvl w:ilvl="0" w:tplc="04150011">
      <w:start w:val="1"/>
      <w:numFmt w:val="decimal"/>
      <w:lvlText w:val="%1)"/>
      <w:lvlJc w:val="left"/>
      <w:pPr>
        <w:ind w:left="928" w:hanging="360"/>
      </w:pPr>
    </w:lvl>
    <w:lvl w:ilvl="1" w:tplc="04150019" w:tentative="1">
      <w:start w:val="1"/>
      <w:numFmt w:val="lowerLetter"/>
      <w:lvlText w:val="%2."/>
      <w:lvlJc w:val="left"/>
      <w:pPr>
        <w:ind w:left="4091" w:hanging="360"/>
      </w:pPr>
    </w:lvl>
    <w:lvl w:ilvl="2" w:tplc="0415001B" w:tentative="1">
      <w:start w:val="1"/>
      <w:numFmt w:val="lowerRoman"/>
      <w:lvlText w:val="%3."/>
      <w:lvlJc w:val="right"/>
      <w:pPr>
        <w:ind w:left="4811" w:hanging="180"/>
      </w:pPr>
    </w:lvl>
    <w:lvl w:ilvl="3" w:tplc="0415000F" w:tentative="1">
      <w:start w:val="1"/>
      <w:numFmt w:val="decimal"/>
      <w:lvlText w:val="%4."/>
      <w:lvlJc w:val="left"/>
      <w:pPr>
        <w:ind w:left="5531" w:hanging="360"/>
      </w:pPr>
    </w:lvl>
    <w:lvl w:ilvl="4" w:tplc="04150019" w:tentative="1">
      <w:start w:val="1"/>
      <w:numFmt w:val="lowerLetter"/>
      <w:lvlText w:val="%5."/>
      <w:lvlJc w:val="left"/>
      <w:pPr>
        <w:ind w:left="6251" w:hanging="360"/>
      </w:pPr>
    </w:lvl>
    <w:lvl w:ilvl="5" w:tplc="0415001B" w:tentative="1">
      <w:start w:val="1"/>
      <w:numFmt w:val="lowerRoman"/>
      <w:lvlText w:val="%6."/>
      <w:lvlJc w:val="right"/>
      <w:pPr>
        <w:ind w:left="6971" w:hanging="180"/>
      </w:pPr>
    </w:lvl>
    <w:lvl w:ilvl="6" w:tplc="0415000F" w:tentative="1">
      <w:start w:val="1"/>
      <w:numFmt w:val="decimal"/>
      <w:lvlText w:val="%7."/>
      <w:lvlJc w:val="left"/>
      <w:pPr>
        <w:ind w:left="7691" w:hanging="360"/>
      </w:pPr>
    </w:lvl>
    <w:lvl w:ilvl="7" w:tplc="04150019" w:tentative="1">
      <w:start w:val="1"/>
      <w:numFmt w:val="lowerLetter"/>
      <w:lvlText w:val="%8."/>
      <w:lvlJc w:val="left"/>
      <w:pPr>
        <w:ind w:left="8411" w:hanging="360"/>
      </w:pPr>
    </w:lvl>
    <w:lvl w:ilvl="8" w:tplc="0415001B" w:tentative="1">
      <w:start w:val="1"/>
      <w:numFmt w:val="lowerRoman"/>
      <w:lvlText w:val="%9."/>
      <w:lvlJc w:val="right"/>
      <w:pPr>
        <w:ind w:left="9131" w:hanging="180"/>
      </w:pPr>
    </w:lvl>
  </w:abstractNum>
  <w:abstractNum w:abstractNumId="14" w15:restartNumberingAfterBreak="0">
    <w:nsid w:val="0A4B0E07"/>
    <w:multiLevelType w:val="multilevel"/>
    <w:tmpl w:val="BD085576"/>
    <w:styleLink w:val="List8"/>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5" w15:restartNumberingAfterBreak="0">
    <w:nsid w:val="0BE57851"/>
    <w:multiLevelType w:val="hybridMultilevel"/>
    <w:tmpl w:val="0AFCB5D2"/>
    <w:lvl w:ilvl="0" w:tplc="8A1A7B56">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853FE5"/>
    <w:multiLevelType w:val="hybridMultilevel"/>
    <w:tmpl w:val="E9202E06"/>
    <w:lvl w:ilvl="0" w:tplc="8758C250">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0F641B5D"/>
    <w:multiLevelType w:val="hybridMultilevel"/>
    <w:tmpl w:val="59B6382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FA90358"/>
    <w:multiLevelType w:val="multilevel"/>
    <w:tmpl w:val="C8469B38"/>
    <w:styleLink w:val="List6"/>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19" w15:restartNumberingAfterBreak="0">
    <w:nsid w:val="11CC7A19"/>
    <w:multiLevelType w:val="hybridMultilevel"/>
    <w:tmpl w:val="C3DA1E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1219007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36954CD"/>
    <w:multiLevelType w:val="multilevel"/>
    <w:tmpl w:val="14660620"/>
    <w:styleLink w:val="Lista5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1.%2.%3."/>
      <w:lvlJc w:val="left"/>
      <w:rPr>
        <w:rFonts w:ascii="Arial" w:eastAsia="Arial" w:hAnsi="Arial" w:cs="Arial"/>
        <w:position w:val="0"/>
      </w:rPr>
    </w:lvl>
    <w:lvl w:ilvl="3">
      <w:start w:val="1"/>
      <w:numFmt w:val="decimal"/>
      <w:lvlText w:val="%1.%2.%3.%4."/>
      <w:lvlJc w:val="left"/>
      <w:rPr>
        <w:rFonts w:ascii="Arial" w:eastAsia="Arial" w:hAnsi="Arial" w:cs="Arial"/>
        <w:position w:val="0"/>
      </w:rPr>
    </w:lvl>
    <w:lvl w:ilvl="4">
      <w:start w:val="1"/>
      <w:numFmt w:val="decimal"/>
      <w:lvlText w:val="%1.%2.%3.%4.%5."/>
      <w:lvlJc w:val="left"/>
      <w:rPr>
        <w:rFonts w:ascii="Arial" w:eastAsia="Arial" w:hAnsi="Arial" w:cs="Arial"/>
        <w:position w:val="0"/>
      </w:rPr>
    </w:lvl>
    <w:lvl w:ilvl="5">
      <w:start w:val="1"/>
      <w:numFmt w:val="decimal"/>
      <w:lvlText w:val="%1.%2.%3.%4.%5.%6."/>
      <w:lvlJc w:val="left"/>
      <w:rPr>
        <w:rFonts w:ascii="Arial" w:eastAsia="Arial" w:hAnsi="Arial" w:cs="Arial"/>
        <w:position w:val="0"/>
      </w:rPr>
    </w:lvl>
    <w:lvl w:ilvl="6">
      <w:start w:val="1"/>
      <w:numFmt w:val="decimal"/>
      <w:lvlText w:val="%1.%2.%3.%4.%5.%6.%7."/>
      <w:lvlJc w:val="left"/>
      <w:rPr>
        <w:rFonts w:ascii="Arial" w:eastAsia="Arial" w:hAnsi="Arial" w:cs="Arial"/>
        <w:position w:val="0"/>
      </w:rPr>
    </w:lvl>
    <w:lvl w:ilvl="7">
      <w:start w:val="1"/>
      <w:numFmt w:val="decimal"/>
      <w:lvlText w:val="%1.%2.%3.%4.%5.%6.%7.%8."/>
      <w:lvlJc w:val="left"/>
      <w:rPr>
        <w:rFonts w:ascii="Arial" w:eastAsia="Arial" w:hAnsi="Arial" w:cs="Arial"/>
        <w:position w:val="0"/>
      </w:rPr>
    </w:lvl>
    <w:lvl w:ilvl="8">
      <w:start w:val="1"/>
      <w:numFmt w:val="decimal"/>
      <w:lvlText w:val="%1.%2.%3.%4.%5.%6.%7.%8.%9."/>
      <w:lvlJc w:val="left"/>
      <w:rPr>
        <w:rFonts w:ascii="Arial" w:eastAsia="Arial" w:hAnsi="Arial" w:cs="Arial"/>
        <w:position w:val="0"/>
      </w:rPr>
    </w:lvl>
  </w:abstractNum>
  <w:abstractNum w:abstractNumId="22" w15:restartNumberingAfterBreak="0">
    <w:nsid w:val="137B11D9"/>
    <w:multiLevelType w:val="hybridMultilevel"/>
    <w:tmpl w:val="59B63824"/>
    <w:lvl w:ilvl="0" w:tplc="04150017">
      <w:start w:val="1"/>
      <w:numFmt w:val="lowerLetter"/>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407724C"/>
    <w:multiLevelType w:val="hybridMultilevel"/>
    <w:tmpl w:val="FC4ECFCE"/>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45C5293"/>
    <w:multiLevelType w:val="hybridMultilevel"/>
    <w:tmpl w:val="47A4B8AE"/>
    <w:lvl w:ilvl="0" w:tplc="C8BC8052">
      <w:start w:val="24"/>
      <w:numFmt w:val="bullet"/>
      <w:lvlText w:val="-"/>
      <w:lvlJc w:val="left"/>
      <w:pPr>
        <w:ind w:left="2487" w:hanging="360"/>
      </w:pPr>
      <w:rPr>
        <w:rFonts w:ascii="Arial" w:eastAsia="Calibri" w:hAnsi="Arial" w:cs="Aria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25" w15:restartNumberingAfterBreak="0">
    <w:nsid w:val="16527983"/>
    <w:multiLevelType w:val="hybridMultilevel"/>
    <w:tmpl w:val="A31E2B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783E3E3A">
      <w:start w:val="1"/>
      <w:numFmt w:val="decimal"/>
      <w:lvlText w:val="%4."/>
      <w:lvlJc w:val="left"/>
      <w:pPr>
        <w:ind w:left="2880" w:hanging="360"/>
      </w:pPr>
      <w:rPr>
        <w:b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6BD7392"/>
    <w:multiLevelType w:val="hybridMultilevel"/>
    <w:tmpl w:val="BE74F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00642E"/>
    <w:multiLevelType w:val="hybridMultilevel"/>
    <w:tmpl w:val="8F7ACC90"/>
    <w:lvl w:ilvl="0" w:tplc="04150011">
      <w:start w:val="1"/>
      <w:numFmt w:val="decimal"/>
      <w:lvlText w:val="%1)"/>
      <w:lvlJc w:val="left"/>
      <w:pPr>
        <w:ind w:left="928"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8A63B59"/>
    <w:multiLevelType w:val="hybridMultilevel"/>
    <w:tmpl w:val="B5028FC0"/>
    <w:lvl w:ilvl="0" w:tplc="F4060E62">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19DE7EDC"/>
    <w:multiLevelType w:val="hybridMultilevel"/>
    <w:tmpl w:val="D96A7A78"/>
    <w:lvl w:ilvl="0" w:tplc="CE24C6E8">
      <w:start w:val="1"/>
      <w:numFmt w:val="decimal"/>
      <w:lvlText w:val="%1."/>
      <w:lvlJc w:val="left"/>
      <w:pPr>
        <w:ind w:left="1211" w:hanging="360"/>
      </w:pPr>
      <w:rPr>
        <w:rFonts w:ascii="Arial" w:hAnsi="Arial" w:cs="Arial" w:hint="default"/>
        <w:sz w:val="22"/>
        <w:szCs w:val="22"/>
        <w:vertAlign w:val="baseli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0" w15:restartNumberingAfterBreak="0">
    <w:nsid w:val="1AE61CE2"/>
    <w:multiLevelType w:val="multilevel"/>
    <w:tmpl w:val="041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1B3B6DD4"/>
    <w:multiLevelType w:val="hybridMultilevel"/>
    <w:tmpl w:val="40382F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15:restartNumberingAfterBreak="0">
    <w:nsid w:val="1DB1514F"/>
    <w:multiLevelType w:val="singleLevel"/>
    <w:tmpl w:val="3EF46B3A"/>
    <w:lvl w:ilvl="0">
      <w:start w:val="1"/>
      <w:numFmt w:val="decimal"/>
      <w:lvlText w:val="%1."/>
      <w:lvlJc w:val="left"/>
      <w:pPr>
        <w:tabs>
          <w:tab w:val="num" w:pos="360"/>
        </w:tabs>
        <w:ind w:left="360" w:hanging="360"/>
      </w:pPr>
      <w:rPr>
        <w:rFonts w:ascii="Trebuchet MS" w:hAnsi="Trebuchet MS" w:cs="Arial" w:hint="default"/>
        <w:sz w:val="20"/>
        <w:szCs w:val="24"/>
      </w:rPr>
    </w:lvl>
  </w:abstractNum>
  <w:abstractNum w:abstractNumId="33" w15:restartNumberingAfterBreak="0">
    <w:nsid w:val="1DF32F4F"/>
    <w:multiLevelType w:val="hybridMultilevel"/>
    <w:tmpl w:val="43DCA186"/>
    <w:lvl w:ilvl="0" w:tplc="8758C250">
      <w:start w:val="1"/>
      <w:numFmt w:val="decimal"/>
      <w:lvlText w:val="%1."/>
      <w:lvlJc w:val="left"/>
      <w:pPr>
        <w:ind w:left="720" w:hanging="360"/>
      </w:pPr>
      <w:rPr>
        <w:rFonts w:hint="default"/>
      </w:rPr>
    </w:lvl>
    <w:lvl w:ilvl="1" w:tplc="00B214C0">
      <w:start w:val="1"/>
      <w:numFmt w:val="decimal"/>
      <w:lvlText w:val="%2)"/>
      <w:lvlJc w:val="left"/>
      <w:pPr>
        <w:ind w:left="1440" w:hanging="360"/>
      </w:pPr>
      <w:rPr>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1BD0952"/>
    <w:multiLevelType w:val="hybridMultilevel"/>
    <w:tmpl w:val="A2B46E0C"/>
    <w:lvl w:ilvl="0" w:tplc="41629B32">
      <w:start w:val="1"/>
      <w:numFmt w:val="bullet"/>
      <w:lvlText w:val=""/>
      <w:lvlJc w:val="left"/>
      <w:pPr>
        <w:ind w:left="1364"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22891112"/>
    <w:multiLevelType w:val="hybridMultilevel"/>
    <w:tmpl w:val="516AAD22"/>
    <w:lvl w:ilvl="0" w:tplc="85242A98">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6" w15:restartNumberingAfterBreak="0">
    <w:nsid w:val="229C643A"/>
    <w:multiLevelType w:val="hybridMultilevel"/>
    <w:tmpl w:val="3412E562"/>
    <w:lvl w:ilvl="0" w:tplc="A1E6A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26EF69F0"/>
    <w:multiLevelType w:val="hybridMultilevel"/>
    <w:tmpl w:val="E3F00070"/>
    <w:lvl w:ilvl="0" w:tplc="04150017">
      <w:start w:val="1"/>
      <w:numFmt w:val="lowerLetter"/>
      <w:lvlText w:val="%1)"/>
      <w:lvlJc w:val="left"/>
      <w:pPr>
        <w:ind w:left="150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D855EB"/>
    <w:multiLevelType w:val="multilevel"/>
    <w:tmpl w:val="AB40295E"/>
    <w:styleLink w:val="List7"/>
    <w:lvl w:ilvl="0">
      <w:start w:val="1"/>
      <w:numFmt w:val="decimal"/>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0" w15:restartNumberingAfterBreak="0">
    <w:nsid w:val="284E6F1B"/>
    <w:multiLevelType w:val="hybridMultilevel"/>
    <w:tmpl w:val="85AA4E86"/>
    <w:lvl w:ilvl="0" w:tplc="6A9407D4">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C7245014">
      <w:start w:val="1"/>
      <w:numFmt w:val="upperRoman"/>
      <w:lvlText w:val="%3."/>
      <w:lvlJc w:val="left"/>
      <w:pPr>
        <w:ind w:left="2766" w:hanging="72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1" w15:restartNumberingAfterBreak="0">
    <w:nsid w:val="286032F1"/>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28AF06D0"/>
    <w:multiLevelType w:val="hybridMultilevel"/>
    <w:tmpl w:val="386878E6"/>
    <w:lvl w:ilvl="0" w:tplc="0415000F">
      <w:start w:val="1"/>
      <w:numFmt w:val="decimal"/>
      <w:lvlText w:val="%1."/>
      <w:lvlJc w:val="left"/>
      <w:pPr>
        <w:ind w:left="720" w:hanging="360"/>
      </w:pPr>
      <w:rPr>
        <w:rFonts w:hint="default"/>
      </w:rPr>
    </w:lvl>
    <w:lvl w:ilvl="1" w:tplc="C8BC8052">
      <w:start w:val="24"/>
      <w:numFmt w:val="bullet"/>
      <w:lvlText w:val="-"/>
      <w:lvlJc w:val="left"/>
      <w:pPr>
        <w:ind w:left="1440" w:hanging="360"/>
      </w:pPr>
      <w:rPr>
        <w:rFonts w:ascii="Arial" w:eastAsia="Calibri" w:hAnsi="Arial" w:cs="Arial" w:hint="default"/>
      </w:rPr>
    </w:lvl>
    <w:lvl w:ilvl="2" w:tplc="6A801676">
      <w:start w:val="1"/>
      <w:numFmt w:val="decimal"/>
      <w:lvlText w:val="%3)"/>
      <w:lvlJc w:val="left"/>
      <w:pPr>
        <w:ind w:left="2340" w:hanging="360"/>
      </w:pPr>
      <w:rPr>
        <w:rFonts w:hint="default"/>
      </w:rPr>
    </w:lvl>
    <w:lvl w:ilvl="3" w:tplc="0415001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29170207"/>
    <w:multiLevelType w:val="hybridMultilevel"/>
    <w:tmpl w:val="1EB0A71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2AE95CC0"/>
    <w:multiLevelType w:val="hybridMultilevel"/>
    <w:tmpl w:val="85EAC0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2C5029F8"/>
    <w:multiLevelType w:val="hybridMultilevel"/>
    <w:tmpl w:val="35EAA390"/>
    <w:lvl w:ilvl="0" w:tplc="61D002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2D804121"/>
    <w:multiLevelType w:val="multilevel"/>
    <w:tmpl w:val="89AE4CE2"/>
    <w:styleLink w:val="List13"/>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47" w15:restartNumberingAfterBreak="0">
    <w:nsid w:val="2E192E8B"/>
    <w:multiLevelType w:val="multilevel"/>
    <w:tmpl w:val="888247F4"/>
    <w:styleLink w:val="List1"/>
    <w:lvl w:ilvl="0">
      <w:numFmt w:val="bullet"/>
      <w:lvlText w:val="–"/>
      <w:lvlJc w:val="left"/>
      <w:rPr>
        <w:rFonts w:ascii="Arial" w:eastAsia="Arial" w:hAnsi="Arial" w:cs="Arial"/>
        <w:position w:val="0"/>
      </w:rPr>
    </w:lvl>
    <w:lvl w:ilvl="1">
      <w:start w:val="1"/>
      <w:numFmt w:val="bullet"/>
      <w:lvlText w:val="–"/>
      <w:lvlJc w:val="left"/>
      <w:rPr>
        <w:rFonts w:ascii="Arial" w:eastAsia="Arial" w:hAnsi="Arial" w:cs="Arial"/>
        <w:position w:val="0"/>
      </w:rPr>
    </w:lvl>
    <w:lvl w:ilvl="2">
      <w:start w:val="1"/>
      <w:numFmt w:val="bullet"/>
      <w:lvlText w:val="–"/>
      <w:lvlJc w:val="left"/>
      <w:rPr>
        <w:rFonts w:ascii="Arial" w:eastAsia="Arial" w:hAnsi="Arial" w:cs="Arial"/>
        <w:position w:val="0"/>
      </w:rPr>
    </w:lvl>
    <w:lvl w:ilvl="3">
      <w:start w:val="1"/>
      <w:numFmt w:val="bullet"/>
      <w:lvlText w:val="–"/>
      <w:lvlJc w:val="left"/>
      <w:rPr>
        <w:rFonts w:ascii="Arial" w:eastAsia="Arial" w:hAnsi="Arial" w:cs="Arial"/>
        <w:position w:val="0"/>
      </w:rPr>
    </w:lvl>
    <w:lvl w:ilvl="4">
      <w:start w:val="1"/>
      <w:numFmt w:val="bullet"/>
      <w:lvlText w:val="–"/>
      <w:lvlJc w:val="left"/>
      <w:rPr>
        <w:rFonts w:ascii="Arial" w:eastAsia="Arial" w:hAnsi="Arial" w:cs="Arial"/>
        <w:position w:val="0"/>
      </w:rPr>
    </w:lvl>
    <w:lvl w:ilvl="5">
      <w:start w:val="1"/>
      <w:numFmt w:val="bullet"/>
      <w:lvlText w:val="–"/>
      <w:lvlJc w:val="left"/>
      <w:rPr>
        <w:rFonts w:ascii="Arial" w:eastAsia="Arial" w:hAnsi="Arial" w:cs="Arial"/>
        <w:position w:val="0"/>
      </w:rPr>
    </w:lvl>
    <w:lvl w:ilvl="6">
      <w:start w:val="1"/>
      <w:numFmt w:val="bullet"/>
      <w:lvlText w:val="–"/>
      <w:lvlJc w:val="left"/>
      <w:rPr>
        <w:rFonts w:ascii="Arial" w:eastAsia="Arial" w:hAnsi="Arial" w:cs="Arial"/>
        <w:position w:val="0"/>
      </w:rPr>
    </w:lvl>
    <w:lvl w:ilvl="7">
      <w:start w:val="1"/>
      <w:numFmt w:val="bullet"/>
      <w:lvlText w:val="–"/>
      <w:lvlJc w:val="left"/>
      <w:rPr>
        <w:rFonts w:ascii="Arial" w:eastAsia="Arial" w:hAnsi="Arial" w:cs="Arial"/>
        <w:position w:val="0"/>
      </w:rPr>
    </w:lvl>
    <w:lvl w:ilvl="8">
      <w:start w:val="1"/>
      <w:numFmt w:val="bullet"/>
      <w:lvlText w:val="–"/>
      <w:lvlJc w:val="left"/>
      <w:rPr>
        <w:rFonts w:ascii="Arial" w:eastAsia="Arial" w:hAnsi="Arial" w:cs="Arial"/>
        <w:position w:val="0"/>
      </w:rPr>
    </w:lvl>
  </w:abstractNum>
  <w:abstractNum w:abstractNumId="48" w15:restartNumberingAfterBreak="0">
    <w:nsid w:val="2E8B37E0"/>
    <w:multiLevelType w:val="hybridMultilevel"/>
    <w:tmpl w:val="FF52AD6A"/>
    <w:lvl w:ilvl="0" w:tplc="70D874BE">
      <w:start w:val="1"/>
      <w:numFmt w:val="lowerLetter"/>
      <w:lvlText w:val="%1)"/>
      <w:lvlJc w:val="left"/>
      <w:pPr>
        <w:ind w:left="644" w:hanging="360"/>
      </w:pPr>
      <w:rPr>
        <w:rFonts w:ascii="Trebuchet MS" w:eastAsia="Times New Roman" w:hAnsi="Trebuchet MS" w:cs="Times New Roman" w:hint="default"/>
        <w:b w:val="0"/>
        <w:i w:val="0"/>
        <w:color w:val="auto"/>
        <w:sz w:val="20"/>
        <w:u w:val="none"/>
      </w:rPr>
    </w:lvl>
    <w:lvl w:ilvl="1" w:tplc="04150019" w:tentative="1">
      <w:start w:val="1"/>
      <w:numFmt w:val="lowerLetter"/>
      <w:lvlText w:val="%2."/>
      <w:lvlJc w:val="left"/>
      <w:pPr>
        <w:ind w:left="644" w:hanging="360"/>
      </w:pPr>
    </w:lvl>
    <w:lvl w:ilvl="2" w:tplc="0415001B" w:tentative="1">
      <w:start w:val="1"/>
      <w:numFmt w:val="lowerRoman"/>
      <w:lvlText w:val="%3."/>
      <w:lvlJc w:val="right"/>
      <w:pPr>
        <w:ind w:left="1364" w:hanging="180"/>
      </w:pPr>
    </w:lvl>
    <w:lvl w:ilvl="3" w:tplc="0415000F" w:tentative="1">
      <w:start w:val="1"/>
      <w:numFmt w:val="decimal"/>
      <w:lvlText w:val="%4."/>
      <w:lvlJc w:val="left"/>
      <w:pPr>
        <w:ind w:left="2084" w:hanging="360"/>
      </w:pPr>
    </w:lvl>
    <w:lvl w:ilvl="4" w:tplc="04150019" w:tentative="1">
      <w:start w:val="1"/>
      <w:numFmt w:val="lowerLetter"/>
      <w:lvlText w:val="%5."/>
      <w:lvlJc w:val="left"/>
      <w:pPr>
        <w:ind w:left="2804" w:hanging="360"/>
      </w:pPr>
    </w:lvl>
    <w:lvl w:ilvl="5" w:tplc="0415001B" w:tentative="1">
      <w:start w:val="1"/>
      <w:numFmt w:val="lowerRoman"/>
      <w:lvlText w:val="%6."/>
      <w:lvlJc w:val="right"/>
      <w:pPr>
        <w:ind w:left="3524" w:hanging="180"/>
      </w:pPr>
    </w:lvl>
    <w:lvl w:ilvl="6" w:tplc="0415000F" w:tentative="1">
      <w:start w:val="1"/>
      <w:numFmt w:val="decimal"/>
      <w:lvlText w:val="%7."/>
      <w:lvlJc w:val="left"/>
      <w:pPr>
        <w:ind w:left="4244" w:hanging="360"/>
      </w:pPr>
    </w:lvl>
    <w:lvl w:ilvl="7" w:tplc="04150019" w:tentative="1">
      <w:start w:val="1"/>
      <w:numFmt w:val="lowerLetter"/>
      <w:lvlText w:val="%8."/>
      <w:lvlJc w:val="left"/>
      <w:pPr>
        <w:ind w:left="4964" w:hanging="360"/>
      </w:pPr>
    </w:lvl>
    <w:lvl w:ilvl="8" w:tplc="0415001B" w:tentative="1">
      <w:start w:val="1"/>
      <w:numFmt w:val="lowerRoman"/>
      <w:lvlText w:val="%9."/>
      <w:lvlJc w:val="right"/>
      <w:pPr>
        <w:ind w:left="5684" w:hanging="180"/>
      </w:pPr>
    </w:lvl>
  </w:abstractNum>
  <w:abstractNum w:abstractNumId="49" w15:restartNumberingAfterBreak="0">
    <w:nsid w:val="2EDF6ED9"/>
    <w:multiLevelType w:val="multilevel"/>
    <w:tmpl w:val="37EE1BB2"/>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10"/>
      <w:numFmt w:val="decimal"/>
      <w:lvlText w:val="%4."/>
      <w:lvlJc w:val="left"/>
      <w:rPr>
        <w:rFonts w:ascii="Arial" w:eastAsia="Arial" w:hAnsi="Arial" w:cs="Arial"/>
        <w:b w:val="0"/>
        <w:bCs w:val="0"/>
        <w:i w:val="0"/>
        <w:iCs w:val="0"/>
        <w:smallCaps w:val="0"/>
        <w:strike w:val="0"/>
        <w:color w:val="000000"/>
        <w:spacing w:val="0"/>
        <w:w w:val="100"/>
        <w:position w:val="0"/>
        <w:sz w:val="22"/>
        <w:szCs w:val="22"/>
        <w:u w:val="none"/>
      </w:rPr>
    </w:lvl>
    <w:lvl w:ilvl="4">
      <w:start w:val="1"/>
      <w:numFmt w:val="decimal"/>
      <w:lvlText w:val="%5)"/>
      <w:lvlJc w:val="left"/>
      <w:rPr>
        <w:b w:val="0"/>
        <w:bCs w:val="0"/>
        <w:i w:val="0"/>
        <w:iCs w:val="0"/>
        <w:smallCaps w:val="0"/>
        <w:strike w:val="0"/>
        <w:color w:val="000000"/>
        <w:spacing w:val="0"/>
        <w:w w:val="100"/>
        <w:position w:val="0"/>
        <w:sz w:val="20"/>
        <w:szCs w:val="22"/>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2"/>
        <w:szCs w:val="22"/>
        <w:u w:val="none"/>
      </w:rPr>
    </w:lvl>
    <w:lvl w:ilvl="7">
      <w:start w:val="1"/>
      <w:numFmt w:val="decimal"/>
      <w:lvlText w:val="%7.%8"/>
      <w:lvlJc w:val="left"/>
      <w:rPr>
        <w:rFonts w:ascii="Arial" w:eastAsia="Arial" w:hAnsi="Arial" w:cs="Arial"/>
        <w:b w:val="0"/>
        <w:bCs w:val="0"/>
        <w:i w:val="0"/>
        <w:iCs w:val="0"/>
        <w:smallCaps w:val="0"/>
        <w:strike w:val="0"/>
        <w:color w:val="000000"/>
        <w:spacing w:val="0"/>
        <w:w w:val="100"/>
        <w:position w:val="0"/>
        <w:sz w:val="22"/>
        <w:szCs w:val="22"/>
        <w:u w:val="none"/>
      </w:rPr>
    </w:lvl>
    <w:lvl w:ilvl="8">
      <w:start w:val="1"/>
      <w:numFmt w:val="lowerLetter"/>
      <w:lvlText w:val="%9)"/>
      <w:lvlJc w:val="left"/>
      <w:rPr>
        <w:rFonts w:ascii="Arial" w:eastAsia="Arial" w:hAnsi="Arial" w:cs="Arial"/>
        <w:b w:val="0"/>
        <w:bCs w:val="0"/>
        <w:i w:val="0"/>
        <w:iCs w:val="0"/>
        <w:smallCaps w:val="0"/>
        <w:strike w:val="0"/>
        <w:color w:val="000000"/>
        <w:spacing w:val="0"/>
        <w:w w:val="100"/>
        <w:position w:val="0"/>
        <w:sz w:val="22"/>
        <w:szCs w:val="22"/>
        <w:u w:val="none"/>
      </w:rPr>
    </w:lvl>
  </w:abstractNum>
  <w:abstractNum w:abstractNumId="50" w15:restartNumberingAfterBreak="0">
    <w:nsid w:val="30F02228"/>
    <w:multiLevelType w:val="hybridMultilevel"/>
    <w:tmpl w:val="BE74FDE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13E63B7"/>
    <w:multiLevelType w:val="multilevel"/>
    <w:tmpl w:val="AF7806D8"/>
    <w:lvl w:ilvl="0">
      <w:start w:val="1"/>
      <w:numFmt w:val="decimal"/>
      <w:lvlText w:val="%1)"/>
      <w:lvlJc w:val="left"/>
      <w:pPr>
        <w:ind w:left="0" w:firstLine="284"/>
      </w:pPr>
      <w:rPr>
        <w:rFonts w:ascii="Trebuchet MS" w:eastAsia="Arial" w:hAnsi="Trebuchet MS" w:cs="Arial" w:hint="default"/>
        <w:b w:val="0"/>
        <w:bCs w:val="0"/>
        <w:i w:val="0"/>
        <w:iCs w:val="0"/>
        <w:smallCaps w:val="0"/>
        <w:strike w:val="0"/>
        <w:color w:val="000000"/>
        <w:spacing w:val="0"/>
        <w:w w:val="100"/>
        <w:position w:val="0"/>
        <w:sz w:val="20"/>
        <w:szCs w:val="24"/>
        <w:u w:val="no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2" w15:restartNumberingAfterBreak="0">
    <w:nsid w:val="31E85476"/>
    <w:multiLevelType w:val="hybridMultilevel"/>
    <w:tmpl w:val="18EC8738"/>
    <w:lvl w:ilvl="0" w:tplc="783E3E3A">
      <w:start w:val="1"/>
      <w:numFmt w:val="decimal"/>
      <w:lvlText w:val="%1."/>
      <w:lvlJc w:val="left"/>
      <w:pPr>
        <w:ind w:left="288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32622748"/>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4" w15:restartNumberingAfterBreak="0">
    <w:nsid w:val="32D845FE"/>
    <w:multiLevelType w:val="multilevel"/>
    <w:tmpl w:val="15CCA226"/>
    <w:styleLink w:val="Styl1"/>
    <w:lvl w:ilvl="0">
      <w:start w:val="1"/>
      <w:numFmt w:val="decimal"/>
      <w:lvlText w:val="%1."/>
      <w:lvlJc w:val="left"/>
      <w:pPr>
        <w:tabs>
          <w:tab w:val="num" w:pos="720"/>
        </w:tabs>
        <w:ind w:left="720" w:hanging="360"/>
      </w:pPr>
      <w:rPr>
        <w:b w:val="0"/>
        <w:i w:val="0"/>
        <w:color w:val="auto"/>
      </w:rPr>
    </w:lvl>
    <w:lvl w:ilvl="1">
      <w:start w:val="5"/>
      <w:numFmt w:val="decimal"/>
      <w:lvlText w:val="%2."/>
      <w:lvlJc w:val="left"/>
      <w:pPr>
        <w:tabs>
          <w:tab w:val="num" w:pos="1440"/>
        </w:tabs>
        <w:ind w:left="1440" w:hanging="360"/>
      </w:pPr>
      <w:rPr>
        <w:rFonts w:hint="default"/>
        <w:b w:val="0"/>
      </w:rPr>
    </w:lvl>
    <w:lvl w:ilvl="2">
      <w:start w:val="1"/>
      <w:numFmt w:val="lowerLetter"/>
      <w:lvlText w:val="%3)"/>
      <w:lvlJc w:val="left"/>
      <w:pPr>
        <w:tabs>
          <w:tab w:val="num" w:pos="2340"/>
        </w:tabs>
        <w:ind w:left="2340"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5" w15:restartNumberingAfterBreak="0">
    <w:nsid w:val="33592214"/>
    <w:multiLevelType w:val="multilevel"/>
    <w:tmpl w:val="0506362C"/>
    <w:styleLink w:val="Lista31"/>
    <w:lvl w:ilvl="0">
      <w:start w:val="1"/>
      <w:numFmt w:val="decimal"/>
      <w:lvlText w:val="%1."/>
      <w:lvlJc w:val="left"/>
      <w:rPr>
        <w:rFonts w:ascii="Arial" w:eastAsia="Arial" w:hAnsi="Arial" w:cs="Arial"/>
        <w:position w:val="0"/>
      </w:rPr>
    </w:lvl>
    <w:lvl w:ilvl="1">
      <w:start w:val="1"/>
      <w:numFmt w:val="lowerLetter"/>
      <w:lvlText w:val="%2."/>
      <w:lvlJc w:val="left"/>
      <w:rPr>
        <w:rFonts w:ascii="Arial" w:eastAsia="Arial" w:hAnsi="Arial" w:cs="Arial"/>
        <w:position w:val="0"/>
      </w:rPr>
    </w:lvl>
    <w:lvl w:ilvl="2">
      <w:start w:val="1"/>
      <w:numFmt w:val="lowerRoman"/>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lowerLetter"/>
      <w:lvlText w:val="%5."/>
      <w:lvlJc w:val="left"/>
      <w:rPr>
        <w:rFonts w:ascii="Arial" w:eastAsia="Arial" w:hAnsi="Arial" w:cs="Arial"/>
        <w:position w:val="0"/>
      </w:rPr>
    </w:lvl>
    <w:lvl w:ilvl="5">
      <w:start w:val="1"/>
      <w:numFmt w:val="lowerRoman"/>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lowerLetter"/>
      <w:lvlText w:val="%8."/>
      <w:lvlJc w:val="left"/>
      <w:rPr>
        <w:rFonts w:ascii="Arial" w:eastAsia="Arial" w:hAnsi="Arial" w:cs="Arial"/>
        <w:position w:val="0"/>
      </w:rPr>
    </w:lvl>
    <w:lvl w:ilvl="8">
      <w:start w:val="1"/>
      <w:numFmt w:val="lowerRoman"/>
      <w:lvlText w:val="%9."/>
      <w:lvlJc w:val="left"/>
      <w:rPr>
        <w:rFonts w:ascii="Arial" w:eastAsia="Arial" w:hAnsi="Arial" w:cs="Arial"/>
        <w:position w:val="0"/>
      </w:rPr>
    </w:lvl>
  </w:abstractNum>
  <w:abstractNum w:abstractNumId="56" w15:restartNumberingAfterBreak="0">
    <w:nsid w:val="348E7C0D"/>
    <w:multiLevelType w:val="multilevel"/>
    <w:tmpl w:val="3E8AA14E"/>
    <w:lvl w:ilvl="0">
      <w:start w:val="11"/>
      <w:numFmt w:val="decimal"/>
      <w:lvlText w:val="%1."/>
      <w:lvlJc w:val="left"/>
      <w:pPr>
        <w:ind w:left="540" w:hanging="540"/>
      </w:pPr>
      <w:rPr>
        <w:rFonts w:hint="default"/>
      </w:rPr>
    </w:lvl>
    <w:lvl w:ilvl="1">
      <w:start w:val="1"/>
      <w:numFmt w:val="decimal"/>
      <w:lvlText w:val="%1.%2."/>
      <w:lvlJc w:val="left"/>
      <w:pPr>
        <w:ind w:left="540" w:hanging="540"/>
      </w:pPr>
      <w:rPr>
        <w:rFonts w:hint="default"/>
        <w:b w:val="0"/>
        <w:strike w:val="0"/>
      </w:rPr>
    </w:lvl>
    <w:lvl w:ilvl="2">
      <w:start w:val="1"/>
      <w:numFmt w:val="decimal"/>
      <w:pStyle w:val="numerowanie"/>
      <w:lvlText w:val="%1.%2.%3."/>
      <w:lvlJc w:val="left"/>
      <w:pPr>
        <w:ind w:left="720" w:hanging="720"/>
      </w:pPr>
      <w:rPr>
        <w:rFonts w:hint="default"/>
        <w:b w:val="0"/>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34FB3C0A"/>
    <w:multiLevelType w:val="hybridMultilevel"/>
    <w:tmpl w:val="3A84518A"/>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58" w15:restartNumberingAfterBreak="0">
    <w:nsid w:val="38ED2040"/>
    <w:multiLevelType w:val="hybridMultilevel"/>
    <w:tmpl w:val="FC4ECFCE"/>
    <w:lvl w:ilvl="0" w:tplc="04150017">
      <w:start w:val="1"/>
      <w:numFmt w:val="lowerLetter"/>
      <w:lvlText w:val="%1)"/>
      <w:lvlJc w:val="left"/>
      <w:pPr>
        <w:ind w:left="150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3A0E5BCE"/>
    <w:multiLevelType w:val="hybridMultilevel"/>
    <w:tmpl w:val="05BA290A"/>
    <w:lvl w:ilvl="0" w:tplc="04150017">
      <w:start w:val="1"/>
      <w:numFmt w:val="lowerLetter"/>
      <w:lvlText w:val="%1)"/>
      <w:lvlJc w:val="left"/>
      <w:pPr>
        <w:tabs>
          <w:tab w:val="num" w:pos="720"/>
        </w:tabs>
        <w:ind w:left="720" w:hanging="360"/>
      </w:pPr>
      <w:rPr>
        <w:rFonts w:cs="Times New Roman"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CC75FD4"/>
    <w:multiLevelType w:val="hybridMultilevel"/>
    <w:tmpl w:val="AF00486A"/>
    <w:lvl w:ilvl="0" w:tplc="7D28C538">
      <w:start w:val="1"/>
      <w:numFmt w:val="decimal"/>
      <w:lvlText w:val="%1."/>
      <w:lvlJc w:val="left"/>
      <w:pPr>
        <w:ind w:left="720" w:hanging="360"/>
      </w:pPr>
      <w:rPr>
        <w:rFonts w:hint="default"/>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DE41991"/>
    <w:multiLevelType w:val="hybridMultilevel"/>
    <w:tmpl w:val="299EF190"/>
    <w:lvl w:ilvl="0" w:tplc="5BA2BED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A92C79E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3EC42AF7"/>
    <w:multiLevelType w:val="hybridMultilevel"/>
    <w:tmpl w:val="35EAA390"/>
    <w:lvl w:ilvl="0" w:tplc="61D00224">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0507508"/>
    <w:multiLevelType w:val="hybridMultilevel"/>
    <w:tmpl w:val="E9202E06"/>
    <w:lvl w:ilvl="0" w:tplc="8758C250">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40F11470"/>
    <w:multiLevelType w:val="hybridMultilevel"/>
    <w:tmpl w:val="B53A1FEC"/>
    <w:lvl w:ilvl="0" w:tplc="F954CA38">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5"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6" w15:restartNumberingAfterBreak="0">
    <w:nsid w:val="43125241"/>
    <w:multiLevelType w:val="hybridMultilevel"/>
    <w:tmpl w:val="76BEBC6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67" w15:restartNumberingAfterBreak="0">
    <w:nsid w:val="43C065E1"/>
    <w:multiLevelType w:val="hybridMultilevel"/>
    <w:tmpl w:val="804C7458"/>
    <w:lvl w:ilvl="0" w:tplc="ED00C77C">
      <w:start w:val="1"/>
      <w:numFmt w:val="decimal"/>
      <w:lvlText w:val="§%1"/>
      <w:lvlJc w:val="left"/>
      <w:pPr>
        <w:ind w:left="461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43D6368D"/>
    <w:multiLevelType w:val="multilevel"/>
    <w:tmpl w:val="F22C3FBE"/>
    <w:styleLink w:val="Lista21"/>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69" w15:restartNumberingAfterBreak="0">
    <w:nsid w:val="44B218E1"/>
    <w:multiLevelType w:val="multilevel"/>
    <w:tmpl w:val="17660038"/>
    <w:lvl w:ilvl="0">
      <w:start w:val="1"/>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rPr>
    </w:lvl>
    <w:lvl w:ilvl="1">
      <w:numFmt w:val="decimal"/>
      <w:lvlText w:val="%2"/>
      <w:lvlJc w:val="left"/>
      <w:rPr>
        <w:rFonts w:ascii="Arial" w:eastAsia="Arial" w:hAnsi="Arial" w:cs="Arial"/>
        <w:b w:val="0"/>
        <w:bCs w:val="0"/>
        <w:i w:val="0"/>
        <w:iCs w:val="0"/>
        <w:smallCaps w:val="0"/>
        <w:strike w:val="0"/>
        <w:color w:val="000000"/>
        <w:spacing w:val="0"/>
        <w:w w:val="100"/>
        <w:position w:val="0"/>
        <w:sz w:val="22"/>
        <w:szCs w:val="22"/>
        <w:u w:val="none"/>
      </w:rPr>
    </w:lvl>
    <w:lvl w:ilvl="2">
      <w:start w:val="1"/>
      <w:numFmt w:val="decimal"/>
      <w:lvlText w:val="%3)"/>
      <w:lvlJc w:val="left"/>
      <w:rPr>
        <w:b w:val="0"/>
        <w:bCs w:val="0"/>
        <w:i w:val="0"/>
        <w:iCs w:val="0"/>
        <w:smallCaps w:val="0"/>
        <w:strike w:val="0"/>
        <w:color w:val="000000"/>
        <w:spacing w:val="0"/>
        <w:w w:val="100"/>
        <w:position w:val="0"/>
        <w:sz w:val="22"/>
        <w:szCs w:val="22"/>
        <w:u w:val="none"/>
      </w:rPr>
    </w:lvl>
    <w:lvl w:ilvl="3">
      <w:start w:val="10"/>
      <w:numFmt w:val="decimal"/>
      <w:lvlText w:val="%4."/>
      <w:lvlJc w:val="left"/>
      <w:rPr>
        <w:rFonts w:ascii="Arial" w:eastAsia="Arial" w:hAnsi="Arial" w:cs="Arial"/>
        <w:b w:val="0"/>
        <w:bCs w:val="0"/>
        <w:i w:val="0"/>
        <w:iCs w:val="0"/>
        <w:smallCaps w:val="0"/>
        <w:strike w:val="0"/>
        <w:color w:val="000000"/>
        <w:spacing w:val="0"/>
        <w:w w:val="100"/>
        <w:position w:val="0"/>
        <w:sz w:val="22"/>
        <w:szCs w:val="22"/>
        <w:u w:val="none"/>
      </w:rPr>
    </w:lvl>
    <w:lvl w:ilvl="4">
      <w:start w:val="1"/>
      <w:numFmt w:val="decimal"/>
      <w:lvlText w:val="%5)"/>
      <w:lvlJc w:val="left"/>
      <w:rPr>
        <w:b w:val="0"/>
        <w:bCs w:val="0"/>
        <w:i w:val="0"/>
        <w:iCs w:val="0"/>
        <w:smallCaps w:val="0"/>
        <w:strike w:val="0"/>
        <w:color w:val="000000"/>
        <w:spacing w:val="0"/>
        <w:w w:val="100"/>
        <w:position w:val="0"/>
        <w:sz w:val="22"/>
        <w:szCs w:val="22"/>
        <w:u w:val="none"/>
      </w:rPr>
    </w:lvl>
    <w:lvl w:ilvl="5">
      <w:start w:val="1"/>
      <w:numFmt w:val="decimal"/>
      <w:lvlText w:val="%6."/>
      <w:lvlJc w:val="left"/>
      <w:rPr>
        <w:rFonts w:ascii="Arial" w:eastAsia="Arial" w:hAnsi="Arial" w:cs="Arial"/>
        <w:b w:val="0"/>
        <w:bCs w:val="0"/>
        <w:i w:val="0"/>
        <w:iCs w:val="0"/>
        <w:smallCaps w:val="0"/>
        <w:strike w:val="0"/>
        <w:color w:val="000000"/>
        <w:spacing w:val="0"/>
        <w:w w:val="100"/>
        <w:position w:val="0"/>
        <w:sz w:val="22"/>
        <w:szCs w:val="22"/>
        <w:u w:val="none"/>
      </w:rPr>
    </w:lvl>
    <w:lvl w:ilvl="6">
      <w:start w:val="1"/>
      <w:numFmt w:val="decimal"/>
      <w:lvlText w:val="%7."/>
      <w:lvlJc w:val="left"/>
      <w:rPr>
        <w:rFonts w:ascii="Arial" w:eastAsia="Arial" w:hAnsi="Arial" w:cs="Arial"/>
        <w:b w:val="0"/>
        <w:bCs w:val="0"/>
        <w:i w:val="0"/>
        <w:iCs w:val="0"/>
        <w:smallCaps w:val="0"/>
        <w:strike w:val="0"/>
        <w:color w:val="000000"/>
        <w:spacing w:val="0"/>
        <w:w w:val="100"/>
        <w:position w:val="0"/>
        <w:sz w:val="22"/>
        <w:szCs w:val="22"/>
        <w:u w:val="none"/>
      </w:rPr>
    </w:lvl>
    <w:lvl w:ilvl="7">
      <w:start w:val="1"/>
      <w:numFmt w:val="decimal"/>
      <w:lvlText w:val="%7.%8"/>
      <w:lvlJc w:val="left"/>
      <w:rPr>
        <w:rFonts w:ascii="Arial" w:eastAsia="Arial" w:hAnsi="Arial" w:cs="Arial"/>
        <w:b w:val="0"/>
        <w:bCs w:val="0"/>
        <w:i w:val="0"/>
        <w:iCs w:val="0"/>
        <w:smallCaps w:val="0"/>
        <w:strike w:val="0"/>
        <w:color w:val="000000"/>
        <w:spacing w:val="0"/>
        <w:w w:val="100"/>
        <w:position w:val="0"/>
        <w:sz w:val="22"/>
        <w:szCs w:val="22"/>
        <w:u w:val="none"/>
      </w:rPr>
    </w:lvl>
    <w:lvl w:ilvl="8">
      <w:start w:val="1"/>
      <w:numFmt w:val="lowerLetter"/>
      <w:lvlText w:val="%9)"/>
      <w:lvlJc w:val="left"/>
      <w:rPr>
        <w:rFonts w:ascii="Arial" w:eastAsia="Arial" w:hAnsi="Arial" w:cs="Arial"/>
        <w:b w:val="0"/>
        <w:bCs w:val="0"/>
        <w:i w:val="0"/>
        <w:iCs w:val="0"/>
        <w:smallCaps w:val="0"/>
        <w:strike w:val="0"/>
        <w:color w:val="000000"/>
        <w:spacing w:val="0"/>
        <w:w w:val="100"/>
        <w:position w:val="0"/>
        <w:sz w:val="22"/>
        <w:szCs w:val="22"/>
        <w:u w:val="none"/>
      </w:rPr>
    </w:lvl>
  </w:abstractNum>
  <w:abstractNum w:abstractNumId="70" w15:restartNumberingAfterBreak="0">
    <w:nsid w:val="45E92F65"/>
    <w:multiLevelType w:val="hybridMultilevel"/>
    <w:tmpl w:val="E81E751C"/>
    <w:lvl w:ilvl="0" w:tplc="38B27DDA">
      <w:start w:val="1"/>
      <w:numFmt w:val="decimal"/>
      <w:lvlText w:val="%1."/>
      <w:lvlJc w:val="left"/>
      <w:pPr>
        <w:tabs>
          <w:tab w:val="num" w:pos="284"/>
        </w:tabs>
        <w:ind w:left="284" w:hanging="284"/>
      </w:pPr>
      <w:rPr>
        <w:rFonts w:ascii="Arial" w:hAnsi="Arial" w:hint="default"/>
        <w:b w:val="0"/>
        <w:i w:val="0"/>
        <w:sz w:val="22"/>
        <w:szCs w:val="22"/>
      </w:rPr>
    </w:lvl>
    <w:lvl w:ilvl="1" w:tplc="DAA45D7A">
      <w:start w:val="1"/>
      <w:numFmt w:val="decimal"/>
      <w:lvlText w:val="%2)"/>
      <w:lvlJc w:val="left"/>
      <w:pPr>
        <w:tabs>
          <w:tab w:val="num" w:pos="1363"/>
        </w:tabs>
        <w:ind w:left="1363" w:hanging="28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46976217"/>
    <w:multiLevelType w:val="hybridMultilevel"/>
    <w:tmpl w:val="8B64FED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15:restartNumberingAfterBreak="0">
    <w:nsid w:val="486F1F7F"/>
    <w:multiLevelType w:val="hybridMultilevel"/>
    <w:tmpl w:val="00229A56"/>
    <w:lvl w:ilvl="0" w:tplc="04150017">
      <w:start w:val="1"/>
      <w:numFmt w:val="lowerLetter"/>
      <w:lvlText w:val="%1)"/>
      <w:lvlJc w:val="left"/>
      <w:pPr>
        <w:ind w:left="786" w:hanging="360"/>
      </w:pPr>
      <w:rPr>
        <w:rFonts w:hint="default"/>
        <w:b w:val="0"/>
        <w:color w:val="auto"/>
      </w:rPr>
    </w:lvl>
    <w:lvl w:ilvl="1" w:tplc="04150017">
      <w:start w:val="8"/>
      <w:numFmt w:val="decimal"/>
      <w:lvlText w:val="%2"/>
      <w:lvlJc w:val="left"/>
      <w:pPr>
        <w:tabs>
          <w:tab w:val="num" w:pos="540"/>
        </w:tabs>
        <w:ind w:left="540" w:hanging="360"/>
      </w:pPr>
      <w:rPr>
        <w:rFonts w:hint="default"/>
        <w:u w:val="none"/>
      </w:rPr>
    </w:lvl>
    <w:lvl w:ilvl="2" w:tplc="2DEAF56C" w:tentative="1">
      <w:start w:val="1"/>
      <w:numFmt w:val="lowerRoman"/>
      <w:lvlText w:val="%3."/>
      <w:lvlJc w:val="right"/>
      <w:pPr>
        <w:tabs>
          <w:tab w:val="num" w:pos="1260"/>
        </w:tabs>
        <w:ind w:left="1260" w:hanging="180"/>
      </w:pPr>
    </w:lvl>
    <w:lvl w:ilvl="3" w:tplc="0415000F" w:tentative="1">
      <w:start w:val="1"/>
      <w:numFmt w:val="decimal"/>
      <w:lvlText w:val="%4."/>
      <w:lvlJc w:val="left"/>
      <w:pPr>
        <w:tabs>
          <w:tab w:val="num" w:pos="1980"/>
        </w:tabs>
        <w:ind w:left="1980" w:hanging="360"/>
      </w:pPr>
    </w:lvl>
    <w:lvl w:ilvl="4" w:tplc="04150019" w:tentative="1">
      <w:start w:val="1"/>
      <w:numFmt w:val="lowerLetter"/>
      <w:lvlText w:val="%5."/>
      <w:lvlJc w:val="left"/>
      <w:pPr>
        <w:tabs>
          <w:tab w:val="num" w:pos="2700"/>
        </w:tabs>
        <w:ind w:left="2700" w:hanging="360"/>
      </w:p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73" w15:restartNumberingAfterBreak="0">
    <w:nsid w:val="497667EC"/>
    <w:multiLevelType w:val="hybridMultilevel"/>
    <w:tmpl w:val="8512AC2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7">
      <w:start w:val="1"/>
      <w:numFmt w:val="lowerLetter"/>
      <w:lvlText w:val="%3)"/>
      <w:lvlJc w:val="lef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74" w15:restartNumberingAfterBreak="0">
    <w:nsid w:val="4B5C5318"/>
    <w:multiLevelType w:val="hybridMultilevel"/>
    <w:tmpl w:val="1EB0A71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4EEE34A8"/>
    <w:multiLevelType w:val="hybridMultilevel"/>
    <w:tmpl w:val="A9467CBE"/>
    <w:lvl w:ilvl="0" w:tplc="12EE7E50">
      <w:start w:val="1"/>
      <w:numFmt w:val="decimal"/>
      <w:lvlText w:val="%1)"/>
      <w:lvlJc w:val="left"/>
      <w:pPr>
        <w:ind w:left="786" w:hanging="360"/>
      </w:pPr>
      <w:rPr>
        <w:rFonts w:hint="default"/>
      </w:rPr>
    </w:lvl>
    <w:lvl w:ilvl="1" w:tplc="04150017">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6" w15:restartNumberingAfterBreak="0">
    <w:nsid w:val="4F0D59F0"/>
    <w:multiLevelType w:val="hybridMultilevel"/>
    <w:tmpl w:val="85EAC0E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4FC57B60"/>
    <w:multiLevelType w:val="hybridMultilevel"/>
    <w:tmpl w:val="E3F00070"/>
    <w:lvl w:ilvl="0" w:tplc="04150017">
      <w:start w:val="1"/>
      <w:numFmt w:val="lowerLetter"/>
      <w:lvlText w:val="%1)"/>
      <w:lvlJc w:val="left"/>
      <w:pPr>
        <w:ind w:left="1506"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50EE72FF"/>
    <w:multiLevelType w:val="multilevel"/>
    <w:tmpl w:val="D94269B0"/>
    <w:styleLink w:val="List14"/>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79" w15:restartNumberingAfterBreak="0">
    <w:nsid w:val="530106A5"/>
    <w:multiLevelType w:val="multilevel"/>
    <w:tmpl w:val="1A906FFA"/>
    <w:styleLink w:val="List12"/>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0" w15:restartNumberingAfterBreak="0">
    <w:nsid w:val="53662682"/>
    <w:multiLevelType w:val="multilevel"/>
    <w:tmpl w:val="FEEA05E2"/>
    <w:lvl w:ilvl="0">
      <w:start w:val="1"/>
      <w:numFmt w:val="decimal"/>
      <w:lvlText w:val="%1)"/>
      <w:lvlJc w:val="left"/>
      <w:pPr>
        <w:ind w:left="0" w:firstLine="284"/>
      </w:pPr>
      <w:rPr>
        <w:rFonts w:ascii="Arial" w:eastAsia="Arial" w:hAnsi="Arial" w:cs="Arial" w:hint="default"/>
        <w:b w:val="0"/>
        <w:bCs w:val="0"/>
        <w:i w:val="0"/>
        <w:iCs w:val="0"/>
        <w:smallCaps w:val="0"/>
        <w:strike w:val="0"/>
        <w:color w:val="000000"/>
        <w:spacing w:val="0"/>
        <w:w w:val="100"/>
        <w:position w:val="0"/>
        <w:sz w:val="22"/>
        <w:szCs w:val="20"/>
        <w:u w:val="none"/>
        <w:lang w:val="pl-PL"/>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1" w15:restartNumberingAfterBreak="0">
    <w:nsid w:val="541A307E"/>
    <w:multiLevelType w:val="multilevel"/>
    <w:tmpl w:val="FAFC3D02"/>
    <w:styleLink w:val="List10"/>
    <w:lvl w:ilvl="0">
      <w:start w:val="2"/>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2" w15:restartNumberingAfterBreak="0">
    <w:nsid w:val="54370F07"/>
    <w:multiLevelType w:val="multilevel"/>
    <w:tmpl w:val="F68043FE"/>
    <w:styleLink w:val="List0"/>
    <w:lvl w:ilvl="0">
      <w:start w:val="1"/>
      <w:numFmt w:val="decimal"/>
      <w:lvlText w:val="%1."/>
      <w:lvlJc w:val="left"/>
      <w:rPr>
        <w:rFonts w:ascii="Arial" w:eastAsia="Arial" w:hAnsi="Arial" w:cs="Arial"/>
        <w:position w:val="0"/>
      </w:rPr>
    </w:lvl>
    <w:lvl w:ilvl="1">
      <w:start w:val="1"/>
      <w:numFmt w:val="decimal"/>
      <w:lvlText w:val="%1.%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83" w15:restartNumberingAfterBreak="0">
    <w:nsid w:val="547D7A36"/>
    <w:multiLevelType w:val="hybridMultilevel"/>
    <w:tmpl w:val="9E48A3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4" w15:restartNumberingAfterBreak="0">
    <w:nsid w:val="54C97216"/>
    <w:multiLevelType w:val="hybridMultilevel"/>
    <w:tmpl w:val="42B8EA3E"/>
    <w:lvl w:ilvl="0" w:tplc="093A4EF6">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5" w15:restartNumberingAfterBreak="0">
    <w:nsid w:val="56F83C25"/>
    <w:multiLevelType w:val="hybridMultilevel"/>
    <w:tmpl w:val="422A9B6E"/>
    <w:lvl w:ilvl="0" w:tplc="5D7E2E12">
      <w:start w:val="1"/>
      <w:numFmt w:val="bullet"/>
      <w:pStyle w:val="1wyliczenieROOS"/>
      <w:lvlText w:val=""/>
      <w:lvlJc w:val="left"/>
      <w:pPr>
        <w:ind w:left="360" w:hanging="360"/>
      </w:pPr>
      <w:rPr>
        <w:rFonts w:ascii="Symbol" w:hAnsi="Symbol" w:hint="default"/>
        <w:color w:val="auto"/>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start w:val="1"/>
      <w:numFmt w:val="bullet"/>
      <w:lvlText w:val=""/>
      <w:lvlJc w:val="left"/>
      <w:pPr>
        <w:ind w:left="2520" w:hanging="360"/>
      </w:pPr>
      <w:rPr>
        <w:rFonts w:ascii="Symbol" w:hAnsi="Symbol" w:hint="default"/>
      </w:rPr>
    </w:lvl>
    <w:lvl w:ilvl="4" w:tplc="04150003">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86" w15:restartNumberingAfterBreak="0">
    <w:nsid w:val="57244BD3"/>
    <w:multiLevelType w:val="hybridMultilevel"/>
    <w:tmpl w:val="9E48A38A"/>
    <w:lvl w:ilvl="0" w:tplc="04150011">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7" w15:restartNumberingAfterBreak="0">
    <w:nsid w:val="57D26B8F"/>
    <w:multiLevelType w:val="hybridMultilevel"/>
    <w:tmpl w:val="AFCEE4EE"/>
    <w:lvl w:ilvl="0" w:tplc="0415000F">
      <w:start w:val="1"/>
      <w:numFmt w:val="decimal"/>
      <w:lvlText w:val="%1."/>
      <w:lvlJc w:val="left"/>
      <w:pPr>
        <w:tabs>
          <w:tab w:val="num" w:pos="720"/>
        </w:tabs>
        <w:ind w:left="720" w:hanging="360"/>
      </w:pPr>
    </w:lvl>
    <w:lvl w:ilvl="1" w:tplc="8A1A7B56">
      <w:start w:val="1"/>
      <w:numFmt w:val="lowerLetter"/>
      <w:lvlText w:val="%2)"/>
      <w:lvlJc w:val="left"/>
      <w:pPr>
        <w:tabs>
          <w:tab w:val="num" w:pos="1440"/>
        </w:tabs>
        <w:ind w:left="1440" w:hanging="360"/>
      </w:pPr>
      <w:rPr>
        <w:rFonts w:hint="default"/>
      </w:rPr>
    </w:lvl>
    <w:lvl w:ilvl="2" w:tplc="3446CD22">
      <w:start w:val="6"/>
      <w:numFmt w:val="decimal"/>
      <w:lvlText w:val="%3."/>
      <w:lvlJc w:val="left"/>
      <w:pPr>
        <w:tabs>
          <w:tab w:val="num" w:pos="360"/>
        </w:tabs>
        <w:ind w:left="36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5A4140E7"/>
    <w:multiLevelType w:val="hybridMultilevel"/>
    <w:tmpl w:val="1FE4E362"/>
    <w:lvl w:ilvl="0" w:tplc="7FCC3338">
      <w:start w:val="1"/>
      <w:numFmt w:val="decimal"/>
      <w:lvlText w:val="%1."/>
      <w:lvlJc w:val="left"/>
      <w:pPr>
        <w:ind w:left="295" w:hanging="360"/>
      </w:pPr>
      <w:rPr>
        <w:rFonts w:cs="Times New Roman" w:hint="default"/>
      </w:rPr>
    </w:lvl>
    <w:lvl w:ilvl="1" w:tplc="8006F6EC">
      <w:start w:val="1"/>
      <w:numFmt w:val="decimal"/>
      <w:lvlText w:val="%2)"/>
      <w:lvlJc w:val="left"/>
      <w:pPr>
        <w:ind w:left="1015" w:hanging="360"/>
      </w:pPr>
      <w:rPr>
        <w:rFonts w:hint="default"/>
      </w:rPr>
    </w:lvl>
    <w:lvl w:ilvl="2" w:tplc="D8FCD414">
      <w:start w:val="1"/>
      <w:numFmt w:val="lowerLetter"/>
      <w:lvlText w:val="%3)"/>
      <w:lvlJc w:val="left"/>
      <w:pPr>
        <w:ind w:left="1915" w:hanging="360"/>
      </w:pPr>
      <w:rPr>
        <w:rFonts w:hint="default"/>
      </w:rPr>
    </w:lvl>
    <w:lvl w:ilvl="3" w:tplc="0415000F">
      <w:start w:val="1"/>
      <w:numFmt w:val="decimal"/>
      <w:lvlText w:val="%4."/>
      <w:lvlJc w:val="left"/>
      <w:pPr>
        <w:ind w:left="2455" w:hanging="360"/>
      </w:pPr>
      <w:rPr>
        <w:rFonts w:cs="Times New Roman"/>
      </w:rPr>
    </w:lvl>
    <w:lvl w:ilvl="4" w:tplc="04150019" w:tentative="1">
      <w:start w:val="1"/>
      <w:numFmt w:val="lowerLetter"/>
      <w:lvlText w:val="%5."/>
      <w:lvlJc w:val="left"/>
      <w:pPr>
        <w:ind w:left="3175" w:hanging="360"/>
      </w:pPr>
      <w:rPr>
        <w:rFonts w:cs="Times New Roman"/>
      </w:rPr>
    </w:lvl>
    <w:lvl w:ilvl="5" w:tplc="0415001B" w:tentative="1">
      <w:start w:val="1"/>
      <w:numFmt w:val="lowerRoman"/>
      <w:lvlText w:val="%6."/>
      <w:lvlJc w:val="right"/>
      <w:pPr>
        <w:ind w:left="3895" w:hanging="180"/>
      </w:pPr>
      <w:rPr>
        <w:rFonts w:cs="Times New Roman"/>
      </w:rPr>
    </w:lvl>
    <w:lvl w:ilvl="6" w:tplc="0415000F" w:tentative="1">
      <w:start w:val="1"/>
      <w:numFmt w:val="decimal"/>
      <w:lvlText w:val="%7."/>
      <w:lvlJc w:val="left"/>
      <w:pPr>
        <w:ind w:left="4615" w:hanging="360"/>
      </w:pPr>
      <w:rPr>
        <w:rFonts w:cs="Times New Roman"/>
      </w:rPr>
    </w:lvl>
    <w:lvl w:ilvl="7" w:tplc="04150019" w:tentative="1">
      <w:start w:val="1"/>
      <w:numFmt w:val="lowerLetter"/>
      <w:lvlText w:val="%8."/>
      <w:lvlJc w:val="left"/>
      <w:pPr>
        <w:ind w:left="5335" w:hanging="360"/>
      </w:pPr>
      <w:rPr>
        <w:rFonts w:cs="Times New Roman"/>
      </w:rPr>
    </w:lvl>
    <w:lvl w:ilvl="8" w:tplc="0415001B" w:tentative="1">
      <w:start w:val="1"/>
      <w:numFmt w:val="lowerRoman"/>
      <w:lvlText w:val="%9."/>
      <w:lvlJc w:val="right"/>
      <w:pPr>
        <w:ind w:left="6055" w:hanging="180"/>
      </w:pPr>
      <w:rPr>
        <w:rFonts w:cs="Times New Roman"/>
      </w:rPr>
    </w:lvl>
  </w:abstractNum>
  <w:abstractNum w:abstractNumId="89" w15:restartNumberingAfterBreak="0">
    <w:nsid w:val="5AEE17C7"/>
    <w:multiLevelType w:val="multilevel"/>
    <w:tmpl w:val="DB0C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0" w15:restartNumberingAfterBreak="0">
    <w:nsid w:val="5C3F289A"/>
    <w:multiLevelType w:val="hybridMultilevel"/>
    <w:tmpl w:val="E828E518"/>
    <w:lvl w:ilvl="0" w:tplc="E4227D3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92" w15:restartNumberingAfterBreak="0">
    <w:nsid w:val="5CC23A8B"/>
    <w:multiLevelType w:val="hybridMultilevel"/>
    <w:tmpl w:val="5E30B026"/>
    <w:lvl w:ilvl="0" w:tplc="04150017">
      <w:start w:val="1"/>
      <w:numFmt w:val="lowerLetter"/>
      <w:lvlText w:val="%1)"/>
      <w:lvlJc w:val="left"/>
      <w:pPr>
        <w:ind w:left="1506" w:hanging="360"/>
      </w:pPr>
    </w:lvl>
    <w:lvl w:ilvl="1" w:tplc="04150019">
      <w:start w:val="1"/>
      <w:numFmt w:val="lowerLetter"/>
      <w:lvlText w:val="%2."/>
      <w:lvlJc w:val="left"/>
      <w:pPr>
        <w:ind w:left="78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3" w15:restartNumberingAfterBreak="0">
    <w:nsid w:val="5EF77516"/>
    <w:multiLevelType w:val="multilevel"/>
    <w:tmpl w:val="80AE0CF8"/>
    <w:lvl w:ilvl="0">
      <w:start w:val="1"/>
      <w:numFmt w:val="decimal"/>
      <w:lvlText w:val="%1."/>
      <w:lvlJc w:val="left"/>
      <w:pPr>
        <w:tabs>
          <w:tab w:val="num" w:pos="1069"/>
        </w:tabs>
        <w:ind w:left="1069" w:hanging="360"/>
      </w:pPr>
      <w:rPr>
        <w:rFonts w:cs="Segoe UI" w:hint="default"/>
        <w:b w:val="0"/>
        <w:lang w:val="pl-PL"/>
      </w:rPr>
    </w:lvl>
    <w:lvl w:ilvl="1">
      <w:start w:val="1"/>
      <w:numFmt w:val="decimal"/>
      <w:pStyle w:val="111Konspektnumerowany"/>
      <w:lvlText w:val="%1.%2."/>
      <w:lvlJc w:val="left"/>
      <w:pPr>
        <w:tabs>
          <w:tab w:val="num" w:pos="2276"/>
        </w:tabs>
        <w:ind w:left="2276" w:hanging="432"/>
      </w:pPr>
      <w:rPr>
        <w:rFonts w:cs="Segoe UI" w:hint="default"/>
      </w:rPr>
    </w:lvl>
    <w:lvl w:ilvl="2">
      <w:start w:val="1"/>
      <w:numFmt w:val="decimal"/>
      <w:lvlText w:val="%1.%2.%3."/>
      <w:lvlJc w:val="left"/>
      <w:pPr>
        <w:tabs>
          <w:tab w:val="num" w:pos="1933"/>
        </w:tabs>
        <w:ind w:left="1933" w:hanging="504"/>
      </w:pPr>
      <w:rPr>
        <w:rFonts w:cs="Segoe UI" w:hint="default"/>
      </w:rPr>
    </w:lvl>
    <w:lvl w:ilvl="3">
      <w:start w:val="1"/>
      <w:numFmt w:val="decimal"/>
      <w:lvlText w:val="%1.%2.%3.%4."/>
      <w:lvlJc w:val="left"/>
      <w:pPr>
        <w:tabs>
          <w:tab w:val="num" w:pos="2509"/>
        </w:tabs>
        <w:ind w:left="2437" w:hanging="648"/>
      </w:pPr>
      <w:rPr>
        <w:rFonts w:cs="Segoe UI" w:hint="default"/>
      </w:rPr>
    </w:lvl>
    <w:lvl w:ilvl="4">
      <w:start w:val="1"/>
      <w:numFmt w:val="decimal"/>
      <w:lvlText w:val="%1.%2.%3.%4.%5."/>
      <w:lvlJc w:val="left"/>
      <w:pPr>
        <w:tabs>
          <w:tab w:val="num" w:pos="3229"/>
        </w:tabs>
        <w:ind w:left="2941" w:hanging="792"/>
      </w:pPr>
      <w:rPr>
        <w:rFonts w:cs="Segoe UI" w:hint="default"/>
      </w:rPr>
    </w:lvl>
    <w:lvl w:ilvl="5">
      <w:start w:val="1"/>
      <w:numFmt w:val="decimal"/>
      <w:lvlText w:val="%1.%2.%3.%4.%5.%6."/>
      <w:lvlJc w:val="left"/>
      <w:pPr>
        <w:tabs>
          <w:tab w:val="num" w:pos="3589"/>
        </w:tabs>
        <w:ind w:left="3445" w:hanging="936"/>
      </w:pPr>
      <w:rPr>
        <w:rFonts w:cs="Segoe UI" w:hint="default"/>
      </w:rPr>
    </w:lvl>
    <w:lvl w:ilvl="6">
      <w:start w:val="1"/>
      <w:numFmt w:val="decimal"/>
      <w:lvlText w:val="%1.%2.%3.%4.%5.%6.%7."/>
      <w:lvlJc w:val="left"/>
      <w:pPr>
        <w:tabs>
          <w:tab w:val="num" w:pos="4309"/>
        </w:tabs>
        <w:ind w:left="3949" w:hanging="1080"/>
      </w:pPr>
      <w:rPr>
        <w:rFonts w:cs="Segoe UI" w:hint="default"/>
      </w:rPr>
    </w:lvl>
    <w:lvl w:ilvl="7">
      <w:numFmt w:val="none"/>
      <w:lvlText w:val=""/>
      <w:lvlJc w:val="left"/>
      <w:pPr>
        <w:tabs>
          <w:tab w:val="num" w:pos="-677"/>
        </w:tabs>
        <w:ind w:left="-1037" w:firstLine="0"/>
      </w:pPr>
      <w:rPr>
        <w:rFonts w:cs="Segoe UI" w:hint="default"/>
      </w:rPr>
    </w:lvl>
    <w:lvl w:ilvl="8">
      <w:start w:val="1"/>
      <w:numFmt w:val="decimal"/>
      <w:lvlText w:val="%1.%2.%3.%4.%5.%6.%7.%8.%9."/>
      <w:lvlJc w:val="left"/>
      <w:pPr>
        <w:tabs>
          <w:tab w:val="num" w:pos="5389"/>
        </w:tabs>
        <w:ind w:left="5029" w:hanging="1440"/>
      </w:pPr>
      <w:rPr>
        <w:rFonts w:cs="Segoe UI" w:hint="default"/>
      </w:rPr>
    </w:lvl>
  </w:abstractNum>
  <w:abstractNum w:abstractNumId="94" w15:restartNumberingAfterBreak="0">
    <w:nsid w:val="5F4E6D47"/>
    <w:multiLevelType w:val="hybridMultilevel"/>
    <w:tmpl w:val="E828E518"/>
    <w:lvl w:ilvl="0" w:tplc="E4227D3C">
      <w:start w:val="1"/>
      <w:numFmt w:val="decimal"/>
      <w:lvlText w:val="%1."/>
      <w:lvlJc w:val="left"/>
      <w:pPr>
        <w:ind w:left="36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0236E48"/>
    <w:multiLevelType w:val="hybridMultilevel"/>
    <w:tmpl w:val="B53A1FEC"/>
    <w:lvl w:ilvl="0" w:tplc="F954CA38">
      <w:start w:val="1"/>
      <w:numFmt w:val="decimal"/>
      <w:lvlText w:val="%1."/>
      <w:lvlJc w:val="left"/>
      <w:pPr>
        <w:ind w:left="786" w:hanging="360"/>
      </w:pPr>
      <w:rPr>
        <w:rFonts w:hint="default"/>
        <w:b w:val="0"/>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6" w15:restartNumberingAfterBreak="0">
    <w:nsid w:val="616120F9"/>
    <w:multiLevelType w:val="multilevel"/>
    <w:tmpl w:val="71A673C0"/>
    <w:styleLink w:val="List11"/>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7" w15:restartNumberingAfterBreak="0">
    <w:nsid w:val="62D97558"/>
    <w:multiLevelType w:val="hybridMultilevel"/>
    <w:tmpl w:val="42B8EA3E"/>
    <w:lvl w:ilvl="0" w:tplc="093A4EF6">
      <w:start w:val="1"/>
      <w:numFmt w:val="decimal"/>
      <w:lvlText w:val="%1)"/>
      <w:lvlJc w:val="left"/>
      <w:pPr>
        <w:ind w:left="1146" w:hanging="360"/>
      </w:pPr>
      <w:rPr>
        <w:rFonts w:ascii="Arial" w:eastAsia="Calibri" w:hAnsi="Arial" w:cs="Arial"/>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98" w15:restartNumberingAfterBreak="0">
    <w:nsid w:val="63B01E84"/>
    <w:multiLevelType w:val="multilevel"/>
    <w:tmpl w:val="B0AEA6CC"/>
    <w:styleLink w:val="List9"/>
    <w:lvl w:ilvl="0">
      <w:start w:val="1"/>
      <w:numFmt w:val="lowerLetter"/>
      <w:lvlText w:val="%1."/>
      <w:lvlJc w:val="left"/>
      <w:rPr>
        <w:rFonts w:ascii="Arial" w:eastAsia="Arial" w:hAnsi="Arial" w:cs="Arial"/>
        <w:position w:val="0"/>
      </w:rPr>
    </w:lvl>
    <w:lvl w:ilvl="1">
      <w:start w:val="1"/>
      <w:numFmt w:val="decimal"/>
      <w:lvlText w:val="%2."/>
      <w:lvlJc w:val="left"/>
      <w:rPr>
        <w:rFonts w:ascii="Arial" w:eastAsia="Arial" w:hAnsi="Arial" w:cs="Arial"/>
        <w:position w:val="0"/>
      </w:rPr>
    </w:lvl>
    <w:lvl w:ilvl="2">
      <w:start w:val="1"/>
      <w:numFmt w:val="decimal"/>
      <w:lvlText w:val="%3."/>
      <w:lvlJc w:val="left"/>
      <w:rPr>
        <w:rFonts w:ascii="Arial" w:eastAsia="Arial" w:hAnsi="Arial" w:cs="Arial"/>
        <w:position w:val="0"/>
      </w:rPr>
    </w:lvl>
    <w:lvl w:ilvl="3">
      <w:start w:val="1"/>
      <w:numFmt w:val="decimal"/>
      <w:lvlText w:val="%4."/>
      <w:lvlJc w:val="left"/>
      <w:rPr>
        <w:rFonts w:ascii="Arial" w:eastAsia="Arial" w:hAnsi="Arial" w:cs="Arial"/>
        <w:position w:val="0"/>
      </w:rPr>
    </w:lvl>
    <w:lvl w:ilvl="4">
      <w:start w:val="1"/>
      <w:numFmt w:val="decimal"/>
      <w:lvlText w:val="%5."/>
      <w:lvlJc w:val="left"/>
      <w:rPr>
        <w:rFonts w:ascii="Arial" w:eastAsia="Arial" w:hAnsi="Arial" w:cs="Arial"/>
        <w:position w:val="0"/>
      </w:rPr>
    </w:lvl>
    <w:lvl w:ilvl="5">
      <w:start w:val="1"/>
      <w:numFmt w:val="decimal"/>
      <w:lvlText w:val="%6."/>
      <w:lvlJc w:val="left"/>
      <w:rPr>
        <w:rFonts w:ascii="Arial" w:eastAsia="Arial" w:hAnsi="Arial" w:cs="Arial"/>
        <w:position w:val="0"/>
      </w:rPr>
    </w:lvl>
    <w:lvl w:ilvl="6">
      <w:start w:val="1"/>
      <w:numFmt w:val="decimal"/>
      <w:lvlText w:val="%7."/>
      <w:lvlJc w:val="left"/>
      <w:rPr>
        <w:rFonts w:ascii="Arial" w:eastAsia="Arial" w:hAnsi="Arial" w:cs="Arial"/>
        <w:position w:val="0"/>
      </w:rPr>
    </w:lvl>
    <w:lvl w:ilvl="7">
      <w:start w:val="1"/>
      <w:numFmt w:val="decimal"/>
      <w:lvlText w:val="%8."/>
      <w:lvlJc w:val="left"/>
      <w:rPr>
        <w:rFonts w:ascii="Arial" w:eastAsia="Arial" w:hAnsi="Arial" w:cs="Arial"/>
        <w:position w:val="0"/>
      </w:rPr>
    </w:lvl>
    <w:lvl w:ilvl="8">
      <w:start w:val="1"/>
      <w:numFmt w:val="decimal"/>
      <w:lvlText w:val="%9."/>
      <w:lvlJc w:val="left"/>
      <w:rPr>
        <w:rFonts w:ascii="Arial" w:eastAsia="Arial" w:hAnsi="Arial" w:cs="Arial"/>
        <w:position w:val="0"/>
      </w:rPr>
    </w:lvl>
  </w:abstractNum>
  <w:abstractNum w:abstractNumId="99" w15:restartNumberingAfterBreak="0">
    <w:nsid w:val="63CA097D"/>
    <w:multiLevelType w:val="hybridMultilevel"/>
    <w:tmpl w:val="189C7560"/>
    <w:lvl w:ilvl="0" w:tplc="12EE7E50">
      <w:start w:val="1"/>
      <w:numFmt w:val="decimal"/>
      <w:lvlText w:val="%1)"/>
      <w:lvlJc w:val="left"/>
      <w:pPr>
        <w:ind w:left="786" w:hanging="360"/>
      </w:pPr>
      <w:rPr>
        <w:rFonts w:hint="default"/>
      </w:rPr>
    </w:lvl>
    <w:lvl w:ilvl="1" w:tplc="0415001B">
      <w:start w:val="1"/>
      <w:numFmt w:val="lowerRoman"/>
      <w:lvlText w:val="%2."/>
      <w:lvlJc w:val="righ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0" w15:restartNumberingAfterBreak="0">
    <w:nsid w:val="63EF1A30"/>
    <w:multiLevelType w:val="hybridMultilevel"/>
    <w:tmpl w:val="C4045D64"/>
    <w:lvl w:ilvl="0" w:tplc="0415000F">
      <w:start w:val="1"/>
      <w:numFmt w:val="decimal"/>
      <w:lvlText w:val="%1."/>
      <w:lvlJc w:val="left"/>
      <w:pPr>
        <w:tabs>
          <w:tab w:val="num" w:pos="720"/>
        </w:tabs>
        <w:ind w:left="720" w:hanging="360"/>
      </w:pPr>
    </w:lvl>
    <w:lvl w:ilvl="1" w:tplc="04150011">
      <w:start w:val="1"/>
      <w:numFmt w:val="decimal"/>
      <w:lvlText w:val="%2)"/>
      <w:lvlJc w:val="left"/>
      <w:pPr>
        <w:tabs>
          <w:tab w:val="num" w:pos="644"/>
        </w:tabs>
        <w:ind w:left="644"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1" w15:restartNumberingAfterBreak="0">
    <w:nsid w:val="645133BF"/>
    <w:multiLevelType w:val="hybridMultilevel"/>
    <w:tmpl w:val="1FE4E362"/>
    <w:lvl w:ilvl="0" w:tplc="7FCC3338">
      <w:start w:val="1"/>
      <w:numFmt w:val="decimal"/>
      <w:lvlText w:val="%1."/>
      <w:lvlJc w:val="left"/>
      <w:pPr>
        <w:ind w:left="295" w:hanging="360"/>
      </w:pPr>
      <w:rPr>
        <w:rFonts w:cs="Times New Roman" w:hint="default"/>
      </w:rPr>
    </w:lvl>
    <w:lvl w:ilvl="1" w:tplc="8006F6EC">
      <w:start w:val="1"/>
      <w:numFmt w:val="decimal"/>
      <w:lvlText w:val="%2)"/>
      <w:lvlJc w:val="left"/>
      <w:pPr>
        <w:ind w:left="1015" w:hanging="360"/>
      </w:pPr>
      <w:rPr>
        <w:rFonts w:hint="default"/>
      </w:rPr>
    </w:lvl>
    <w:lvl w:ilvl="2" w:tplc="D8FCD414">
      <w:start w:val="1"/>
      <w:numFmt w:val="lowerLetter"/>
      <w:lvlText w:val="%3)"/>
      <w:lvlJc w:val="left"/>
      <w:pPr>
        <w:ind w:left="1915" w:hanging="360"/>
      </w:pPr>
      <w:rPr>
        <w:rFonts w:hint="default"/>
      </w:rPr>
    </w:lvl>
    <w:lvl w:ilvl="3" w:tplc="0415000F">
      <w:start w:val="1"/>
      <w:numFmt w:val="decimal"/>
      <w:lvlText w:val="%4."/>
      <w:lvlJc w:val="left"/>
      <w:pPr>
        <w:ind w:left="2455" w:hanging="360"/>
      </w:pPr>
      <w:rPr>
        <w:rFonts w:cs="Times New Roman"/>
      </w:rPr>
    </w:lvl>
    <w:lvl w:ilvl="4" w:tplc="04150019" w:tentative="1">
      <w:start w:val="1"/>
      <w:numFmt w:val="lowerLetter"/>
      <w:lvlText w:val="%5."/>
      <w:lvlJc w:val="left"/>
      <w:pPr>
        <w:ind w:left="3175" w:hanging="360"/>
      </w:pPr>
      <w:rPr>
        <w:rFonts w:cs="Times New Roman"/>
      </w:rPr>
    </w:lvl>
    <w:lvl w:ilvl="5" w:tplc="0415001B" w:tentative="1">
      <w:start w:val="1"/>
      <w:numFmt w:val="lowerRoman"/>
      <w:lvlText w:val="%6."/>
      <w:lvlJc w:val="right"/>
      <w:pPr>
        <w:ind w:left="3895" w:hanging="180"/>
      </w:pPr>
      <w:rPr>
        <w:rFonts w:cs="Times New Roman"/>
      </w:rPr>
    </w:lvl>
    <w:lvl w:ilvl="6" w:tplc="0415000F" w:tentative="1">
      <w:start w:val="1"/>
      <w:numFmt w:val="decimal"/>
      <w:lvlText w:val="%7."/>
      <w:lvlJc w:val="left"/>
      <w:pPr>
        <w:ind w:left="4615" w:hanging="360"/>
      </w:pPr>
      <w:rPr>
        <w:rFonts w:cs="Times New Roman"/>
      </w:rPr>
    </w:lvl>
    <w:lvl w:ilvl="7" w:tplc="04150019" w:tentative="1">
      <w:start w:val="1"/>
      <w:numFmt w:val="lowerLetter"/>
      <w:lvlText w:val="%8."/>
      <w:lvlJc w:val="left"/>
      <w:pPr>
        <w:ind w:left="5335" w:hanging="360"/>
      </w:pPr>
      <w:rPr>
        <w:rFonts w:cs="Times New Roman"/>
      </w:rPr>
    </w:lvl>
    <w:lvl w:ilvl="8" w:tplc="0415001B" w:tentative="1">
      <w:start w:val="1"/>
      <w:numFmt w:val="lowerRoman"/>
      <w:lvlText w:val="%9."/>
      <w:lvlJc w:val="right"/>
      <w:pPr>
        <w:ind w:left="6055" w:hanging="180"/>
      </w:pPr>
      <w:rPr>
        <w:rFonts w:cs="Times New Roman"/>
      </w:rPr>
    </w:lvl>
  </w:abstractNum>
  <w:abstractNum w:abstractNumId="102" w15:restartNumberingAfterBreak="0">
    <w:nsid w:val="66953B6B"/>
    <w:multiLevelType w:val="hybridMultilevel"/>
    <w:tmpl w:val="3412E562"/>
    <w:lvl w:ilvl="0" w:tplc="A1E6A6F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67917942"/>
    <w:multiLevelType w:val="hybridMultilevel"/>
    <w:tmpl w:val="B5028FC0"/>
    <w:lvl w:ilvl="0" w:tplc="F4060E62">
      <w:start w:val="1"/>
      <w:numFmt w:val="decimal"/>
      <w:lvlText w:val="%1."/>
      <w:lvlJc w:val="left"/>
      <w:pPr>
        <w:ind w:left="360" w:hanging="360"/>
      </w:pPr>
    </w:lvl>
    <w:lvl w:ilvl="1" w:tplc="0658B3C0" w:tentative="1">
      <w:start w:val="1"/>
      <w:numFmt w:val="lowerLetter"/>
      <w:lvlText w:val="%2."/>
      <w:lvlJc w:val="left"/>
      <w:pPr>
        <w:ind w:left="1080" w:hanging="360"/>
      </w:pPr>
    </w:lvl>
    <w:lvl w:ilvl="2" w:tplc="52586B78" w:tentative="1">
      <w:start w:val="1"/>
      <w:numFmt w:val="lowerRoman"/>
      <w:lvlText w:val="%3."/>
      <w:lvlJc w:val="right"/>
      <w:pPr>
        <w:ind w:left="1800" w:hanging="180"/>
      </w:pPr>
    </w:lvl>
    <w:lvl w:ilvl="3" w:tplc="C4EAD69A" w:tentative="1">
      <w:start w:val="1"/>
      <w:numFmt w:val="decimal"/>
      <w:lvlText w:val="%4."/>
      <w:lvlJc w:val="left"/>
      <w:pPr>
        <w:ind w:left="2520" w:hanging="360"/>
      </w:pPr>
    </w:lvl>
    <w:lvl w:ilvl="4" w:tplc="0DACFBCA"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4" w15:restartNumberingAfterBreak="0">
    <w:nsid w:val="68025BD3"/>
    <w:multiLevelType w:val="hybridMultilevel"/>
    <w:tmpl w:val="4C2244FE"/>
    <w:lvl w:ilvl="0" w:tplc="12EE7E50">
      <w:start w:val="1"/>
      <w:numFmt w:val="decimal"/>
      <w:lvlText w:val="%1)"/>
      <w:lvlJc w:val="left"/>
      <w:pPr>
        <w:ind w:left="786" w:hanging="360"/>
      </w:pPr>
      <w:rPr>
        <w:rFonts w:hint="default"/>
      </w:r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5" w15:restartNumberingAfterBreak="0">
    <w:nsid w:val="68474BFE"/>
    <w:multiLevelType w:val="hybridMultilevel"/>
    <w:tmpl w:val="99E46E8E"/>
    <w:lvl w:ilvl="0" w:tplc="0415000F">
      <w:start w:val="1"/>
      <w:numFmt w:val="decimal"/>
      <w:lvlText w:val="%1."/>
      <w:lvlJc w:val="left"/>
      <w:pPr>
        <w:ind w:left="740" w:hanging="360"/>
      </w:pPr>
    </w:lvl>
    <w:lvl w:ilvl="1" w:tplc="04150019">
      <w:start w:val="1"/>
      <w:numFmt w:val="lowerLetter"/>
      <w:lvlText w:val="%2."/>
      <w:lvlJc w:val="left"/>
      <w:pPr>
        <w:ind w:left="1460" w:hanging="360"/>
      </w:pPr>
    </w:lvl>
    <w:lvl w:ilvl="2" w:tplc="0415001B" w:tentative="1">
      <w:start w:val="1"/>
      <w:numFmt w:val="lowerRoman"/>
      <w:lvlText w:val="%3."/>
      <w:lvlJc w:val="right"/>
      <w:pPr>
        <w:ind w:left="2180" w:hanging="180"/>
      </w:pPr>
    </w:lvl>
    <w:lvl w:ilvl="3" w:tplc="0415000F">
      <w:start w:val="1"/>
      <w:numFmt w:val="decimal"/>
      <w:lvlText w:val="%4."/>
      <w:lvlJc w:val="left"/>
      <w:pPr>
        <w:ind w:left="2900" w:hanging="360"/>
      </w:pPr>
    </w:lvl>
    <w:lvl w:ilvl="4" w:tplc="04150019" w:tentative="1">
      <w:start w:val="1"/>
      <w:numFmt w:val="lowerLetter"/>
      <w:lvlText w:val="%5."/>
      <w:lvlJc w:val="left"/>
      <w:pPr>
        <w:ind w:left="3620" w:hanging="360"/>
      </w:pPr>
    </w:lvl>
    <w:lvl w:ilvl="5" w:tplc="0415001B" w:tentative="1">
      <w:start w:val="1"/>
      <w:numFmt w:val="lowerRoman"/>
      <w:lvlText w:val="%6."/>
      <w:lvlJc w:val="right"/>
      <w:pPr>
        <w:ind w:left="4340" w:hanging="180"/>
      </w:pPr>
    </w:lvl>
    <w:lvl w:ilvl="6" w:tplc="0415000F" w:tentative="1">
      <w:start w:val="1"/>
      <w:numFmt w:val="decimal"/>
      <w:lvlText w:val="%7."/>
      <w:lvlJc w:val="left"/>
      <w:pPr>
        <w:ind w:left="5060" w:hanging="360"/>
      </w:pPr>
    </w:lvl>
    <w:lvl w:ilvl="7" w:tplc="04150019" w:tentative="1">
      <w:start w:val="1"/>
      <w:numFmt w:val="lowerLetter"/>
      <w:lvlText w:val="%8."/>
      <w:lvlJc w:val="left"/>
      <w:pPr>
        <w:ind w:left="5780" w:hanging="360"/>
      </w:pPr>
    </w:lvl>
    <w:lvl w:ilvl="8" w:tplc="0415001B" w:tentative="1">
      <w:start w:val="1"/>
      <w:numFmt w:val="lowerRoman"/>
      <w:lvlText w:val="%9."/>
      <w:lvlJc w:val="right"/>
      <w:pPr>
        <w:ind w:left="6500" w:hanging="180"/>
      </w:pPr>
    </w:lvl>
  </w:abstractNum>
  <w:abstractNum w:abstractNumId="106" w15:restartNumberingAfterBreak="0">
    <w:nsid w:val="69720516"/>
    <w:multiLevelType w:val="hybridMultilevel"/>
    <w:tmpl w:val="A6CC94A6"/>
    <w:lvl w:ilvl="0" w:tplc="CE2C1D6A">
      <w:start w:val="1"/>
      <w:numFmt w:val="bullet"/>
      <w:pStyle w:val="wyliczanieZnak"/>
      <w:lvlText w:val=""/>
      <w:lvlJc w:val="left"/>
      <w:pPr>
        <w:ind w:left="360" w:hanging="360"/>
      </w:pPr>
      <w:rPr>
        <w:rFonts w:ascii="Symbol" w:hAnsi="Symbol" w:hint="default"/>
        <w:color w:val="auto"/>
      </w:rPr>
    </w:lvl>
    <w:lvl w:ilvl="1" w:tplc="ED380FDC" w:tentative="1">
      <w:start w:val="1"/>
      <w:numFmt w:val="bullet"/>
      <w:lvlText w:val="o"/>
      <w:lvlJc w:val="left"/>
      <w:pPr>
        <w:ind w:left="1080" w:hanging="360"/>
      </w:pPr>
      <w:rPr>
        <w:rFonts w:ascii="Courier New" w:hAnsi="Courier New" w:cs="Courier New" w:hint="default"/>
      </w:rPr>
    </w:lvl>
    <w:lvl w:ilvl="2" w:tplc="EBE8E99A" w:tentative="1">
      <w:start w:val="1"/>
      <w:numFmt w:val="bullet"/>
      <w:lvlText w:val=""/>
      <w:lvlJc w:val="left"/>
      <w:pPr>
        <w:ind w:left="1800" w:hanging="360"/>
      </w:pPr>
      <w:rPr>
        <w:rFonts w:ascii="Wingdings" w:hAnsi="Wingdings" w:hint="default"/>
      </w:rPr>
    </w:lvl>
    <w:lvl w:ilvl="3" w:tplc="383009E0" w:tentative="1">
      <w:start w:val="1"/>
      <w:numFmt w:val="bullet"/>
      <w:lvlText w:val=""/>
      <w:lvlJc w:val="left"/>
      <w:pPr>
        <w:ind w:left="2520" w:hanging="360"/>
      </w:pPr>
      <w:rPr>
        <w:rFonts w:ascii="Symbol" w:hAnsi="Symbol" w:hint="default"/>
      </w:rPr>
    </w:lvl>
    <w:lvl w:ilvl="4" w:tplc="19BA7508" w:tentative="1">
      <w:start w:val="1"/>
      <w:numFmt w:val="bullet"/>
      <w:lvlText w:val="o"/>
      <w:lvlJc w:val="left"/>
      <w:pPr>
        <w:ind w:left="3240" w:hanging="360"/>
      </w:pPr>
      <w:rPr>
        <w:rFonts w:ascii="Courier New" w:hAnsi="Courier New" w:cs="Courier New" w:hint="default"/>
      </w:rPr>
    </w:lvl>
    <w:lvl w:ilvl="5" w:tplc="259E7ABC" w:tentative="1">
      <w:start w:val="1"/>
      <w:numFmt w:val="bullet"/>
      <w:lvlText w:val=""/>
      <w:lvlJc w:val="left"/>
      <w:pPr>
        <w:ind w:left="3960" w:hanging="360"/>
      </w:pPr>
      <w:rPr>
        <w:rFonts w:ascii="Wingdings" w:hAnsi="Wingdings" w:hint="default"/>
      </w:rPr>
    </w:lvl>
    <w:lvl w:ilvl="6" w:tplc="16DC48EE" w:tentative="1">
      <w:start w:val="1"/>
      <w:numFmt w:val="bullet"/>
      <w:lvlText w:val=""/>
      <w:lvlJc w:val="left"/>
      <w:pPr>
        <w:ind w:left="4680" w:hanging="360"/>
      </w:pPr>
      <w:rPr>
        <w:rFonts w:ascii="Symbol" w:hAnsi="Symbol" w:hint="default"/>
      </w:rPr>
    </w:lvl>
    <w:lvl w:ilvl="7" w:tplc="4B322786" w:tentative="1">
      <w:start w:val="1"/>
      <w:numFmt w:val="bullet"/>
      <w:lvlText w:val="o"/>
      <w:lvlJc w:val="left"/>
      <w:pPr>
        <w:ind w:left="5400" w:hanging="360"/>
      </w:pPr>
      <w:rPr>
        <w:rFonts w:ascii="Courier New" w:hAnsi="Courier New" w:cs="Courier New" w:hint="default"/>
      </w:rPr>
    </w:lvl>
    <w:lvl w:ilvl="8" w:tplc="B30200F4" w:tentative="1">
      <w:start w:val="1"/>
      <w:numFmt w:val="bullet"/>
      <w:lvlText w:val=""/>
      <w:lvlJc w:val="left"/>
      <w:pPr>
        <w:ind w:left="6120" w:hanging="360"/>
      </w:pPr>
      <w:rPr>
        <w:rFonts w:ascii="Wingdings" w:hAnsi="Wingdings" w:hint="default"/>
      </w:rPr>
    </w:lvl>
  </w:abstractNum>
  <w:abstractNum w:abstractNumId="107" w15:restartNumberingAfterBreak="0">
    <w:nsid w:val="698D03C9"/>
    <w:multiLevelType w:val="hybridMultilevel"/>
    <w:tmpl w:val="516AAD22"/>
    <w:lvl w:ilvl="0" w:tplc="85242A98">
      <w:start w:val="1"/>
      <w:numFmt w:val="decimal"/>
      <w:lvlText w:val="%1."/>
      <w:lvlJc w:val="left"/>
      <w:pPr>
        <w:tabs>
          <w:tab w:val="num" w:pos="360"/>
        </w:tabs>
        <w:ind w:left="360" w:hanging="360"/>
      </w:pPr>
    </w:lvl>
    <w:lvl w:ilvl="1" w:tplc="04150011">
      <w:start w:val="1"/>
      <w:numFmt w:val="decimal"/>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8" w15:restartNumberingAfterBreak="0">
    <w:nsid w:val="6A4D6A36"/>
    <w:multiLevelType w:val="hybridMultilevel"/>
    <w:tmpl w:val="B274960A"/>
    <w:lvl w:ilvl="0" w:tplc="78B63F1C">
      <w:start w:val="1"/>
      <w:numFmt w:val="lowerLetter"/>
      <w:lvlText w:val="%1)"/>
      <w:lvlJc w:val="left"/>
      <w:pPr>
        <w:tabs>
          <w:tab w:val="num" w:pos="720"/>
        </w:tabs>
        <w:ind w:left="720" w:hanging="360"/>
      </w:pPr>
      <w:rPr>
        <w:rFonts w:hint="default"/>
      </w:rPr>
    </w:lvl>
    <w:lvl w:ilvl="1" w:tplc="BB86A65C">
      <w:start w:val="8"/>
      <w:numFmt w:val="decimal"/>
      <w:lvlText w:val="%2."/>
      <w:lvlJc w:val="left"/>
      <w:pPr>
        <w:tabs>
          <w:tab w:val="num" w:pos="1440"/>
        </w:tabs>
        <w:ind w:left="1440" w:hanging="360"/>
      </w:pPr>
      <w:rPr>
        <w:rFonts w:hint="default"/>
      </w:rPr>
    </w:lvl>
    <w:lvl w:ilvl="2" w:tplc="301AD2BA">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9" w15:restartNumberingAfterBreak="0">
    <w:nsid w:val="6A591EE6"/>
    <w:multiLevelType w:val="hybridMultilevel"/>
    <w:tmpl w:val="EA1E196C"/>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10" w15:restartNumberingAfterBreak="0">
    <w:nsid w:val="6C1E05D8"/>
    <w:multiLevelType w:val="hybridMultilevel"/>
    <w:tmpl w:val="D4AA3A5C"/>
    <w:lvl w:ilvl="0" w:tplc="105CF048">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6DDF52B6"/>
    <w:multiLevelType w:val="hybridMultilevel"/>
    <w:tmpl w:val="06D8FB2A"/>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12" w15:restartNumberingAfterBreak="0">
    <w:nsid w:val="6F78167E"/>
    <w:multiLevelType w:val="hybridMultilevel"/>
    <w:tmpl w:val="1046C60C"/>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3" w15:restartNumberingAfterBreak="0">
    <w:nsid w:val="71150200"/>
    <w:multiLevelType w:val="hybridMultilevel"/>
    <w:tmpl w:val="AF00486A"/>
    <w:lvl w:ilvl="0" w:tplc="7D28C538">
      <w:start w:val="1"/>
      <w:numFmt w:val="decimal"/>
      <w:lvlText w:val="%1."/>
      <w:lvlJc w:val="left"/>
      <w:pPr>
        <w:ind w:left="720" w:hanging="360"/>
      </w:pPr>
      <w:rPr>
        <w:rFonts w:hint="default"/>
      </w:rPr>
    </w:lvl>
    <w:lvl w:ilvl="1" w:tplc="04150017">
      <w:start w:val="1"/>
      <w:numFmt w:val="lowerLetter"/>
      <w:lvlText w:val="%2)"/>
      <w:lvlJc w:val="left"/>
      <w:pPr>
        <w:ind w:left="786"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744C6B2B"/>
    <w:multiLevelType w:val="hybridMultilevel"/>
    <w:tmpl w:val="0B028E1C"/>
    <w:lvl w:ilvl="0" w:tplc="39409C32">
      <w:start w:val="1"/>
      <w:numFmt w:val="bullet"/>
      <w:pStyle w:val="AtekstROOS"/>
      <w:lvlText w:val=""/>
      <w:lvlJc w:val="left"/>
      <w:pPr>
        <w:tabs>
          <w:tab w:val="num" w:pos="360"/>
        </w:tabs>
        <w:ind w:left="360" w:hanging="360"/>
      </w:pPr>
      <w:rPr>
        <w:rFonts w:ascii="Symbol" w:hAnsi="Symbol" w:hint="default"/>
        <w:color w:val="auto"/>
        <w:sz w:val="18"/>
        <w:szCs w:val="18"/>
      </w:rPr>
    </w:lvl>
    <w:lvl w:ilvl="1" w:tplc="04150003">
      <w:start w:val="1"/>
      <w:numFmt w:val="bullet"/>
      <w:lvlText w:val=""/>
      <w:lvlJc w:val="left"/>
      <w:pPr>
        <w:tabs>
          <w:tab w:val="num" w:pos="1298"/>
        </w:tabs>
        <w:ind w:left="1298" w:hanging="360"/>
      </w:pPr>
      <w:rPr>
        <w:rFonts w:ascii="Wingdings" w:hAnsi="Wingdings" w:hint="default"/>
      </w:rPr>
    </w:lvl>
    <w:lvl w:ilvl="2" w:tplc="BD087B58">
      <w:start w:val="1"/>
      <w:numFmt w:val="bullet"/>
      <w:lvlText w:val=""/>
      <w:lvlJc w:val="left"/>
      <w:pPr>
        <w:tabs>
          <w:tab w:val="num" w:pos="2018"/>
        </w:tabs>
        <w:ind w:left="2018" w:hanging="360"/>
      </w:pPr>
      <w:rPr>
        <w:rFonts w:ascii="Symbol" w:hAnsi="Symbol" w:hint="default"/>
        <w:color w:val="000000"/>
      </w:rPr>
    </w:lvl>
    <w:lvl w:ilvl="3" w:tplc="04150001" w:tentative="1">
      <w:start w:val="1"/>
      <w:numFmt w:val="bullet"/>
      <w:lvlText w:val=""/>
      <w:lvlJc w:val="left"/>
      <w:pPr>
        <w:tabs>
          <w:tab w:val="num" w:pos="2738"/>
        </w:tabs>
        <w:ind w:left="2738" w:hanging="360"/>
      </w:pPr>
      <w:rPr>
        <w:rFonts w:ascii="Symbol" w:hAnsi="Symbol" w:hint="default"/>
      </w:rPr>
    </w:lvl>
    <w:lvl w:ilvl="4" w:tplc="04150003" w:tentative="1">
      <w:start w:val="1"/>
      <w:numFmt w:val="bullet"/>
      <w:lvlText w:val="o"/>
      <w:lvlJc w:val="left"/>
      <w:pPr>
        <w:tabs>
          <w:tab w:val="num" w:pos="3458"/>
        </w:tabs>
        <w:ind w:left="3458" w:hanging="360"/>
      </w:pPr>
      <w:rPr>
        <w:rFonts w:ascii="Courier New" w:hAnsi="Courier New" w:cs="Courier New" w:hint="default"/>
      </w:rPr>
    </w:lvl>
    <w:lvl w:ilvl="5" w:tplc="04150005" w:tentative="1">
      <w:start w:val="1"/>
      <w:numFmt w:val="bullet"/>
      <w:lvlText w:val=""/>
      <w:lvlJc w:val="left"/>
      <w:pPr>
        <w:tabs>
          <w:tab w:val="num" w:pos="4178"/>
        </w:tabs>
        <w:ind w:left="4178" w:hanging="360"/>
      </w:pPr>
      <w:rPr>
        <w:rFonts w:ascii="Wingdings" w:hAnsi="Wingdings" w:hint="default"/>
      </w:rPr>
    </w:lvl>
    <w:lvl w:ilvl="6" w:tplc="04150001" w:tentative="1">
      <w:start w:val="1"/>
      <w:numFmt w:val="bullet"/>
      <w:lvlText w:val=""/>
      <w:lvlJc w:val="left"/>
      <w:pPr>
        <w:tabs>
          <w:tab w:val="num" w:pos="4898"/>
        </w:tabs>
        <w:ind w:left="4898" w:hanging="360"/>
      </w:pPr>
      <w:rPr>
        <w:rFonts w:ascii="Symbol" w:hAnsi="Symbol" w:hint="default"/>
      </w:rPr>
    </w:lvl>
    <w:lvl w:ilvl="7" w:tplc="04150003" w:tentative="1">
      <w:start w:val="1"/>
      <w:numFmt w:val="bullet"/>
      <w:lvlText w:val="o"/>
      <w:lvlJc w:val="left"/>
      <w:pPr>
        <w:tabs>
          <w:tab w:val="num" w:pos="5618"/>
        </w:tabs>
        <w:ind w:left="5618" w:hanging="360"/>
      </w:pPr>
      <w:rPr>
        <w:rFonts w:ascii="Courier New" w:hAnsi="Courier New" w:cs="Courier New" w:hint="default"/>
      </w:rPr>
    </w:lvl>
    <w:lvl w:ilvl="8" w:tplc="04150005" w:tentative="1">
      <w:start w:val="1"/>
      <w:numFmt w:val="bullet"/>
      <w:lvlText w:val=""/>
      <w:lvlJc w:val="left"/>
      <w:pPr>
        <w:tabs>
          <w:tab w:val="num" w:pos="6338"/>
        </w:tabs>
        <w:ind w:left="6338" w:hanging="360"/>
      </w:pPr>
      <w:rPr>
        <w:rFonts w:ascii="Wingdings" w:hAnsi="Wingdings" w:hint="default"/>
      </w:rPr>
    </w:lvl>
  </w:abstractNum>
  <w:abstractNum w:abstractNumId="115" w15:restartNumberingAfterBreak="0">
    <w:nsid w:val="76381977"/>
    <w:multiLevelType w:val="hybridMultilevel"/>
    <w:tmpl w:val="D81C2B76"/>
    <w:lvl w:ilvl="0" w:tplc="518CC5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15:restartNumberingAfterBreak="0">
    <w:nsid w:val="76DD60CD"/>
    <w:multiLevelType w:val="hybridMultilevel"/>
    <w:tmpl w:val="F91C6A2E"/>
    <w:lvl w:ilvl="0" w:tplc="C16C07AC">
      <w:start w:val="2"/>
      <w:numFmt w:val="decimal"/>
      <w:lvlText w:val="%1."/>
      <w:lvlJc w:val="left"/>
      <w:pPr>
        <w:tabs>
          <w:tab w:val="num" w:pos="284"/>
        </w:tabs>
        <w:ind w:left="284" w:hanging="284"/>
      </w:pPr>
      <w:rPr>
        <w:rFonts w:ascii="Trebuchet MS" w:hAnsi="Trebuchet MS" w:hint="default"/>
        <w:b w:val="0"/>
        <w:i w:val="0"/>
        <w:sz w:val="20"/>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7" w15:restartNumberingAfterBreak="0">
    <w:nsid w:val="76FD1124"/>
    <w:multiLevelType w:val="hybridMultilevel"/>
    <w:tmpl w:val="6C30FC5E"/>
    <w:lvl w:ilvl="0" w:tplc="A9FA80DA">
      <w:start w:val="1"/>
      <w:numFmt w:val="decimal"/>
      <w:lvlText w:val="%1."/>
      <w:lvlJc w:val="left"/>
      <w:pPr>
        <w:tabs>
          <w:tab w:val="num" w:pos="360"/>
        </w:tabs>
        <w:ind w:left="340" w:hanging="34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18" w15:restartNumberingAfterBreak="0">
    <w:nsid w:val="77430604"/>
    <w:multiLevelType w:val="hybridMultilevel"/>
    <w:tmpl w:val="299EF190"/>
    <w:lvl w:ilvl="0" w:tplc="5BA2BED8">
      <w:start w:val="1"/>
      <w:numFmt w:val="decimal"/>
      <w:lvlText w:val="%1."/>
      <w:lvlJc w:val="left"/>
      <w:pPr>
        <w:ind w:left="1065" w:hanging="705"/>
      </w:pPr>
      <w:rPr>
        <w:rFonts w:hint="default"/>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17">
      <w:start w:val="1"/>
      <w:numFmt w:val="lowerLetter"/>
      <w:lvlText w:val="%4)"/>
      <w:lvlJc w:val="left"/>
      <w:pPr>
        <w:ind w:left="2880" w:hanging="360"/>
      </w:pPr>
    </w:lvl>
    <w:lvl w:ilvl="4" w:tplc="A92C79E4">
      <w:start w:val="1"/>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9" w15:restartNumberingAfterBreak="0">
    <w:nsid w:val="77473F73"/>
    <w:multiLevelType w:val="hybridMultilevel"/>
    <w:tmpl w:val="E81E751C"/>
    <w:lvl w:ilvl="0" w:tplc="38B27DDA">
      <w:start w:val="1"/>
      <w:numFmt w:val="decimal"/>
      <w:lvlText w:val="%1."/>
      <w:lvlJc w:val="left"/>
      <w:pPr>
        <w:tabs>
          <w:tab w:val="num" w:pos="284"/>
        </w:tabs>
        <w:ind w:left="284" w:hanging="284"/>
      </w:pPr>
      <w:rPr>
        <w:rFonts w:ascii="Arial" w:hAnsi="Arial" w:hint="default"/>
        <w:b w:val="0"/>
        <w:i w:val="0"/>
        <w:sz w:val="22"/>
        <w:szCs w:val="22"/>
      </w:rPr>
    </w:lvl>
    <w:lvl w:ilvl="1" w:tplc="DAA45D7A">
      <w:start w:val="1"/>
      <w:numFmt w:val="decimal"/>
      <w:lvlText w:val="%2)"/>
      <w:lvlJc w:val="left"/>
      <w:pPr>
        <w:tabs>
          <w:tab w:val="num" w:pos="1363"/>
        </w:tabs>
        <w:ind w:left="1363" w:hanging="283"/>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0" w15:restartNumberingAfterBreak="0">
    <w:nsid w:val="786512CB"/>
    <w:multiLevelType w:val="hybridMultilevel"/>
    <w:tmpl w:val="D81C2B76"/>
    <w:lvl w:ilvl="0" w:tplc="518CC5F4">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79D659A6"/>
    <w:multiLevelType w:val="hybridMultilevel"/>
    <w:tmpl w:val="06D8FB2A"/>
    <w:lvl w:ilvl="0" w:tplc="04150011">
      <w:start w:val="1"/>
      <w:numFmt w:val="decimal"/>
      <w:lvlText w:val="%1)"/>
      <w:lvlJc w:val="left"/>
      <w:pPr>
        <w:ind w:left="1211" w:hanging="360"/>
      </w:p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22" w15:restartNumberingAfterBreak="0">
    <w:nsid w:val="7B5833EE"/>
    <w:multiLevelType w:val="hybridMultilevel"/>
    <w:tmpl w:val="EA1E196C"/>
    <w:lvl w:ilvl="0" w:tplc="04150011">
      <w:start w:val="1"/>
      <w:numFmt w:val="decimal"/>
      <w:lvlText w:val="%1)"/>
      <w:lvlJc w:val="left"/>
      <w:pPr>
        <w:ind w:left="149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23" w15:restartNumberingAfterBreak="0">
    <w:nsid w:val="7BCD39C8"/>
    <w:multiLevelType w:val="multilevel"/>
    <w:tmpl w:val="DB0CD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ascii="Arial" w:eastAsia="Times New Roman" w:hAnsi="Arial" w:cs="Arial"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decimal"/>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4" w15:restartNumberingAfterBreak="0">
    <w:nsid w:val="7DB01C76"/>
    <w:multiLevelType w:val="hybridMultilevel"/>
    <w:tmpl w:val="B3927D60"/>
    <w:lvl w:ilvl="0" w:tplc="99302D52">
      <w:start w:val="9"/>
      <w:numFmt w:val="decimal"/>
      <w:lvlText w:val="%1."/>
      <w:lvlJc w:val="left"/>
      <w:pPr>
        <w:tabs>
          <w:tab w:val="num" w:pos="1440"/>
        </w:tabs>
        <w:ind w:left="1440" w:hanging="360"/>
      </w:pPr>
      <w:rPr>
        <w:rFonts w:hint="default"/>
      </w:rPr>
    </w:lvl>
    <w:lvl w:ilvl="1" w:tplc="105CF048">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54"/>
  </w:num>
  <w:num w:numId="2">
    <w:abstractNumId w:val="0"/>
  </w:num>
  <w:num w:numId="3">
    <w:abstractNumId w:val="47"/>
  </w:num>
  <w:num w:numId="4">
    <w:abstractNumId w:val="68"/>
  </w:num>
  <w:num w:numId="5">
    <w:abstractNumId w:val="55"/>
  </w:num>
  <w:num w:numId="6">
    <w:abstractNumId w:val="4"/>
  </w:num>
  <w:num w:numId="7">
    <w:abstractNumId w:val="21"/>
  </w:num>
  <w:num w:numId="8">
    <w:abstractNumId w:val="18"/>
  </w:num>
  <w:num w:numId="9">
    <w:abstractNumId w:val="14"/>
  </w:num>
  <w:num w:numId="10">
    <w:abstractNumId w:val="98"/>
  </w:num>
  <w:num w:numId="11">
    <w:abstractNumId w:val="81"/>
  </w:num>
  <w:num w:numId="12">
    <w:abstractNumId w:val="96"/>
  </w:num>
  <w:num w:numId="13">
    <w:abstractNumId w:val="79"/>
  </w:num>
  <w:num w:numId="14">
    <w:abstractNumId w:val="46"/>
  </w:num>
  <w:num w:numId="15">
    <w:abstractNumId w:val="78"/>
  </w:num>
  <w:num w:numId="16">
    <w:abstractNumId w:val="39"/>
  </w:num>
  <w:num w:numId="17">
    <w:abstractNumId w:val="82"/>
  </w:num>
  <w:num w:numId="18">
    <w:abstractNumId w:val="114"/>
  </w:num>
  <w:num w:numId="19">
    <w:abstractNumId w:val="3"/>
  </w:num>
  <w:num w:numId="20">
    <w:abstractNumId w:val="85"/>
  </w:num>
  <w:num w:numId="21">
    <w:abstractNumId w:val="106"/>
  </w:num>
  <w:num w:numId="22">
    <w:abstractNumId w:val="56"/>
  </w:num>
  <w:num w:numId="23">
    <w:abstractNumId w:val="30"/>
  </w:num>
  <w:num w:numId="24">
    <w:abstractNumId w:val="91"/>
    <w:lvlOverride w:ilvl="0">
      <w:startOverride w:val="1"/>
    </w:lvlOverride>
  </w:num>
  <w:num w:numId="25">
    <w:abstractNumId w:val="65"/>
    <w:lvlOverride w:ilvl="0">
      <w:startOverride w:val="1"/>
    </w:lvlOverride>
  </w:num>
  <w:num w:numId="26">
    <w:abstractNumId w:val="37"/>
  </w:num>
  <w:num w:numId="27">
    <w:abstractNumId w:val="93"/>
  </w:num>
  <w:num w:numId="28">
    <w:abstractNumId w:val="90"/>
  </w:num>
  <w:num w:numId="29">
    <w:abstractNumId w:val="67"/>
  </w:num>
  <w:num w:numId="30">
    <w:abstractNumId w:val="60"/>
  </w:num>
  <w:num w:numId="31">
    <w:abstractNumId w:val="120"/>
  </w:num>
  <w:num w:numId="32">
    <w:abstractNumId w:val="8"/>
  </w:num>
  <w:num w:numId="33">
    <w:abstractNumId w:val="61"/>
  </w:num>
  <w:num w:numId="34">
    <w:abstractNumId w:val="42"/>
  </w:num>
  <w:num w:numId="35">
    <w:abstractNumId w:val="103"/>
  </w:num>
  <w:num w:numId="36">
    <w:abstractNumId w:val="95"/>
  </w:num>
  <w:num w:numId="37">
    <w:abstractNumId w:val="40"/>
  </w:num>
  <w:num w:numId="38">
    <w:abstractNumId w:val="102"/>
  </w:num>
  <w:num w:numId="39">
    <w:abstractNumId w:val="43"/>
  </w:num>
  <w:num w:numId="40">
    <w:abstractNumId w:val="71"/>
  </w:num>
  <w:num w:numId="41">
    <w:abstractNumId w:val="100"/>
  </w:num>
  <w:num w:numId="42">
    <w:abstractNumId w:val="101"/>
  </w:num>
  <w:num w:numId="43">
    <w:abstractNumId w:val="5"/>
  </w:num>
  <w:num w:numId="44">
    <w:abstractNumId w:val="122"/>
  </w:num>
  <w:num w:numId="45">
    <w:abstractNumId w:val="76"/>
  </w:num>
  <w:num w:numId="46">
    <w:abstractNumId w:val="63"/>
  </w:num>
  <w:num w:numId="47">
    <w:abstractNumId w:val="33"/>
  </w:num>
  <w:num w:numId="48">
    <w:abstractNumId w:val="104"/>
  </w:num>
  <w:num w:numId="49">
    <w:abstractNumId w:val="29"/>
  </w:num>
  <w:num w:numId="50">
    <w:abstractNumId w:val="123"/>
  </w:num>
  <w:num w:numId="51">
    <w:abstractNumId w:val="119"/>
  </w:num>
  <w:num w:numId="52">
    <w:abstractNumId w:val="116"/>
  </w:num>
  <w:num w:numId="53">
    <w:abstractNumId w:val="35"/>
  </w:num>
  <w:num w:numId="54">
    <w:abstractNumId w:val="50"/>
  </w:num>
  <w:num w:numId="55">
    <w:abstractNumId w:val="45"/>
  </w:num>
  <w:num w:numId="56">
    <w:abstractNumId w:val="105"/>
  </w:num>
  <w:num w:numId="57">
    <w:abstractNumId w:val="11"/>
  </w:num>
  <w:num w:numId="58">
    <w:abstractNumId w:val="99"/>
  </w:num>
  <w:num w:numId="59">
    <w:abstractNumId w:val="24"/>
  </w:num>
  <w:num w:numId="60">
    <w:abstractNumId w:val="51"/>
  </w:num>
  <w:num w:numId="61">
    <w:abstractNumId w:val="73"/>
  </w:num>
  <w:num w:numId="62">
    <w:abstractNumId w:val="1"/>
  </w:num>
  <w:num w:numId="63">
    <w:abstractNumId w:val="2"/>
  </w:num>
  <w:num w:numId="64">
    <w:abstractNumId w:val="111"/>
  </w:num>
  <w:num w:numId="65">
    <w:abstractNumId w:val="25"/>
  </w:num>
  <w:num w:numId="66">
    <w:abstractNumId w:val="69"/>
  </w:num>
  <w:num w:numId="67">
    <w:abstractNumId w:val="86"/>
  </w:num>
  <w:num w:numId="68">
    <w:abstractNumId w:val="84"/>
  </w:num>
  <w:num w:numId="69">
    <w:abstractNumId w:val="22"/>
  </w:num>
  <w:num w:numId="70">
    <w:abstractNumId w:val="92"/>
  </w:num>
  <w:num w:numId="71">
    <w:abstractNumId w:val="72"/>
  </w:num>
  <w:num w:numId="72">
    <w:abstractNumId w:val="53"/>
  </w:num>
  <w:num w:numId="73">
    <w:abstractNumId w:val="20"/>
  </w:num>
  <w:num w:numId="74">
    <w:abstractNumId w:val="58"/>
  </w:num>
  <w:num w:numId="75">
    <w:abstractNumId w:val="77"/>
  </w:num>
  <w:num w:numId="76">
    <w:abstractNumId w:val="94"/>
  </w:num>
  <w:num w:numId="77">
    <w:abstractNumId w:val="17"/>
  </w:num>
  <w:num w:numId="78">
    <w:abstractNumId w:val="16"/>
  </w:num>
  <w:num w:numId="79">
    <w:abstractNumId w:val="48"/>
  </w:num>
  <w:num w:numId="80">
    <w:abstractNumId w:val="27"/>
  </w:num>
  <w:num w:numId="81">
    <w:abstractNumId w:val="75"/>
  </w:num>
  <w:num w:numId="82">
    <w:abstractNumId w:val="23"/>
  </w:num>
  <w:num w:numId="83">
    <w:abstractNumId w:val="38"/>
  </w:num>
  <w:num w:numId="84">
    <w:abstractNumId w:val="113"/>
  </w:num>
  <w:num w:numId="85">
    <w:abstractNumId w:val="107"/>
  </w:num>
  <w:num w:numId="86">
    <w:abstractNumId w:val="80"/>
  </w:num>
  <w:num w:numId="87">
    <w:abstractNumId w:val="19"/>
  </w:num>
  <w:num w:numId="88">
    <w:abstractNumId w:val="74"/>
  </w:num>
  <w:num w:numId="89">
    <w:abstractNumId w:val="9"/>
  </w:num>
  <w:num w:numId="90">
    <w:abstractNumId w:val="57"/>
  </w:num>
  <w:num w:numId="91">
    <w:abstractNumId w:val="64"/>
  </w:num>
  <w:num w:numId="92">
    <w:abstractNumId w:val="66"/>
  </w:num>
  <w:num w:numId="93">
    <w:abstractNumId w:val="36"/>
  </w:num>
  <w:num w:numId="94">
    <w:abstractNumId w:val="62"/>
  </w:num>
  <w:num w:numId="95">
    <w:abstractNumId w:val="112"/>
  </w:num>
  <w:num w:numId="96">
    <w:abstractNumId w:val="26"/>
  </w:num>
  <w:num w:numId="97">
    <w:abstractNumId w:val="83"/>
  </w:num>
  <w:num w:numId="98">
    <w:abstractNumId w:val="49"/>
  </w:num>
  <w:num w:numId="99">
    <w:abstractNumId w:val="89"/>
  </w:num>
  <w:num w:numId="100">
    <w:abstractNumId w:val="97"/>
  </w:num>
  <w:num w:numId="101">
    <w:abstractNumId w:val="117"/>
  </w:num>
  <w:num w:numId="102">
    <w:abstractNumId w:val="59"/>
  </w:num>
  <w:num w:numId="103">
    <w:abstractNumId w:val="52"/>
  </w:num>
  <w:num w:numId="104">
    <w:abstractNumId w:val="109"/>
  </w:num>
  <w:num w:numId="105">
    <w:abstractNumId w:val="28"/>
  </w:num>
  <w:num w:numId="106">
    <w:abstractNumId w:val="121"/>
  </w:num>
  <w:num w:numId="107">
    <w:abstractNumId w:val="118"/>
  </w:num>
  <w:num w:numId="108">
    <w:abstractNumId w:val="13"/>
  </w:num>
  <w:num w:numId="109">
    <w:abstractNumId w:val="88"/>
  </w:num>
  <w:num w:numId="110">
    <w:abstractNumId w:val="32"/>
  </w:num>
  <w:num w:numId="111">
    <w:abstractNumId w:val="6"/>
  </w:num>
  <w:num w:numId="112">
    <w:abstractNumId w:val="70"/>
  </w:num>
  <w:num w:numId="113">
    <w:abstractNumId w:val="115"/>
  </w:num>
  <w:num w:numId="114">
    <w:abstractNumId w:val="87"/>
  </w:num>
  <w:num w:numId="115">
    <w:abstractNumId w:val="41"/>
  </w:num>
  <w:num w:numId="116">
    <w:abstractNumId w:val="124"/>
  </w:num>
  <w:num w:numId="117">
    <w:abstractNumId w:val="7"/>
  </w:num>
  <w:num w:numId="118">
    <w:abstractNumId w:val="34"/>
  </w:num>
  <w:num w:numId="119">
    <w:abstractNumId w:val="10"/>
  </w:num>
  <w:num w:numId="120">
    <w:abstractNumId w:val="12"/>
  </w:num>
  <w:num w:numId="121">
    <w:abstractNumId w:val="15"/>
  </w:num>
  <w:num w:numId="122">
    <w:abstractNumId w:val="108"/>
  </w:num>
  <w:num w:numId="123">
    <w:abstractNumId w:val="110"/>
  </w:num>
  <w:num w:numId="124">
    <w:abstractNumId w:val="31"/>
  </w:num>
  <w:num w:numId="125">
    <w:abstractNumId w:val="44"/>
  </w:num>
  <w:numIdMacAtCleanup w:val="1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3E2"/>
    <w:rsid w:val="000221AE"/>
    <w:rsid w:val="00022592"/>
    <w:rsid w:val="0005616D"/>
    <w:rsid w:val="000603DB"/>
    <w:rsid w:val="00074622"/>
    <w:rsid w:val="00083322"/>
    <w:rsid w:val="00090719"/>
    <w:rsid w:val="00097CE0"/>
    <w:rsid w:val="000B175A"/>
    <w:rsid w:val="000B3D99"/>
    <w:rsid w:val="000C45DF"/>
    <w:rsid w:val="000F039C"/>
    <w:rsid w:val="00115058"/>
    <w:rsid w:val="00120BE2"/>
    <w:rsid w:val="00132452"/>
    <w:rsid w:val="0014237B"/>
    <w:rsid w:val="00194EDE"/>
    <w:rsid w:val="001A57F9"/>
    <w:rsid w:val="001C25A9"/>
    <w:rsid w:val="001D4E1B"/>
    <w:rsid w:val="001F1FF8"/>
    <w:rsid w:val="001F2B17"/>
    <w:rsid w:val="00216598"/>
    <w:rsid w:val="002361B0"/>
    <w:rsid w:val="0024350B"/>
    <w:rsid w:val="00245AAE"/>
    <w:rsid w:val="00247050"/>
    <w:rsid w:val="00254945"/>
    <w:rsid w:val="00257252"/>
    <w:rsid w:val="00291588"/>
    <w:rsid w:val="002A5691"/>
    <w:rsid w:val="002C6EEF"/>
    <w:rsid w:val="002D06DB"/>
    <w:rsid w:val="002F53D9"/>
    <w:rsid w:val="002F76B3"/>
    <w:rsid w:val="00301C81"/>
    <w:rsid w:val="00312FCE"/>
    <w:rsid w:val="0032029B"/>
    <w:rsid w:val="00321DB2"/>
    <w:rsid w:val="003421FD"/>
    <w:rsid w:val="0034407C"/>
    <w:rsid w:val="00353223"/>
    <w:rsid w:val="00383DB8"/>
    <w:rsid w:val="003C071E"/>
    <w:rsid w:val="003C18CF"/>
    <w:rsid w:val="003D1095"/>
    <w:rsid w:val="003D73FF"/>
    <w:rsid w:val="003F23EB"/>
    <w:rsid w:val="003F2CA4"/>
    <w:rsid w:val="00424A58"/>
    <w:rsid w:val="00440B0F"/>
    <w:rsid w:val="00462CE0"/>
    <w:rsid w:val="00464108"/>
    <w:rsid w:val="004663E9"/>
    <w:rsid w:val="00486C92"/>
    <w:rsid w:val="004870E0"/>
    <w:rsid w:val="004919FF"/>
    <w:rsid w:val="00493B6F"/>
    <w:rsid w:val="005062F2"/>
    <w:rsid w:val="00526850"/>
    <w:rsid w:val="00527CAB"/>
    <w:rsid w:val="0056239A"/>
    <w:rsid w:val="005816C9"/>
    <w:rsid w:val="005A779A"/>
    <w:rsid w:val="005B1196"/>
    <w:rsid w:val="005C233B"/>
    <w:rsid w:val="005D17F3"/>
    <w:rsid w:val="005D7C04"/>
    <w:rsid w:val="005E024D"/>
    <w:rsid w:val="006015E3"/>
    <w:rsid w:val="00612393"/>
    <w:rsid w:val="00636BD1"/>
    <w:rsid w:val="00674389"/>
    <w:rsid w:val="00682E67"/>
    <w:rsid w:val="00685D17"/>
    <w:rsid w:val="00687E1B"/>
    <w:rsid w:val="00696FAF"/>
    <w:rsid w:val="006B0742"/>
    <w:rsid w:val="006D330A"/>
    <w:rsid w:val="006D3EE6"/>
    <w:rsid w:val="006E1703"/>
    <w:rsid w:val="006E2DE6"/>
    <w:rsid w:val="006F33BB"/>
    <w:rsid w:val="00705A32"/>
    <w:rsid w:val="007537CC"/>
    <w:rsid w:val="00756A9F"/>
    <w:rsid w:val="00765339"/>
    <w:rsid w:val="0077109B"/>
    <w:rsid w:val="00773389"/>
    <w:rsid w:val="007B47A9"/>
    <w:rsid w:val="007C7C3A"/>
    <w:rsid w:val="007D4FDC"/>
    <w:rsid w:val="007D673E"/>
    <w:rsid w:val="00800C40"/>
    <w:rsid w:val="00813CC2"/>
    <w:rsid w:val="00814083"/>
    <w:rsid w:val="008206DD"/>
    <w:rsid w:val="008254CF"/>
    <w:rsid w:val="008A7915"/>
    <w:rsid w:val="008B0F2D"/>
    <w:rsid w:val="009306EB"/>
    <w:rsid w:val="00932119"/>
    <w:rsid w:val="00933E23"/>
    <w:rsid w:val="009438F0"/>
    <w:rsid w:val="009A192E"/>
    <w:rsid w:val="009B5D7B"/>
    <w:rsid w:val="009F1B58"/>
    <w:rsid w:val="00A16D6B"/>
    <w:rsid w:val="00A22FC0"/>
    <w:rsid w:val="00A44410"/>
    <w:rsid w:val="00A56B69"/>
    <w:rsid w:val="00A67EAA"/>
    <w:rsid w:val="00A87AAC"/>
    <w:rsid w:val="00A93821"/>
    <w:rsid w:val="00A952D8"/>
    <w:rsid w:val="00AB5AF6"/>
    <w:rsid w:val="00AC0660"/>
    <w:rsid w:val="00AC6F27"/>
    <w:rsid w:val="00B35BD7"/>
    <w:rsid w:val="00B5518A"/>
    <w:rsid w:val="00B73962"/>
    <w:rsid w:val="00B877CB"/>
    <w:rsid w:val="00BB526E"/>
    <w:rsid w:val="00BE6A90"/>
    <w:rsid w:val="00C02E69"/>
    <w:rsid w:val="00C1210D"/>
    <w:rsid w:val="00C13479"/>
    <w:rsid w:val="00C233E2"/>
    <w:rsid w:val="00C34EBB"/>
    <w:rsid w:val="00C6601C"/>
    <w:rsid w:val="00CB4583"/>
    <w:rsid w:val="00CB5F79"/>
    <w:rsid w:val="00CE1A50"/>
    <w:rsid w:val="00CE3150"/>
    <w:rsid w:val="00D52B9A"/>
    <w:rsid w:val="00D5659A"/>
    <w:rsid w:val="00D669DF"/>
    <w:rsid w:val="00D77F6F"/>
    <w:rsid w:val="00DA0876"/>
    <w:rsid w:val="00DB081A"/>
    <w:rsid w:val="00DC1D2A"/>
    <w:rsid w:val="00DD2B9B"/>
    <w:rsid w:val="00DD77EF"/>
    <w:rsid w:val="00DE1DF5"/>
    <w:rsid w:val="00DF44B0"/>
    <w:rsid w:val="00E054D2"/>
    <w:rsid w:val="00E13BA4"/>
    <w:rsid w:val="00E43557"/>
    <w:rsid w:val="00E43F11"/>
    <w:rsid w:val="00E53A52"/>
    <w:rsid w:val="00E64BB5"/>
    <w:rsid w:val="00E651A4"/>
    <w:rsid w:val="00E707D9"/>
    <w:rsid w:val="00EC500B"/>
    <w:rsid w:val="00EE0DD0"/>
    <w:rsid w:val="00EE7DC5"/>
    <w:rsid w:val="00F04929"/>
    <w:rsid w:val="00F262B1"/>
    <w:rsid w:val="00F43558"/>
    <w:rsid w:val="00F441B0"/>
    <w:rsid w:val="00F46A05"/>
    <w:rsid w:val="00F66BCC"/>
    <w:rsid w:val="00F76126"/>
    <w:rsid w:val="00F800A6"/>
    <w:rsid w:val="00FA0E12"/>
    <w:rsid w:val="00FA5637"/>
    <w:rsid w:val="00FC1FB8"/>
    <w:rsid w:val="00FD72E9"/>
    <w:rsid w:val="00FE4848"/>
    <w:rsid w:val="00FF2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62317B8-34D2-4453-A333-940F2E87F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67EAA"/>
    <w:rPr>
      <w:rFonts w:ascii="Times New Roman" w:eastAsia="Times New Roman" w:hAnsi="Times New Roman" w:cs="Times New Roman"/>
      <w:lang w:eastAsia="pl-PL"/>
    </w:rPr>
  </w:style>
  <w:style w:type="paragraph" w:styleId="Nagwek1">
    <w:name w:val="heading 1"/>
    <w:aliases w:val="Title 1,NAGŁÓWEK 1,title1,Title 1 Znak"/>
    <w:basedOn w:val="Normalny"/>
    <w:next w:val="Normalny"/>
    <w:link w:val="Nagwek1Znak"/>
    <w:qFormat/>
    <w:rsid w:val="00C233E2"/>
    <w:pPr>
      <w:keepNext/>
      <w:pageBreakBefore/>
      <w:tabs>
        <w:tab w:val="num" w:pos="432"/>
      </w:tabs>
      <w:spacing w:before="120" w:after="240" w:line="360" w:lineRule="auto"/>
      <w:ind w:left="432" w:hanging="432"/>
      <w:outlineLvl w:val="0"/>
    </w:pPr>
    <w:rPr>
      <w:rFonts w:ascii="Arial" w:hAnsi="Arial"/>
      <w:b/>
      <w:caps/>
      <w:kern w:val="28"/>
      <w:u w:val="single"/>
    </w:rPr>
  </w:style>
  <w:style w:type="paragraph" w:styleId="Nagwek2">
    <w:name w:val="heading 2"/>
    <w:basedOn w:val="Normalny"/>
    <w:next w:val="Normalny"/>
    <w:link w:val="Nagwek2Znak"/>
    <w:qFormat/>
    <w:rsid w:val="00C233E2"/>
    <w:pPr>
      <w:keepNext/>
      <w:ind w:firstLine="851"/>
      <w:jc w:val="both"/>
      <w:outlineLvl w:val="1"/>
    </w:pPr>
  </w:style>
  <w:style w:type="paragraph" w:styleId="Nagwek3">
    <w:name w:val="heading 3"/>
    <w:basedOn w:val="Normalny"/>
    <w:next w:val="Normalny"/>
    <w:link w:val="Nagwek3Znak"/>
    <w:unhideWhenUsed/>
    <w:qFormat/>
    <w:rsid w:val="00C233E2"/>
    <w:pPr>
      <w:keepNext/>
      <w:keepLines/>
      <w:spacing w:before="200"/>
      <w:outlineLvl w:val="2"/>
    </w:pPr>
    <w:rPr>
      <w:rFonts w:asciiTheme="majorHAnsi" w:eastAsiaTheme="majorEastAsia" w:hAnsiTheme="majorHAnsi" w:cstheme="majorBidi"/>
      <w:b/>
      <w:bCs/>
      <w:color w:val="4472C4" w:themeColor="accent1"/>
    </w:rPr>
  </w:style>
  <w:style w:type="paragraph" w:styleId="Nagwek4">
    <w:name w:val="heading 4"/>
    <w:basedOn w:val="Normalny"/>
    <w:next w:val="Normalny"/>
    <w:link w:val="Nagwek4Znak"/>
    <w:unhideWhenUsed/>
    <w:qFormat/>
    <w:rsid w:val="00C233E2"/>
    <w:pPr>
      <w:keepNext/>
      <w:keepLines/>
      <w:spacing w:before="200"/>
      <w:outlineLvl w:val="3"/>
    </w:pPr>
    <w:rPr>
      <w:rFonts w:asciiTheme="majorHAnsi" w:eastAsiaTheme="majorEastAsia" w:hAnsiTheme="majorHAnsi" w:cstheme="majorBidi"/>
      <w:b/>
      <w:bCs/>
      <w:i/>
      <w:iCs/>
      <w:color w:val="4472C4" w:themeColor="accent1"/>
    </w:rPr>
  </w:style>
  <w:style w:type="paragraph" w:styleId="Nagwek5">
    <w:name w:val="heading 5"/>
    <w:basedOn w:val="Normalny"/>
    <w:next w:val="Normalny"/>
    <w:link w:val="Nagwek5Znak"/>
    <w:qFormat/>
    <w:rsid w:val="00C233E2"/>
    <w:pPr>
      <w:keepNext/>
      <w:tabs>
        <w:tab w:val="num" w:pos="1859"/>
      </w:tabs>
      <w:spacing w:before="160" w:after="120"/>
      <w:ind w:left="1859" w:hanging="1008"/>
      <w:outlineLvl w:val="4"/>
    </w:pPr>
    <w:rPr>
      <w:rFonts w:ascii="Arial" w:hAnsi="Arial"/>
      <w:lang w:eastAsia="ar-SA"/>
    </w:rPr>
  </w:style>
  <w:style w:type="paragraph" w:styleId="Nagwek6">
    <w:name w:val="heading 6"/>
    <w:aliases w:val="Nagłówek 6 Tabela"/>
    <w:basedOn w:val="Normalny"/>
    <w:next w:val="Normalny"/>
    <w:link w:val="Nagwek6Znak"/>
    <w:uiPriority w:val="99"/>
    <w:qFormat/>
    <w:rsid w:val="00C233E2"/>
    <w:pPr>
      <w:tabs>
        <w:tab w:val="num" w:pos="1152"/>
      </w:tabs>
      <w:spacing w:before="240" w:after="60"/>
      <w:ind w:left="1152" w:hanging="1152"/>
      <w:outlineLvl w:val="5"/>
    </w:pPr>
    <w:rPr>
      <w:rFonts w:ascii="Arial" w:hAnsi="Arial"/>
      <w:i/>
      <w:sz w:val="22"/>
      <w:lang w:eastAsia="ar-SA"/>
    </w:rPr>
  </w:style>
  <w:style w:type="paragraph" w:styleId="Nagwek7">
    <w:name w:val="heading 7"/>
    <w:basedOn w:val="Normalny"/>
    <w:next w:val="Normalny"/>
    <w:link w:val="Nagwek7Znak"/>
    <w:uiPriority w:val="99"/>
    <w:qFormat/>
    <w:rsid w:val="00C233E2"/>
    <w:pPr>
      <w:tabs>
        <w:tab w:val="num" w:pos="1296"/>
      </w:tabs>
      <w:spacing w:before="240" w:after="60"/>
      <w:ind w:left="1296" w:hanging="1296"/>
      <w:outlineLvl w:val="6"/>
    </w:pPr>
  </w:style>
  <w:style w:type="paragraph" w:styleId="Nagwek8">
    <w:name w:val="heading 8"/>
    <w:basedOn w:val="Normalny"/>
    <w:next w:val="Normalny"/>
    <w:link w:val="Nagwek8Znak"/>
    <w:uiPriority w:val="99"/>
    <w:qFormat/>
    <w:rsid w:val="00C233E2"/>
    <w:pPr>
      <w:tabs>
        <w:tab w:val="num" w:pos="1440"/>
      </w:tabs>
      <w:spacing w:before="240" w:after="60"/>
      <w:ind w:left="1440" w:hanging="1440"/>
      <w:outlineLvl w:val="7"/>
    </w:pPr>
    <w:rPr>
      <w:i/>
    </w:rPr>
  </w:style>
  <w:style w:type="paragraph" w:styleId="Nagwek9">
    <w:name w:val="heading 9"/>
    <w:basedOn w:val="Normalny"/>
    <w:next w:val="Normalny"/>
    <w:link w:val="Nagwek9Znak"/>
    <w:uiPriority w:val="99"/>
    <w:qFormat/>
    <w:rsid w:val="00C233E2"/>
    <w:pPr>
      <w:tabs>
        <w:tab w:val="num" w:pos="1584"/>
      </w:tabs>
      <w:spacing w:before="240" w:after="60"/>
      <w:ind w:left="1584" w:hanging="1584"/>
      <w:outlineLvl w:val="8"/>
    </w:pPr>
    <w:rPr>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Title 1 Znak1,NAGŁÓWEK 1 Znak,title1 Znak,Title 1 Znak Znak"/>
    <w:basedOn w:val="Domylnaczcionkaakapitu"/>
    <w:link w:val="Nagwek1"/>
    <w:rsid w:val="00C233E2"/>
    <w:rPr>
      <w:rFonts w:ascii="Arial" w:eastAsia="Times New Roman" w:hAnsi="Arial" w:cs="Times New Roman"/>
      <w:b/>
      <w:caps/>
      <w:kern w:val="28"/>
      <w:szCs w:val="20"/>
      <w:u w:val="single"/>
      <w:lang w:eastAsia="pl-PL"/>
    </w:rPr>
  </w:style>
  <w:style w:type="character" w:customStyle="1" w:styleId="Nagwek2Znak">
    <w:name w:val="Nagłówek 2 Znak"/>
    <w:basedOn w:val="Domylnaczcionkaakapitu"/>
    <w:link w:val="Nagwek2"/>
    <w:rsid w:val="00C233E2"/>
    <w:rPr>
      <w:rFonts w:ascii="Times New Roman" w:eastAsia="Times New Roman" w:hAnsi="Times New Roman" w:cs="Times New Roman"/>
      <w:szCs w:val="20"/>
      <w:lang w:eastAsia="pl-PL"/>
    </w:rPr>
  </w:style>
  <w:style w:type="character" w:customStyle="1" w:styleId="Nagwek3Znak">
    <w:name w:val="Nagłówek 3 Znak"/>
    <w:basedOn w:val="Domylnaczcionkaakapitu"/>
    <w:link w:val="Nagwek3"/>
    <w:rsid w:val="00C233E2"/>
    <w:rPr>
      <w:rFonts w:asciiTheme="majorHAnsi" w:eastAsiaTheme="majorEastAsia" w:hAnsiTheme="majorHAnsi" w:cstheme="majorBidi"/>
      <w:b/>
      <w:bCs/>
      <w:color w:val="4472C4" w:themeColor="accent1"/>
      <w:sz w:val="20"/>
      <w:szCs w:val="20"/>
      <w:lang w:eastAsia="pl-PL"/>
    </w:rPr>
  </w:style>
  <w:style w:type="character" w:customStyle="1" w:styleId="Nagwek4Znak">
    <w:name w:val="Nagłówek 4 Znak"/>
    <w:basedOn w:val="Domylnaczcionkaakapitu"/>
    <w:link w:val="Nagwek4"/>
    <w:rsid w:val="00C233E2"/>
    <w:rPr>
      <w:rFonts w:asciiTheme="majorHAnsi" w:eastAsiaTheme="majorEastAsia" w:hAnsiTheme="majorHAnsi" w:cstheme="majorBidi"/>
      <w:b/>
      <w:bCs/>
      <w:i/>
      <w:iCs/>
      <w:color w:val="4472C4" w:themeColor="accent1"/>
      <w:sz w:val="20"/>
      <w:szCs w:val="20"/>
      <w:lang w:eastAsia="pl-PL"/>
    </w:rPr>
  </w:style>
  <w:style w:type="character" w:customStyle="1" w:styleId="Nagwek5Znak">
    <w:name w:val="Nagłówek 5 Znak"/>
    <w:basedOn w:val="Domylnaczcionkaakapitu"/>
    <w:link w:val="Nagwek5"/>
    <w:rsid w:val="00C233E2"/>
    <w:rPr>
      <w:rFonts w:ascii="Arial" w:eastAsia="Times New Roman" w:hAnsi="Arial" w:cs="Times New Roman"/>
      <w:sz w:val="20"/>
      <w:szCs w:val="20"/>
      <w:lang w:eastAsia="ar-SA"/>
    </w:rPr>
  </w:style>
  <w:style w:type="character" w:customStyle="1" w:styleId="Nagwek6Znak">
    <w:name w:val="Nagłówek 6 Znak"/>
    <w:aliases w:val="Nagłówek 6 Tabela Znak"/>
    <w:basedOn w:val="Domylnaczcionkaakapitu"/>
    <w:link w:val="Nagwek6"/>
    <w:uiPriority w:val="99"/>
    <w:rsid w:val="00C233E2"/>
    <w:rPr>
      <w:rFonts w:ascii="Arial" w:eastAsia="Times New Roman" w:hAnsi="Arial" w:cs="Times New Roman"/>
      <w:i/>
      <w:sz w:val="22"/>
      <w:lang w:eastAsia="ar-SA"/>
    </w:rPr>
  </w:style>
  <w:style w:type="character" w:customStyle="1" w:styleId="Nagwek7Znak">
    <w:name w:val="Nagłówek 7 Znak"/>
    <w:basedOn w:val="Domylnaczcionkaakapitu"/>
    <w:link w:val="Nagwek7"/>
    <w:uiPriority w:val="99"/>
    <w:rsid w:val="00C233E2"/>
    <w:rPr>
      <w:rFonts w:ascii="Times New Roman" w:eastAsia="Times New Roman" w:hAnsi="Times New Roman" w:cs="Times New Roman"/>
      <w:szCs w:val="20"/>
      <w:lang w:eastAsia="pl-PL"/>
    </w:rPr>
  </w:style>
  <w:style w:type="character" w:customStyle="1" w:styleId="Nagwek8Znak">
    <w:name w:val="Nagłówek 8 Znak"/>
    <w:basedOn w:val="Domylnaczcionkaakapitu"/>
    <w:link w:val="Nagwek8"/>
    <w:uiPriority w:val="99"/>
    <w:rsid w:val="00C233E2"/>
    <w:rPr>
      <w:rFonts w:ascii="Times New Roman" w:eastAsia="Times New Roman" w:hAnsi="Times New Roman" w:cs="Times New Roman"/>
      <w:i/>
      <w:szCs w:val="20"/>
      <w:lang w:eastAsia="pl-PL"/>
    </w:rPr>
  </w:style>
  <w:style w:type="character" w:customStyle="1" w:styleId="Nagwek9Znak">
    <w:name w:val="Nagłówek 9 Znak"/>
    <w:basedOn w:val="Domylnaczcionkaakapitu"/>
    <w:link w:val="Nagwek9"/>
    <w:uiPriority w:val="99"/>
    <w:rsid w:val="00C233E2"/>
    <w:rPr>
      <w:rFonts w:ascii="Times New Roman" w:eastAsia="Times New Roman" w:hAnsi="Times New Roman" w:cs="Times New Roman"/>
      <w:i/>
      <w:sz w:val="18"/>
      <w:szCs w:val="20"/>
      <w:lang w:eastAsia="pl-PL"/>
    </w:rPr>
  </w:style>
  <w:style w:type="paragraph" w:styleId="Stopka">
    <w:name w:val="footer"/>
    <w:aliases w:val="Stopka Znak1 Znak,Stopka Znak Znak Znak"/>
    <w:basedOn w:val="Normalny"/>
    <w:link w:val="StopkaZnak"/>
    <w:rsid w:val="00C233E2"/>
    <w:pPr>
      <w:tabs>
        <w:tab w:val="center" w:pos="4536"/>
        <w:tab w:val="right" w:pos="9072"/>
      </w:tabs>
    </w:pPr>
  </w:style>
  <w:style w:type="character" w:customStyle="1" w:styleId="StopkaZnak">
    <w:name w:val="Stopka Znak"/>
    <w:aliases w:val="Stopka Znak1 Znak Znak1,Stopka Znak Znak Znak Znak1"/>
    <w:basedOn w:val="Domylnaczcionkaakapitu"/>
    <w:link w:val="Stopka"/>
    <w:rsid w:val="00C233E2"/>
    <w:rPr>
      <w:rFonts w:ascii="Times New Roman" w:eastAsia="Times New Roman" w:hAnsi="Times New Roman" w:cs="Times New Roman"/>
      <w:sz w:val="20"/>
      <w:szCs w:val="20"/>
      <w:lang w:eastAsia="pl-PL"/>
    </w:rPr>
  </w:style>
  <w:style w:type="character" w:styleId="Numerstrony">
    <w:name w:val="page number"/>
    <w:basedOn w:val="Domylnaczcionkaakapitu"/>
    <w:rsid w:val="00C233E2"/>
  </w:style>
  <w:style w:type="paragraph" w:styleId="Nagwek">
    <w:name w:val="header"/>
    <w:aliases w:val="Nagłówek strony,Nagłówek strony nieparzystej,Nagłówek strony Znak Znak"/>
    <w:basedOn w:val="Normalny"/>
    <w:link w:val="NagwekZnak"/>
    <w:rsid w:val="00C233E2"/>
    <w:pPr>
      <w:tabs>
        <w:tab w:val="center" w:pos="4536"/>
        <w:tab w:val="right" w:pos="9072"/>
      </w:tabs>
    </w:pPr>
  </w:style>
  <w:style w:type="character" w:customStyle="1" w:styleId="NagwekZnak">
    <w:name w:val="Nagłówek Znak"/>
    <w:aliases w:val="Nagłówek strony Znak,Nagłówek strony nieparzystej Znak,Nagłówek strony Znak Znak Znak"/>
    <w:basedOn w:val="Domylnaczcionkaakapitu"/>
    <w:link w:val="Nagwek"/>
    <w:rsid w:val="00C233E2"/>
    <w:rPr>
      <w:rFonts w:ascii="Times New Roman" w:eastAsia="Times New Roman" w:hAnsi="Times New Roman" w:cs="Times New Roman"/>
      <w:sz w:val="20"/>
      <w:szCs w:val="20"/>
      <w:lang w:eastAsia="pl-PL"/>
    </w:rPr>
  </w:style>
  <w:style w:type="paragraph" w:styleId="Tekstpodstawowy">
    <w:name w:val="Body Text"/>
    <w:aliases w:val=" Znak,Znak,Tekst podstawow.(F2),(F2)"/>
    <w:basedOn w:val="Normalny"/>
    <w:link w:val="TekstpodstawowyZnak"/>
    <w:rsid w:val="00C233E2"/>
    <w:pPr>
      <w:jc w:val="both"/>
    </w:pPr>
  </w:style>
  <w:style w:type="character" w:customStyle="1" w:styleId="TekstpodstawowyZnak">
    <w:name w:val="Tekst podstawowy Znak"/>
    <w:aliases w:val=" Znak Znak,Znak Znak1,Tekst podstawow.(F2) Znak,(F2) Znak"/>
    <w:basedOn w:val="Domylnaczcionkaakapitu"/>
    <w:link w:val="Tekstpodstawowy"/>
    <w:qFormat/>
    <w:rsid w:val="00C233E2"/>
    <w:rPr>
      <w:rFonts w:ascii="Times New Roman" w:eastAsia="Times New Roman" w:hAnsi="Times New Roman" w:cs="Times New Roman"/>
      <w:szCs w:val="20"/>
      <w:lang w:eastAsia="pl-PL"/>
    </w:rPr>
  </w:style>
  <w:style w:type="paragraph" w:styleId="Tekstpodstawowy2">
    <w:name w:val="Body Text 2"/>
    <w:basedOn w:val="Normalny"/>
    <w:link w:val="Tekstpodstawowy2Znak"/>
    <w:rsid w:val="00C233E2"/>
  </w:style>
  <w:style w:type="character" w:customStyle="1" w:styleId="Tekstpodstawowy2Znak">
    <w:name w:val="Tekst podstawowy 2 Znak"/>
    <w:basedOn w:val="Domylnaczcionkaakapitu"/>
    <w:link w:val="Tekstpodstawowy2"/>
    <w:rsid w:val="00C233E2"/>
    <w:rPr>
      <w:rFonts w:ascii="Times New Roman" w:eastAsia="Times New Roman" w:hAnsi="Times New Roman" w:cs="Times New Roman"/>
      <w:szCs w:val="20"/>
      <w:lang w:eastAsia="pl-PL"/>
    </w:rPr>
  </w:style>
  <w:style w:type="character" w:styleId="Hipercze">
    <w:name w:val="Hyperlink"/>
    <w:uiPriority w:val="99"/>
    <w:rsid w:val="00C233E2"/>
    <w:rPr>
      <w:color w:val="0000FF"/>
      <w:u w:val="single"/>
    </w:rPr>
  </w:style>
  <w:style w:type="table" w:styleId="Tabela-Siatka">
    <w:name w:val="Table Grid"/>
    <w:basedOn w:val="Standardowy"/>
    <w:uiPriority w:val="59"/>
    <w:rsid w:val="00C233E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t">
    <w:name w:val="tyt"/>
    <w:basedOn w:val="Normalny"/>
    <w:rsid w:val="00C233E2"/>
    <w:pPr>
      <w:keepNext/>
      <w:suppressAutoHyphens/>
      <w:spacing w:before="60" w:after="60"/>
      <w:jc w:val="center"/>
    </w:pPr>
    <w:rPr>
      <w:b/>
      <w:lang w:eastAsia="ar-SA"/>
    </w:rPr>
  </w:style>
  <w:style w:type="paragraph" w:styleId="Akapitzlist">
    <w:name w:val="List Paragraph"/>
    <w:aliases w:val="Obiekt,List Paragraph1,normalny tekst"/>
    <w:basedOn w:val="Normalny"/>
    <w:link w:val="AkapitzlistZnak"/>
    <w:uiPriority w:val="34"/>
    <w:qFormat/>
    <w:rsid w:val="00C233E2"/>
    <w:pPr>
      <w:ind w:left="708"/>
    </w:pPr>
  </w:style>
  <w:style w:type="character" w:customStyle="1" w:styleId="ZnakZnak">
    <w:name w:val="Znak Znak"/>
    <w:locked/>
    <w:rsid w:val="00C233E2"/>
    <w:rPr>
      <w:sz w:val="24"/>
      <w:lang w:val="pl-PL" w:eastAsia="pl-PL" w:bidi="ar-SA"/>
    </w:rPr>
  </w:style>
  <w:style w:type="character" w:customStyle="1" w:styleId="TekstpodstawowyZnak1">
    <w:name w:val="Tekst podstawowy Znak1"/>
    <w:aliases w:val=" Znak Znak1,Tekst podstawow.(F2) Znak1,(F2) Znak1"/>
    <w:locked/>
    <w:rsid w:val="00C233E2"/>
    <w:rPr>
      <w:sz w:val="24"/>
    </w:rPr>
  </w:style>
  <w:style w:type="paragraph" w:styleId="Tekstpodstawowywcity2">
    <w:name w:val="Body Text Indent 2"/>
    <w:basedOn w:val="Normalny"/>
    <w:link w:val="Tekstpodstawowywcity2Znak"/>
    <w:rsid w:val="00C233E2"/>
    <w:pPr>
      <w:spacing w:after="120" w:line="480" w:lineRule="auto"/>
      <w:ind w:left="283"/>
    </w:pPr>
  </w:style>
  <w:style w:type="character" w:customStyle="1" w:styleId="Tekstpodstawowywcity2Znak">
    <w:name w:val="Tekst podstawowy wcięty 2 Znak"/>
    <w:basedOn w:val="Domylnaczcionkaakapitu"/>
    <w:link w:val="Tekstpodstawowywcity2"/>
    <w:rsid w:val="00C233E2"/>
    <w:rPr>
      <w:rFonts w:ascii="Times New Roman" w:eastAsia="Times New Roman" w:hAnsi="Times New Roman" w:cs="Times New Roman"/>
      <w:sz w:val="20"/>
      <w:szCs w:val="20"/>
      <w:lang w:eastAsia="pl-PL"/>
    </w:rPr>
  </w:style>
  <w:style w:type="paragraph" w:customStyle="1" w:styleId="Default">
    <w:name w:val="Default"/>
    <w:rsid w:val="00C233E2"/>
    <w:pPr>
      <w:autoSpaceDE w:val="0"/>
      <w:autoSpaceDN w:val="0"/>
      <w:adjustRightInd w:val="0"/>
    </w:pPr>
    <w:rPr>
      <w:rFonts w:ascii="Arial" w:eastAsia="Times New Roman" w:hAnsi="Arial" w:cs="Arial"/>
      <w:color w:val="000000"/>
      <w:lang w:eastAsia="pl-PL"/>
    </w:rPr>
  </w:style>
  <w:style w:type="paragraph" w:customStyle="1" w:styleId="Akapitzlist1">
    <w:name w:val="Akapit z listą1"/>
    <w:basedOn w:val="Normalny"/>
    <w:uiPriority w:val="99"/>
    <w:rsid w:val="00C233E2"/>
    <w:pPr>
      <w:ind w:left="720"/>
      <w:contextualSpacing/>
    </w:pPr>
    <w:rPr>
      <w:rFonts w:eastAsia="Calibri"/>
    </w:rPr>
  </w:style>
  <w:style w:type="paragraph" w:styleId="Zwykytekst">
    <w:name w:val="Plain Text"/>
    <w:basedOn w:val="Normalny"/>
    <w:link w:val="ZwykytekstZnak"/>
    <w:uiPriority w:val="99"/>
    <w:rsid w:val="00C233E2"/>
    <w:rPr>
      <w:rFonts w:ascii="Courier New" w:hAnsi="Courier New" w:cs="Courier New"/>
    </w:rPr>
  </w:style>
  <w:style w:type="character" w:customStyle="1" w:styleId="ZwykytekstZnak">
    <w:name w:val="Zwykły tekst Znak"/>
    <w:basedOn w:val="Domylnaczcionkaakapitu"/>
    <w:link w:val="Zwykytekst"/>
    <w:uiPriority w:val="99"/>
    <w:rsid w:val="00C233E2"/>
    <w:rPr>
      <w:rFonts w:ascii="Courier New" w:eastAsia="Times New Roman" w:hAnsi="Courier New" w:cs="Courier New"/>
      <w:sz w:val="20"/>
      <w:szCs w:val="20"/>
      <w:lang w:eastAsia="pl-PL"/>
    </w:rPr>
  </w:style>
  <w:style w:type="paragraph" w:styleId="Tekstpodstawowy3">
    <w:name w:val="Body Text 3"/>
    <w:basedOn w:val="Normalny"/>
    <w:link w:val="Tekstpodstawowy3Znak"/>
    <w:rsid w:val="00C233E2"/>
    <w:pPr>
      <w:spacing w:after="120"/>
    </w:pPr>
    <w:rPr>
      <w:sz w:val="16"/>
      <w:szCs w:val="16"/>
    </w:rPr>
  </w:style>
  <w:style w:type="character" w:customStyle="1" w:styleId="Tekstpodstawowy3Znak">
    <w:name w:val="Tekst podstawowy 3 Znak"/>
    <w:basedOn w:val="Domylnaczcionkaakapitu"/>
    <w:link w:val="Tekstpodstawowy3"/>
    <w:rsid w:val="00C233E2"/>
    <w:rPr>
      <w:rFonts w:ascii="Times New Roman" w:eastAsia="Times New Roman" w:hAnsi="Times New Roman" w:cs="Times New Roman"/>
      <w:sz w:val="16"/>
      <w:szCs w:val="16"/>
      <w:lang w:eastAsia="pl-PL"/>
    </w:rPr>
  </w:style>
  <w:style w:type="paragraph" w:customStyle="1" w:styleId="Wyliczaniess">
    <w:name w:val="Wyliczanie ss"/>
    <w:rsid w:val="00C233E2"/>
    <w:pPr>
      <w:spacing w:before="56" w:after="56"/>
      <w:ind w:left="340" w:hanging="340"/>
    </w:pPr>
    <w:rPr>
      <w:rFonts w:ascii="Times New Roman" w:eastAsia="Times New Roman" w:hAnsi="Times New Roman" w:cs="Times New Roman"/>
      <w:color w:val="000000"/>
      <w:sz w:val="26"/>
      <w:szCs w:val="26"/>
      <w:lang w:eastAsia="pl-PL"/>
    </w:rPr>
  </w:style>
  <w:style w:type="numbering" w:customStyle="1" w:styleId="Styl1">
    <w:name w:val="Styl1"/>
    <w:rsid w:val="00C233E2"/>
    <w:pPr>
      <w:numPr>
        <w:numId w:val="1"/>
      </w:numPr>
    </w:pPr>
  </w:style>
  <w:style w:type="paragraph" w:customStyle="1" w:styleId="BodySingle">
    <w:name w:val="Body Single"/>
    <w:basedOn w:val="Normalny"/>
    <w:rsid w:val="00C233E2"/>
    <w:rPr>
      <w:rFonts w:ascii="Tms Rmn" w:hAnsi="Tms Rmn" w:cs="Tms Rmn"/>
      <w:noProof/>
    </w:rPr>
  </w:style>
  <w:style w:type="character" w:customStyle="1" w:styleId="tabulatory">
    <w:name w:val="tabulatory"/>
    <w:basedOn w:val="Domylnaczcionkaakapitu"/>
    <w:rsid w:val="00C233E2"/>
  </w:style>
  <w:style w:type="paragraph" w:styleId="Tekstdymka">
    <w:name w:val="Balloon Text"/>
    <w:basedOn w:val="Normalny"/>
    <w:link w:val="TekstdymkaZnak"/>
    <w:rsid w:val="00C233E2"/>
    <w:rPr>
      <w:rFonts w:ascii="Tahoma" w:hAnsi="Tahoma" w:cs="Tahoma"/>
      <w:sz w:val="16"/>
      <w:szCs w:val="16"/>
    </w:rPr>
  </w:style>
  <w:style w:type="character" w:customStyle="1" w:styleId="TekstdymkaZnak">
    <w:name w:val="Tekst dymka Znak"/>
    <w:basedOn w:val="Domylnaczcionkaakapitu"/>
    <w:link w:val="Tekstdymka"/>
    <w:rsid w:val="00C233E2"/>
    <w:rPr>
      <w:rFonts w:ascii="Tahoma" w:eastAsia="Times New Roman" w:hAnsi="Tahoma" w:cs="Tahoma"/>
      <w:sz w:val="16"/>
      <w:szCs w:val="16"/>
      <w:lang w:eastAsia="pl-PL"/>
    </w:rPr>
  </w:style>
  <w:style w:type="paragraph" w:customStyle="1" w:styleId="Bezodstpw1">
    <w:name w:val="Bez odstępów1"/>
    <w:rsid w:val="00C233E2"/>
    <w:rPr>
      <w:rFonts w:ascii="Calibri" w:eastAsia="Times New Roman" w:hAnsi="Calibri" w:cs="Calibri"/>
      <w:sz w:val="22"/>
      <w:szCs w:val="22"/>
    </w:rPr>
  </w:style>
  <w:style w:type="character" w:styleId="Odwoanieprzypisudolnego">
    <w:name w:val="footnote reference"/>
    <w:aliases w:val="Odwołanie przypisu"/>
    <w:basedOn w:val="Domylnaczcionkaakapitu"/>
    <w:uiPriority w:val="99"/>
    <w:unhideWhenUsed/>
    <w:rsid w:val="00C233E2"/>
    <w:rPr>
      <w:vertAlign w:val="superscript"/>
    </w:rPr>
  </w:style>
  <w:style w:type="paragraph" w:customStyle="1" w:styleId="Kasia">
    <w:name w:val="Kasia"/>
    <w:basedOn w:val="Normalny"/>
    <w:qFormat/>
    <w:rsid w:val="00C233E2"/>
    <w:pPr>
      <w:tabs>
        <w:tab w:val="left" w:pos="284"/>
      </w:tabs>
      <w:jc w:val="both"/>
    </w:pPr>
  </w:style>
  <w:style w:type="character" w:styleId="Pogrubienie">
    <w:name w:val="Strong"/>
    <w:basedOn w:val="Domylnaczcionkaakapitu"/>
    <w:uiPriority w:val="22"/>
    <w:qFormat/>
    <w:rsid w:val="00C233E2"/>
    <w:rPr>
      <w:b/>
      <w:bCs/>
    </w:rPr>
  </w:style>
  <w:style w:type="paragraph" w:customStyle="1" w:styleId="StylArial10ptInterlinia15wiersza">
    <w:name w:val="Styl Arial 10 pt Interlinia:  15 wiersza"/>
    <w:basedOn w:val="Normalny"/>
    <w:rsid w:val="00C233E2"/>
    <w:pPr>
      <w:spacing w:line="360" w:lineRule="auto"/>
      <w:jc w:val="both"/>
    </w:pPr>
    <w:rPr>
      <w:rFonts w:ascii="Arial" w:hAnsi="Arial"/>
    </w:rPr>
  </w:style>
  <w:style w:type="character" w:styleId="UyteHipercze">
    <w:name w:val="FollowedHyperlink"/>
    <w:basedOn w:val="Domylnaczcionkaakapitu"/>
    <w:rsid w:val="00C233E2"/>
    <w:rPr>
      <w:color w:val="800080"/>
      <w:u w:val="single"/>
    </w:rPr>
  </w:style>
  <w:style w:type="paragraph" w:styleId="NormalnyWeb">
    <w:name w:val="Normal (Web)"/>
    <w:basedOn w:val="Normalny"/>
    <w:link w:val="NormalnyWebZnak"/>
    <w:uiPriority w:val="99"/>
    <w:rsid w:val="00C233E2"/>
    <w:pPr>
      <w:spacing w:before="100" w:beforeAutospacing="1" w:after="100" w:afterAutospacing="1"/>
    </w:pPr>
  </w:style>
  <w:style w:type="paragraph" w:styleId="Listapunktowana">
    <w:name w:val="List Bullet"/>
    <w:basedOn w:val="Normalny"/>
    <w:rsid w:val="00C233E2"/>
    <w:pPr>
      <w:numPr>
        <w:numId w:val="2"/>
      </w:numPr>
    </w:pPr>
  </w:style>
  <w:style w:type="table" w:customStyle="1" w:styleId="TableNormal">
    <w:name w:val="Table Normal"/>
    <w:rsid w:val="00C233E2"/>
    <w:pPr>
      <w:pBdr>
        <w:top w:val="nil"/>
        <w:left w:val="nil"/>
        <w:bottom w:val="nil"/>
        <w:right w:val="nil"/>
        <w:between w:val="nil"/>
        <w:bar w:val="nil"/>
      </w:pBdr>
    </w:pPr>
    <w:rPr>
      <w:rFonts w:ascii="Times New Roman" w:eastAsia="Arial Unicode MS" w:hAnsi="Times New Roman" w:cs="Times New Roman"/>
      <w:sz w:val="20"/>
      <w:szCs w:val="20"/>
      <w:bdr w:val="nil"/>
      <w:lang w:eastAsia="pl-PL"/>
    </w:rPr>
    <w:tblPr>
      <w:tblInd w:w="0" w:type="dxa"/>
      <w:tblCellMar>
        <w:top w:w="0" w:type="dxa"/>
        <w:left w:w="0" w:type="dxa"/>
        <w:bottom w:w="0" w:type="dxa"/>
        <w:right w:w="0" w:type="dxa"/>
      </w:tblCellMar>
    </w:tblPr>
  </w:style>
  <w:style w:type="numbering" w:customStyle="1" w:styleId="List0">
    <w:name w:val="List 0"/>
    <w:basedOn w:val="Zaimportowanystyl1"/>
    <w:rsid w:val="00C233E2"/>
    <w:pPr>
      <w:numPr>
        <w:numId w:val="17"/>
      </w:numPr>
    </w:pPr>
  </w:style>
  <w:style w:type="numbering" w:customStyle="1" w:styleId="Zaimportowanystyl1">
    <w:name w:val="Zaimportowany styl 1"/>
    <w:rsid w:val="00C233E2"/>
  </w:style>
  <w:style w:type="numbering" w:customStyle="1" w:styleId="List1">
    <w:name w:val="List 1"/>
    <w:basedOn w:val="Zaimportowanystyl2"/>
    <w:rsid w:val="00C233E2"/>
    <w:pPr>
      <w:numPr>
        <w:numId w:val="3"/>
      </w:numPr>
    </w:pPr>
  </w:style>
  <w:style w:type="numbering" w:customStyle="1" w:styleId="Zaimportowanystyl2">
    <w:name w:val="Zaimportowany styl 2"/>
    <w:rsid w:val="00C233E2"/>
  </w:style>
  <w:style w:type="numbering" w:customStyle="1" w:styleId="Lista21">
    <w:name w:val="Lista 21"/>
    <w:basedOn w:val="Zaimportowanystyl3"/>
    <w:rsid w:val="00C233E2"/>
    <w:pPr>
      <w:numPr>
        <w:numId w:val="4"/>
      </w:numPr>
    </w:pPr>
  </w:style>
  <w:style w:type="numbering" w:customStyle="1" w:styleId="Zaimportowanystyl3">
    <w:name w:val="Zaimportowany styl 3"/>
    <w:rsid w:val="00C233E2"/>
  </w:style>
  <w:style w:type="numbering" w:customStyle="1" w:styleId="Lista31">
    <w:name w:val="Lista 31"/>
    <w:basedOn w:val="Zaimportowanystyl4"/>
    <w:rsid w:val="00C233E2"/>
    <w:pPr>
      <w:numPr>
        <w:numId w:val="5"/>
      </w:numPr>
    </w:pPr>
  </w:style>
  <w:style w:type="numbering" w:customStyle="1" w:styleId="Zaimportowanystyl4">
    <w:name w:val="Zaimportowany styl 4"/>
    <w:rsid w:val="00C233E2"/>
  </w:style>
  <w:style w:type="numbering" w:customStyle="1" w:styleId="Lista41">
    <w:name w:val="Lista 41"/>
    <w:basedOn w:val="Zaimportowanystyl5"/>
    <w:rsid w:val="00C233E2"/>
    <w:pPr>
      <w:numPr>
        <w:numId w:val="6"/>
      </w:numPr>
    </w:pPr>
  </w:style>
  <w:style w:type="numbering" w:customStyle="1" w:styleId="Zaimportowanystyl5">
    <w:name w:val="Zaimportowany styl 5"/>
    <w:rsid w:val="00C233E2"/>
  </w:style>
  <w:style w:type="numbering" w:customStyle="1" w:styleId="Lista51">
    <w:name w:val="Lista 51"/>
    <w:basedOn w:val="Zaimportowanystyl6"/>
    <w:rsid w:val="00C233E2"/>
    <w:pPr>
      <w:numPr>
        <w:numId w:val="7"/>
      </w:numPr>
    </w:pPr>
  </w:style>
  <w:style w:type="numbering" w:customStyle="1" w:styleId="Zaimportowanystyl6">
    <w:name w:val="Zaimportowany styl 6"/>
    <w:rsid w:val="00C233E2"/>
  </w:style>
  <w:style w:type="numbering" w:customStyle="1" w:styleId="List6">
    <w:name w:val="List 6"/>
    <w:basedOn w:val="Zaimportowanystyl7"/>
    <w:rsid w:val="00C233E2"/>
    <w:pPr>
      <w:numPr>
        <w:numId w:val="8"/>
      </w:numPr>
    </w:pPr>
  </w:style>
  <w:style w:type="numbering" w:customStyle="1" w:styleId="Zaimportowanystyl7">
    <w:name w:val="Zaimportowany styl 7"/>
    <w:rsid w:val="00C233E2"/>
  </w:style>
  <w:style w:type="numbering" w:customStyle="1" w:styleId="List7">
    <w:name w:val="List 7"/>
    <w:basedOn w:val="Zaimportowanystyl8"/>
    <w:rsid w:val="00C233E2"/>
    <w:pPr>
      <w:numPr>
        <w:numId w:val="16"/>
      </w:numPr>
    </w:pPr>
  </w:style>
  <w:style w:type="numbering" w:customStyle="1" w:styleId="Zaimportowanystyl8">
    <w:name w:val="Zaimportowany styl 8"/>
    <w:rsid w:val="00C233E2"/>
  </w:style>
  <w:style w:type="numbering" w:customStyle="1" w:styleId="List8">
    <w:name w:val="List 8"/>
    <w:basedOn w:val="Zaimportowanystyl9"/>
    <w:rsid w:val="00C233E2"/>
    <w:pPr>
      <w:numPr>
        <w:numId w:val="9"/>
      </w:numPr>
    </w:pPr>
  </w:style>
  <w:style w:type="numbering" w:customStyle="1" w:styleId="Zaimportowanystyl9">
    <w:name w:val="Zaimportowany styl 9"/>
    <w:rsid w:val="00C233E2"/>
  </w:style>
  <w:style w:type="numbering" w:customStyle="1" w:styleId="List9">
    <w:name w:val="List 9"/>
    <w:basedOn w:val="Zaimportowanystyl10"/>
    <w:rsid w:val="00C233E2"/>
    <w:pPr>
      <w:numPr>
        <w:numId w:val="10"/>
      </w:numPr>
    </w:pPr>
  </w:style>
  <w:style w:type="numbering" w:customStyle="1" w:styleId="Zaimportowanystyl10">
    <w:name w:val="Zaimportowany styl 10"/>
    <w:rsid w:val="00C233E2"/>
  </w:style>
  <w:style w:type="numbering" w:customStyle="1" w:styleId="List10">
    <w:name w:val="List 10"/>
    <w:basedOn w:val="Zaimportowanystyl11"/>
    <w:rsid w:val="00C233E2"/>
    <w:pPr>
      <w:numPr>
        <w:numId w:val="11"/>
      </w:numPr>
    </w:pPr>
  </w:style>
  <w:style w:type="numbering" w:customStyle="1" w:styleId="Zaimportowanystyl11">
    <w:name w:val="Zaimportowany styl 11"/>
    <w:rsid w:val="00C233E2"/>
  </w:style>
  <w:style w:type="numbering" w:customStyle="1" w:styleId="List11">
    <w:name w:val="List 11"/>
    <w:basedOn w:val="Zaimportowanystyl12"/>
    <w:rsid w:val="00C233E2"/>
    <w:pPr>
      <w:numPr>
        <w:numId w:val="12"/>
      </w:numPr>
    </w:pPr>
  </w:style>
  <w:style w:type="numbering" w:customStyle="1" w:styleId="Zaimportowanystyl12">
    <w:name w:val="Zaimportowany styl 12"/>
    <w:rsid w:val="00C233E2"/>
  </w:style>
  <w:style w:type="numbering" w:customStyle="1" w:styleId="List12">
    <w:name w:val="List 12"/>
    <w:basedOn w:val="Zaimportowanystyl13"/>
    <w:rsid w:val="00C233E2"/>
    <w:pPr>
      <w:numPr>
        <w:numId w:val="13"/>
      </w:numPr>
    </w:pPr>
  </w:style>
  <w:style w:type="numbering" w:customStyle="1" w:styleId="Zaimportowanystyl13">
    <w:name w:val="Zaimportowany styl 13"/>
    <w:rsid w:val="00C233E2"/>
  </w:style>
  <w:style w:type="numbering" w:customStyle="1" w:styleId="List13">
    <w:name w:val="List 13"/>
    <w:basedOn w:val="Zaimportowanystyl14"/>
    <w:rsid w:val="00C233E2"/>
    <w:pPr>
      <w:numPr>
        <w:numId w:val="14"/>
      </w:numPr>
    </w:pPr>
  </w:style>
  <w:style w:type="numbering" w:customStyle="1" w:styleId="Zaimportowanystyl14">
    <w:name w:val="Zaimportowany styl 14"/>
    <w:rsid w:val="00C233E2"/>
  </w:style>
  <w:style w:type="numbering" w:customStyle="1" w:styleId="List14">
    <w:name w:val="List 14"/>
    <w:basedOn w:val="Zaimportowanystyl15"/>
    <w:rsid w:val="00C233E2"/>
    <w:pPr>
      <w:numPr>
        <w:numId w:val="15"/>
      </w:numPr>
    </w:pPr>
  </w:style>
  <w:style w:type="numbering" w:customStyle="1" w:styleId="Zaimportowanystyl15">
    <w:name w:val="Zaimportowany styl 15"/>
    <w:rsid w:val="00C233E2"/>
  </w:style>
  <w:style w:type="character" w:styleId="Odwoaniedokomentarza">
    <w:name w:val="annotation reference"/>
    <w:basedOn w:val="Domylnaczcionkaakapitu"/>
    <w:unhideWhenUsed/>
    <w:rsid w:val="00C233E2"/>
    <w:rPr>
      <w:sz w:val="16"/>
      <w:szCs w:val="16"/>
    </w:rPr>
  </w:style>
  <w:style w:type="paragraph" w:styleId="Tekstkomentarza">
    <w:name w:val="annotation text"/>
    <w:basedOn w:val="Normalny"/>
    <w:link w:val="TekstkomentarzaZnak"/>
    <w:uiPriority w:val="99"/>
    <w:unhideWhenUsed/>
    <w:rsid w:val="00C233E2"/>
    <w:pPr>
      <w:pBdr>
        <w:top w:val="nil"/>
        <w:left w:val="nil"/>
        <w:bottom w:val="nil"/>
        <w:right w:val="nil"/>
        <w:between w:val="nil"/>
        <w:bar w:val="nil"/>
      </w:pBdr>
    </w:pPr>
    <w:rPr>
      <w:rFonts w:eastAsia="Arial Unicode MS" w:hAnsi="Arial Unicode MS" w:cs="Arial Unicode MS"/>
      <w:color w:val="000000"/>
      <w:u w:color="000000"/>
      <w:bdr w:val="nil"/>
    </w:rPr>
  </w:style>
  <w:style w:type="character" w:customStyle="1" w:styleId="TekstkomentarzaZnak">
    <w:name w:val="Tekst komentarza Znak"/>
    <w:basedOn w:val="Domylnaczcionkaakapitu"/>
    <w:link w:val="Tekstkomentarza"/>
    <w:uiPriority w:val="99"/>
    <w:rsid w:val="00C233E2"/>
    <w:rPr>
      <w:rFonts w:ascii="Times New Roman" w:eastAsia="Arial Unicode MS" w:hAnsi="Arial Unicode MS" w:cs="Arial Unicode MS"/>
      <w:color w:val="000000"/>
      <w:sz w:val="20"/>
      <w:szCs w:val="20"/>
      <w:u w:color="000000"/>
      <w:bdr w:val="nil"/>
      <w:lang w:eastAsia="pl-PL"/>
    </w:rPr>
  </w:style>
  <w:style w:type="paragraph" w:styleId="Tematkomentarza">
    <w:name w:val="annotation subject"/>
    <w:basedOn w:val="Tekstkomentarza"/>
    <w:next w:val="Tekstkomentarza"/>
    <w:link w:val="TematkomentarzaZnak"/>
    <w:unhideWhenUsed/>
    <w:rsid w:val="00C233E2"/>
    <w:rPr>
      <w:b/>
      <w:bCs/>
    </w:rPr>
  </w:style>
  <w:style w:type="character" w:customStyle="1" w:styleId="TematkomentarzaZnak">
    <w:name w:val="Temat komentarza Znak"/>
    <w:basedOn w:val="TekstkomentarzaZnak"/>
    <w:link w:val="Tematkomentarza"/>
    <w:rsid w:val="00C233E2"/>
    <w:rPr>
      <w:rFonts w:ascii="Times New Roman" w:eastAsia="Arial Unicode MS" w:hAnsi="Arial Unicode MS" w:cs="Arial Unicode MS"/>
      <w:b/>
      <w:bCs/>
      <w:color w:val="000000"/>
      <w:sz w:val="20"/>
      <w:szCs w:val="20"/>
      <w:u w:color="000000"/>
      <w:bdr w:val="nil"/>
      <w:lang w:eastAsia="pl-PL"/>
    </w:rPr>
  </w:style>
  <w:style w:type="paragraph" w:customStyle="1" w:styleId="AtekstROOS">
    <w:name w:val="A_tekst ROOS"/>
    <w:basedOn w:val="Normalny"/>
    <w:next w:val="Normalny"/>
    <w:link w:val="AtekstROOSZnak"/>
    <w:uiPriority w:val="99"/>
    <w:qFormat/>
    <w:rsid w:val="00C233E2"/>
    <w:pPr>
      <w:numPr>
        <w:numId w:val="18"/>
      </w:numPr>
      <w:tabs>
        <w:tab w:val="left" w:pos="284"/>
      </w:tabs>
      <w:spacing w:before="100" w:beforeAutospacing="1" w:after="100" w:afterAutospacing="1"/>
      <w:ind w:left="0" w:firstLine="284"/>
      <w:jc w:val="both"/>
    </w:pPr>
    <w:rPr>
      <w:rFonts w:ascii="Arial" w:hAnsi="Arial"/>
    </w:rPr>
  </w:style>
  <w:style w:type="character" w:customStyle="1" w:styleId="AtekstROOSZnak">
    <w:name w:val="A_tekst ROOS Znak"/>
    <w:link w:val="AtekstROOS"/>
    <w:uiPriority w:val="99"/>
    <w:rsid w:val="00C233E2"/>
    <w:rPr>
      <w:rFonts w:ascii="Arial" w:eastAsia="Times New Roman" w:hAnsi="Arial" w:cs="Times New Roman"/>
      <w:lang w:eastAsia="pl-PL"/>
    </w:rPr>
  </w:style>
  <w:style w:type="paragraph" w:customStyle="1" w:styleId="1wyliczenieROOS">
    <w:name w:val="1_wyliczenie _ROOS"/>
    <w:basedOn w:val="Normalny"/>
    <w:link w:val="1wyliczenieROOSZnak"/>
    <w:qFormat/>
    <w:rsid w:val="00C233E2"/>
    <w:pPr>
      <w:widowControl w:val="0"/>
      <w:numPr>
        <w:numId w:val="20"/>
      </w:numPr>
    </w:pPr>
    <w:rPr>
      <w:rFonts w:ascii="Arial" w:eastAsia="Lucida Sans Unicode" w:hAnsi="Arial"/>
      <w:szCs w:val="16"/>
      <w:lang w:eastAsia="ar-SA"/>
    </w:rPr>
  </w:style>
  <w:style w:type="character" w:customStyle="1" w:styleId="1wyliczenieROOSZnak">
    <w:name w:val="1_wyliczenie _ROOS Znak"/>
    <w:link w:val="1wyliczenieROOS"/>
    <w:rsid w:val="00C233E2"/>
    <w:rPr>
      <w:rFonts w:ascii="Arial" w:eastAsia="Lucida Sans Unicode" w:hAnsi="Arial" w:cs="Times New Roman"/>
      <w:szCs w:val="16"/>
      <w:lang w:eastAsia="ar-SA"/>
    </w:rPr>
  </w:style>
  <w:style w:type="character" w:customStyle="1" w:styleId="Odwoaniedokomentarza3">
    <w:name w:val="Odwołanie do komentarza3"/>
    <w:rsid w:val="00C233E2"/>
    <w:rPr>
      <w:sz w:val="16"/>
      <w:szCs w:val="16"/>
    </w:rPr>
  </w:style>
  <w:style w:type="paragraph" w:customStyle="1" w:styleId="StylPunktWieksze">
    <w:name w:val="Styl Punkt Wieksze"/>
    <w:rsid w:val="00C233E2"/>
    <w:pPr>
      <w:numPr>
        <w:numId w:val="19"/>
      </w:numPr>
      <w:tabs>
        <w:tab w:val="left" w:pos="397"/>
      </w:tabs>
      <w:suppressAutoHyphens/>
      <w:spacing w:line="360" w:lineRule="auto"/>
    </w:pPr>
    <w:rPr>
      <w:rFonts w:ascii="Times New Roman" w:eastAsia="Arial" w:hAnsi="Times New Roman" w:cs="Times New Roman"/>
      <w:lang w:eastAsia="zh-CN"/>
    </w:rPr>
  </w:style>
  <w:style w:type="character" w:customStyle="1" w:styleId="Odwoaniedokomentarza2">
    <w:name w:val="Odwołanie do komentarza2"/>
    <w:basedOn w:val="Domylnaczcionkaakapitu"/>
    <w:rsid w:val="00C233E2"/>
    <w:rPr>
      <w:sz w:val="16"/>
      <w:szCs w:val="16"/>
    </w:rPr>
  </w:style>
  <w:style w:type="paragraph" w:customStyle="1" w:styleId="parametry">
    <w:name w:val="parametry"/>
    <w:basedOn w:val="Normalny"/>
    <w:rsid w:val="00C233E2"/>
    <w:pPr>
      <w:tabs>
        <w:tab w:val="right" w:pos="6804"/>
      </w:tabs>
      <w:suppressAutoHyphens/>
      <w:spacing w:before="120" w:after="240" w:line="360" w:lineRule="auto"/>
      <w:jc w:val="both"/>
    </w:pPr>
    <w:rPr>
      <w:lang w:eastAsia="zh-CN"/>
    </w:rPr>
  </w:style>
  <w:style w:type="paragraph" w:customStyle="1" w:styleId="NormalnyWeb1">
    <w:name w:val="Normalny (Web)1"/>
    <w:basedOn w:val="Normalny"/>
    <w:rsid w:val="00C233E2"/>
    <w:pPr>
      <w:suppressAutoHyphens/>
      <w:spacing w:before="120" w:after="120" w:line="360" w:lineRule="auto"/>
      <w:ind w:left="1644" w:hanging="357"/>
      <w:jc w:val="both"/>
    </w:pPr>
    <w:rPr>
      <w:rFonts w:ascii="Arial" w:hAnsi="Arial" w:cs="Arial"/>
      <w:kern w:val="1"/>
      <w:lang w:eastAsia="zh-CN"/>
    </w:rPr>
  </w:style>
  <w:style w:type="paragraph" w:styleId="Tekstpodstawowywcity3">
    <w:name w:val="Body Text Indent 3"/>
    <w:basedOn w:val="Normalny"/>
    <w:link w:val="Tekstpodstawowywcity3Znak"/>
    <w:rsid w:val="00C233E2"/>
    <w:pPr>
      <w:spacing w:after="120"/>
      <w:ind w:left="283"/>
    </w:pPr>
    <w:rPr>
      <w:sz w:val="16"/>
      <w:szCs w:val="16"/>
    </w:rPr>
  </w:style>
  <w:style w:type="character" w:customStyle="1" w:styleId="Tekstpodstawowywcity3Znak">
    <w:name w:val="Tekst podstawowy wcięty 3 Znak"/>
    <w:basedOn w:val="Domylnaczcionkaakapitu"/>
    <w:link w:val="Tekstpodstawowywcity3"/>
    <w:rsid w:val="00C233E2"/>
    <w:rPr>
      <w:rFonts w:ascii="Times New Roman" w:eastAsia="Times New Roman" w:hAnsi="Times New Roman" w:cs="Times New Roman"/>
      <w:sz w:val="16"/>
      <w:szCs w:val="16"/>
      <w:lang w:eastAsia="pl-PL"/>
    </w:rPr>
  </w:style>
  <w:style w:type="character" w:customStyle="1" w:styleId="BodyTextChar">
    <w:name w:val="Body Text Char"/>
    <w:aliases w:val="Znak Char"/>
    <w:locked/>
    <w:rsid w:val="00C233E2"/>
    <w:rPr>
      <w:rFonts w:ascii="Times New Roman" w:hAnsi="Times New Roman"/>
      <w:sz w:val="20"/>
      <w:lang w:eastAsia="pl-PL"/>
    </w:rPr>
  </w:style>
  <w:style w:type="paragraph" w:customStyle="1" w:styleId="AtabelaROOS">
    <w:name w:val="A_tabela_ROOS"/>
    <w:basedOn w:val="Normalny"/>
    <w:link w:val="AtabelaROOSZnak"/>
    <w:qFormat/>
    <w:rsid w:val="00C233E2"/>
    <w:pPr>
      <w:tabs>
        <w:tab w:val="left" w:pos="284"/>
      </w:tabs>
      <w:spacing w:beforeAutospacing="1" w:afterAutospacing="1"/>
      <w:jc w:val="center"/>
    </w:pPr>
    <w:rPr>
      <w:rFonts w:ascii="Arial" w:hAnsi="Arial"/>
      <w:iCs/>
      <w:sz w:val="18"/>
    </w:rPr>
  </w:style>
  <w:style w:type="character" w:customStyle="1" w:styleId="AtabelaROOSZnak">
    <w:name w:val="A_tabela_ROOS Znak"/>
    <w:link w:val="AtabelaROOS"/>
    <w:rsid w:val="00C233E2"/>
    <w:rPr>
      <w:rFonts w:ascii="Arial" w:eastAsia="Times New Roman" w:hAnsi="Arial" w:cs="Times New Roman"/>
      <w:iCs/>
      <w:sz w:val="18"/>
      <w:lang w:eastAsia="pl-PL"/>
    </w:rPr>
  </w:style>
  <w:style w:type="paragraph" w:customStyle="1" w:styleId="wyliczanieZnak">
    <w:name w:val="– wyliczanie Znak"/>
    <w:basedOn w:val="Normalny"/>
    <w:rsid w:val="00C233E2"/>
    <w:pPr>
      <w:widowControl w:val="0"/>
      <w:numPr>
        <w:numId w:val="21"/>
      </w:numPr>
      <w:spacing w:line="360" w:lineRule="auto"/>
    </w:pPr>
    <w:rPr>
      <w:rFonts w:ascii="Arial" w:eastAsia="Lucida Sans Unicode" w:hAnsi="Arial"/>
      <w:sz w:val="22"/>
      <w:szCs w:val="22"/>
      <w:lang w:eastAsia="ar-SA"/>
    </w:rPr>
  </w:style>
  <w:style w:type="character" w:customStyle="1" w:styleId="Odwoaniedokomentarza4">
    <w:name w:val="Odwołanie do komentarza4"/>
    <w:rsid w:val="00C233E2"/>
    <w:rPr>
      <w:sz w:val="16"/>
      <w:szCs w:val="16"/>
    </w:rPr>
  </w:style>
  <w:style w:type="paragraph" w:styleId="Mapadokumentu">
    <w:name w:val="Document Map"/>
    <w:basedOn w:val="Normalny"/>
    <w:link w:val="MapadokumentuZnak"/>
    <w:rsid w:val="00C233E2"/>
    <w:pPr>
      <w:shd w:val="clear" w:color="auto" w:fill="000080"/>
    </w:pPr>
    <w:rPr>
      <w:rFonts w:ascii="Tahoma" w:hAnsi="Tahoma" w:cs="Tahoma"/>
    </w:rPr>
  </w:style>
  <w:style w:type="character" w:customStyle="1" w:styleId="MapadokumentuZnak">
    <w:name w:val="Mapa dokumentu Znak"/>
    <w:basedOn w:val="Domylnaczcionkaakapitu"/>
    <w:link w:val="Mapadokumentu"/>
    <w:rsid w:val="00C233E2"/>
    <w:rPr>
      <w:rFonts w:ascii="Tahoma" w:eastAsia="Times New Roman" w:hAnsi="Tahoma" w:cs="Tahoma"/>
      <w:sz w:val="20"/>
      <w:szCs w:val="20"/>
      <w:shd w:val="clear" w:color="auto" w:fill="000080"/>
      <w:lang w:eastAsia="pl-PL"/>
    </w:rPr>
  </w:style>
  <w:style w:type="character" w:customStyle="1" w:styleId="ZnakZnak11">
    <w:name w:val="Znak Znak11"/>
    <w:rsid w:val="00C233E2"/>
    <w:rPr>
      <w:rFonts w:ascii="Cambria" w:hAnsi="Cambria"/>
      <w:b/>
      <w:bCs/>
      <w:color w:val="365F91"/>
      <w:sz w:val="28"/>
      <w:szCs w:val="28"/>
      <w:lang w:val="pl-PL" w:eastAsia="en-US" w:bidi="ar-SA"/>
    </w:rPr>
  </w:style>
  <w:style w:type="character" w:customStyle="1" w:styleId="ZnakZnak10">
    <w:name w:val="Znak Znak10"/>
    <w:rsid w:val="00C233E2"/>
    <w:rPr>
      <w:sz w:val="24"/>
      <w:szCs w:val="24"/>
      <w:lang w:val="pl-PL" w:eastAsia="ar-SA" w:bidi="ar-SA"/>
    </w:rPr>
  </w:style>
  <w:style w:type="paragraph" w:customStyle="1" w:styleId="numerowanie">
    <w:name w:val="numerowanie"/>
    <w:basedOn w:val="Normalny"/>
    <w:autoRedefine/>
    <w:rsid w:val="00C233E2"/>
    <w:pPr>
      <w:numPr>
        <w:ilvl w:val="2"/>
        <w:numId w:val="22"/>
      </w:numPr>
      <w:tabs>
        <w:tab w:val="left" w:pos="851"/>
      </w:tabs>
      <w:spacing w:before="120" w:after="120" w:line="360" w:lineRule="auto"/>
      <w:jc w:val="both"/>
    </w:pPr>
  </w:style>
  <w:style w:type="paragraph" w:styleId="Tekstpodstawowywcity">
    <w:name w:val="Body Text Indent"/>
    <w:basedOn w:val="Normalny"/>
    <w:link w:val="TekstpodstawowywcityZnak"/>
    <w:unhideWhenUsed/>
    <w:rsid w:val="00C233E2"/>
    <w:pPr>
      <w:spacing w:after="120" w:line="276" w:lineRule="auto"/>
      <w:ind w:left="283"/>
    </w:pPr>
    <w:rPr>
      <w:rFonts w:ascii="Calibri" w:eastAsia="Calibri" w:hAnsi="Calibri"/>
      <w:sz w:val="22"/>
      <w:szCs w:val="22"/>
      <w:lang w:eastAsia="en-US"/>
    </w:rPr>
  </w:style>
  <w:style w:type="character" w:customStyle="1" w:styleId="TekstpodstawowywcityZnak">
    <w:name w:val="Tekst podstawowy wcięty Znak"/>
    <w:basedOn w:val="Domylnaczcionkaakapitu"/>
    <w:link w:val="Tekstpodstawowywcity"/>
    <w:rsid w:val="00C233E2"/>
    <w:rPr>
      <w:rFonts w:ascii="Calibri" w:eastAsia="Calibri" w:hAnsi="Calibri" w:cs="Times New Roman"/>
      <w:sz w:val="22"/>
      <w:szCs w:val="22"/>
    </w:rPr>
  </w:style>
  <w:style w:type="paragraph" w:styleId="Poprawka">
    <w:name w:val="Revision"/>
    <w:hidden/>
    <w:semiHidden/>
    <w:rsid w:val="00C233E2"/>
    <w:rPr>
      <w:rFonts w:ascii="Calibri" w:eastAsia="Calibri" w:hAnsi="Calibri" w:cs="Times New Roman"/>
      <w:sz w:val="22"/>
      <w:szCs w:val="22"/>
    </w:rPr>
  </w:style>
  <w:style w:type="paragraph" w:customStyle="1" w:styleId="tekstost">
    <w:name w:val="tekst ost"/>
    <w:basedOn w:val="Normalny"/>
    <w:rsid w:val="00C233E2"/>
    <w:pPr>
      <w:overflowPunct w:val="0"/>
      <w:autoSpaceDE w:val="0"/>
      <w:autoSpaceDN w:val="0"/>
      <w:adjustRightInd w:val="0"/>
      <w:jc w:val="both"/>
      <w:textAlignment w:val="baseline"/>
    </w:pPr>
  </w:style>
  <w:style w:type="character" w:customStyle="1" w:styleId="NormalnyWebZnak">
    <w:name w:val="Normalny (Web) Znak"/>
    <w:link w:val="NormalnyWeb"/>
    <w:uiPriority w:val="99"/>
    <w:locked/>
    <w:rsid w:val="00C233E2"/>
    <w:rPr>
      <w:rFonts w:ascii="Times New Roman" w:eastAsia="Times New Roman" w:hAnsi="Times New Roman" w:cs="Times New Roman"/>
      <w:lang w:eastAsia="pl-PL"/>
    </w:rPr>
  </w:style>
  <w:style w:type="paragraph" w:styleId="Tekstprzypisudolnego">
    <w:name w:val="footnote text"/>
    <w:aliases w:val="Tekst przypisu,Znak Znak Znak,Footnote,Podrozdzia3,Znak2, Znak Znak Znak"/>
    <w:basedOn w:val="Normalny"/>
    <w:link w:val="TekstprzypisudolnegoZnak"/>
    <w:uiPriority w:val="99"/>
    <w:unhideWhenUsed/>
    <w:rsid w:val="00C233E2"/>
    <w:rPr>
      <w:rFonts w:ascii="Calibri" w:eastAsia="Calibri" w:hAnsi="Calibri"/>
      <w:lang w:eastAsia="en-US"/>
    </w:rPr>
  </w:style>
  <w:style w:type="character" w:customStyle="1" w:styleId="TekstprzypisudolnegoZnak">
    <w:name w:val="Tekst przypisu dolnego Znak"/>
    <w:aliases w:val="Tekst przypisu Znak,Znak Znak Znak Znak,Footnote Znak,Podrozdzia3 Znak,Znak2 Znak, Znak Znak Znak Znak"/>
    <w:basedOn w:val="Domylnaczcionkaakapitu"/>
    <w:link w:val="Tekstprzypisudolnego"/>
    <w:uiPriority w:val="99"/>
    <w:rsid w:val="00C233E2"/>
    <w:rPr>
      <w:rFonts w:ascii="Calibri" w:eastAsia="Calibri" w:hAnsi="Calibri" w:cs="Times New Roman"/>
      <w:sz w:val="20"/>
      <w:szCs w:val="20"/>
    </w:rPr>
  </w:style>
  <w:style w:type="paragraph" w:styleId="Nagwekspisutreci">
    <w:name w:val="TOC Heading"/>
    <w:basedOn w:val="Nagwek1"/>
    <w:next w:val="Normalny"/>
    <w:qFormat/>
    <w:rsid w:val="00C233E2"/>
    <w:pPr>
      <w:keepLines/>
      <w:pageBreakBefore w:val="0"/>
      <w:tabs>
        <w:tab w:val="clear" w:pos="432"/>
      </w:tabs>
      <w:spacing w:before="480" w:after="0" w:line="276" w:lineRule="auto"/>
      <w:ind w:left="0" w:firstLine="0"/>
      <w:outlineLvl w:val="9"/>
    </w:pPr>
    <w:rPr>
      <w:rFonts w:ascii="Cambria" w:hAnsi="Cambria"/>
      <w:bCs/>
      <w:caps w:val="0"/>
      <w:color w:val="365F91"/>
      <w:kern w:val="0"/>
      <w:sz w:val="28"/>
      <w:szCs w:val="28"/>
      <w:u w:val="none"/>
      <w:lang w:eastAsia="en-US"/>
    </w:rPr>
  </w:style>
  <w:style w:type="paragraph" w:styleId="Spistreci1">
    <w:name w:val="toc 1"/>
    <w:basedOn w:val="Normalny"/>
    <w:next w:val="Normalny"/>
    <w:autoRedefine/>
    <w:unhideWhenUsed/>
    <w:qFormat/>
    <w:rsid w:val="00C233E2"/>
    <w:pPr>
      <w:spacing w:after="100" w:line="276" w:lineRule="auto"/>
    </w:pPr>
    <w:rPr>
      <w:rFonts w:ascii="Calibri" w:hAnsi="Calibri"/>
      <w:sz w:val="22"/>
      <w:szCs w:val="22"/>
      <w:lang w:eastAsia="en-US"/>
    </w:rPr>
  </w:style>
  <w:style w:type="paragraph" w:styleId="Tekstprzypisukocowego">
    <w:name w:val="endnote text"/>
    <w:basedOn w:val="Normalny"/>
    <w:link w:val="TekstprzypisukocowegoZnak"/>
    <w:unhideWhenUsed/>
    <w:rsid w:val="00C233E2"/>
    <w:rPr>
      <w:rFonts w:ascii="Calibri" w:eastAsia="Calibri" w:hAnsi="Calibri"/>
      <w:lang w:eastAsia="en-US"/>
    </w:rPr>
  </w:style>
  <w:style w:type="character" w:customStyle="1" w:styleId="TekstprzypisukocowegoZnak">
    <w:name w:val="Tekst przypisu końcowego Znak"/>
    <w:basedOn w:val="Domylnaczcionkaakapitu"/>
    <w:link w:val="Tekstprzypisukocowego"/>
    <w:rsid w:val="00C233E2"/>
    <w:rPr>
      <w:rFonts w:ascii="Calibri" w:eastAsia="Calibri" w:hAnsi="Calibri" w:cs="Times New Roman"/>
      <w:sz w:val="20"/>
      <w:szCs w:val="20"/>
    </w:rPr>
  </w:style>
  <w:style w:type="paragraph" w:customStyle="1" w:styleId="WW-NormalnyWeb">
    <w:name w:val="WW-Normalny (Web)"/>
    <w:basedOn w:val="Normalny"/>
    <w:rsid w:val="00C233E2"/>
    <w:pPr>
      <w:suppressAutoHyphens/>
      <w:spacing w:before="100" w:after="119"/>
    </w:pPr>
    <w:rPr>
      <w:rFonts w:ascii="Arial Unicode MS" w:eastAsia="Arial Unicode MS" w:hAnsi="Arial Unicode MS"/>
    </w:rPr>
  </w:style>
  <w:style w:type="character" w:customStyle="1" w:styleId="plainlinks">
    <w:name w:val="plainlinks"/>
    <w:basedOn w:val="Domylnaczcionkaakapitu"/>
    <w:rsid w:val="00C233E2"/>
  </w:style>
  <w:style w:type="numbering" w:styleId="1ai">
    <w:name w:val="Outline List 1"/>
    <w:basedOn w:val="Bezlisty"/>
    <w:rsid w:val="00C233E2"/>
    <w:pPr>
      <w:numPr>
        <w:numId w:val="23"/>
      </w:numPr>
    </w:pPr>
  </w:style>
  <w:style w:type="character" w:customStyle="1" w:styleId="st1">
    <w:name w:val="st1"/>
    <w:basedOn w:val="Domylnaczcionkaakapitu"/>
    <w:rsid w:val="00C233E2"/>
  </w:style>
  <w:style w:type="paragraph" w:customStyle="1" w:styleId="NormalBold">
    <w:name w:val="NormalBold"/>
    <w:basedOn w:val="Normalny"/>
    <w:link w:val="NormalBoldChar"/>
    <w:rsid w:val="00C233E2"/>
    <w:pPr>
      <w:widowControl w:val="0"/>
    </w:pPr>
    <w:rPr>
      <w:b/>
      <w:lang w:eastAsia="en-GB"/>
    </w:rPr>
  </w:style>
  <w:style w:type="character" w:customStyle="1" w:styleId="NormalBoldChar">
    <w:name w:val="NormalBold Char"/>
    <w:link w:val="NormalBold"/>
    <w:locked/>
    <w:rsid w:val="00C233E2"/>
    <w:rPr>
      <w:rFonts w:ascii="Times New Roman" w:eastAsia="Times New Roman" w:hAnsi="Times New Roman" w:cs="Times New Roman"/>
      <w:b/>
      <w:szCs w:val="20"/>
      <w:lang w:eastAsia="en-GB"/>
    </w:rPr>
  </w:style>
  <w:style w:type="character" w:customStyle="1" w:styleId="DeltaViewInsertion">
    <w:name w:val="DeltaView Insertion"/>
    <w:uiPriority w:val="99"/>
    <w:rsid w:val="00C233E2"/>
    <w:rPr>
      <w:b/>
      <w:i/>
      <w:spacing w:val="0"/>
    </w:rPr>
  </w:style>
  <w:style w:type="paragraph" w:customStyle="1" w:styleId="Text1">
    <w:name w:val="Text 1"/>
    <w:basedOn w:val="Normalny"/>
    <w:rsid w:val="00C233E2"/>
    <w:pPr>
      <w:spacing w:before="120" w:after="120"/>
      <w:ind w:left="850"/>
      <w:jc w:val="both"/>
    </w:pPr>
    <w:rPr>
      <w:rFonts w:eastAsia="Calibri"/>
      <w:szCs w:val="22"/>
      <w:lang w:eastAsia="en-GB"/>
    </w:rPr>
  </w:style>
  <w:style w:type="paragraph" w:customStyle="1" w:styleId="NormalLeft">
    <w:name w:val="Normal Left"/>
    <w:basedOn w:val="Normalny"/>
    <w:rsid w:val="00C233E2"/>
    <w:pPr>
      <w:spacing w:before="120" w:after="120"/>
    </w:pPr>
    <w:rPr>
      <w:rFonts w:eastAsia="Calibri"/>
      <w:szCs w:val="22"/>
      <w:lang w:eastAsia="en-GB"/>
    </w:rPr>
  </w:style>
  <w:style w:type="paragraph" w:customStyle="1" w:styleId="Tiret0">
    <w:name w:val="Tiret 0"/>
    <w:basedOn w:val="Normalny"/>
    <w:rsid w:val="00C233E2"/>
    <w:pPr>
      <w:numPr>
        <w:numId w:val="24"/>
      </w:numPr>
      <w:spacing w:before="120" w:after="120"/>
      <w:jc w:val="both"/>
    </w:pPr>
    <w:rPr>
      <w:rFonts w:eastAsia="Calibri"/>
      <w:szCs w:val="22"/>
      <w:lang w:eastAsia="en-GB"/>
    </w:rPr>
  </w:style>
  <w:style w:type="paragraph" w:customStyle="1" w:styleId="Tiret1">
    <w:name w:val="Tiret 1"/>
    <w:basedOn w:val="Normalny"/>
    <w:rsid w:val="00C233E2"/>
    <w:pPr>
      <w:numPr>
        <w:numId w:val="25"/>
      </w:numPr>
      <w:spacing w:before="120" w:after="120"/>
      <w:jc w:val="both"/>
    </w:pPr>
    <w:rPr>
      <w:rFonts w:eastAsia="Calibri"/>
      <w:szCs w:val="22"/>
      <w:lang w:eastAsia="en-GB"/>
    </w:rPr>
  </w:style>
  <w:style w:type="paragraph" w:customStyle="1" w:styleId="NumPar1">
    <w:name w:val="NumPar 1"/>
    <w:basedOn w:val="Normalny"/>
    <w:next w:val="Text1"/>
    <w:rsid w:val="00C233E2"/>
    <w:pPr>
      <w:numPr>
        <w:numId w:val="26"/>
      </w:numPr>
      <w:spacing w:before="120" w:after="120"/>
      <w:jc w:val="both"/>
    </w:pPr>
    <w:rPr>
      <w:rFonts w:eastAsia="Calibri"/>
      <w:szCs w:val="22"/>
      <w:lang w:eastAsia="en-GB"/>
    </w:rPr>
  </w:style>
  <w:style w:type="paragraph" w:customStyle="1" w:styleId="NumPar2">
    <w:name w:val="NumPar 2"/>
    <w:basedOn w:val="Normalny"/>
    <w:next w:val="Text1"/>
    <w:rsid w:val="00C233E2"/>
    <w:pPr>
      <w:numPr>
        <w:ilvl w:val="1"/>
        <w:numId w:val="26"/>
      </w:numPr>
      <w:spacing w:before="120" w:after="120"/>
      <w:jc w:val="both"/>
    </w:pPr>
    <w:rPr>
      <w:rFonts w:eastAsia="Calibri"/>
      <w:szCs w:val="22"/>
      <w:lang w:eastAsia="en-GB"/>
    </w:rPr>
  </w:style>
  <w:style w:type="paragraph" w:customStyle="1" w:styleId="NumPar3">
    <w:name w:val="NumPar 3"/>
    <w:basedOn w:val="Normalny"/>
    <w:next w:val="Text1"/>
    <w:rsid w:val="00C233E2"/>
    <w:pPr>
      <w:numPr>
        <w:ilvl w:val="2"/>
        <w:numId w:val="26"/>
      </w:numPr>
      <w:spacing w:before="120" w:after="120"/>
      <w:jc w:val="both"/>
    </w:pPr>
    <w:rPr>
      <w:rFonts w:eastAsia="Calibri"/>
      <w:szCs w:val="22"/>
      <w:lang w:eastAsia="en-GB"/>
    </w:rPr>
  </w:style>
  <w:style w:type="paragraph" w:customStyle="1" w:styleId="NumPar4">
    <w:name w:val="NumPar 4"/>
    <w:basedOn w:val="Normalny"/>
    <w:next w:val="Text1"/>
    <w:rsid w:val="00C233E2"/>
    <w:pPr>
      <w:numPr>
        <w:ilvl w:val="3"/>
        <w:numId w:val="26"/>
      </w:numPr>
      <w:spacing w:before="120" w:after="120"/>
      <w:jc w:val="both"/>
    </w:pPr>
    <w:rPr>
      <w:rFonts w:eastAsia="Calibri"/>
      <w:szCs w:val="22"/>
      <w:lang w:eastAsia="en-GB"/>
    </w:rPr>
  </w:style>
  <w:style w:type="paragraph" w:customStyle="1" w:styleId="ChapterTitle">
    <w:name w:val="ChapterTitle"/>
    <w:basedOn w:val="Normalny"/>
    <w:next w:val="Normalny"/>
    <w:rsid w:val="00C233E2"/>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C233E2"/>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C233E2"/>
    <w:pPr>
      <w:spacing w:before="120" w:after="120"/>
      <w:jc w:val="center"/>
    </w:pPr>
    <w:rPr>
      <w:rFonts w:eastAsia="Calibri"/>
      <w:b/>
      <w:szCs w:val="22"/>
      <w:u w:val="single"/>
      <w:lang w:eastAsia="en-GB"/>
    </w:rPr>
  </w:style>
  <w:style w:type="paragraph" w:customStyle="1" w:styleId="Tretekstu">
    <w:name w:val="Treść tekstu"/>
    <w:basedOn w:val="Normalny"/>
    <w:uiPriority w:val="99"/>
    <w:unhideWhenUsed/>
    <w:rsid w:val="00C233E2"/>
    <w:pPr>
      <w:spacing w:after="120"/>
    </w:pPr>
  </w:style>
  <w:style w:type="character" w:styleId="Odwoanieprzypisukocowego">
    <w:name w:val="endnote reference"/>
    <w:basedOn w:val="Domylnaczcionkaakapitu"/>
    <w:rsid w:val="00C233E2"/>
    <w:rPr>
      <w:vertAlign w:val="superscript"/>
    </w:rPr>
  </w:style>
  <w:style w:type="character" w:customStyle="1" w:styleId="StopkaZnak1">
    <w:name w:val="Stopka Znak1"/>
    <w:aliases w:val="Stopka Znak Znak,Stopka Znak1 Znak Znak,Stopka Znak Znak Znak Znak"/>
    <w:uiPriority w:val="99"/>
    <w:locked/>
    <w:rsid w:val="00C233E2"/>
    <w:rPr>
      <w:rFonts w:ascii="Times New Roman" w:eastAsia="Times New Roman" w:hAnsi="Times New Roman" w:cs="Times New Roman"/>
      <w:sz w:val="24"/>
      <w:szCs w:val="24"/>
    </w:rPr>
  </w:style>
  <w:style w:type="paragraph" w:customStyle="1" w:styleId="Normalny1">
    <w:name w:val="Normalny1"/>
    <w:rsid w:val="00C233E2"/>
    <w:pPr>
      <w:suppressAutoHyphens/>
      <w:spacing w:after="200" w:line="276" w:lineRule="auto"/>
      <w:textAlignment w:val="baseline"/>
    </w:pPr>
    <w:rPr>
      <w:rFonts w:ascii="Calibri" w:eastAsia="Calibri" w:hAnsi="Calibri" w:cs="Times New Roman"/>
      <w:sz w:val="22"/>
      <w:szCs w:val="22"/>
    </w:rPr>
  </w:style>
  <w:style w:type="paragraph" w:customStyle="1" w:styleId="Tekstpodstawowywcity21">
    <w:name w:val="Tekst podstawowy wcięty 21"/>
    <w:basedOn w:val="Normalny"/>
    <w:rsid w:val="00C233E2"/>
    <w:pPr>
      <w:overflowPunct w:val="0"/>
      <w:autoSpaceDE w:val="0"/>
      <w:autoSpaceDN w:val="0"/>
      <w:adjustRightInd w:val="0"/>
      <w:ind w:left="360" w:hanging="360"/>
      <w:jc w:val="both"/>
    </w:pPr>
  </w:style>
  <w:style w:type="paragraph" w:customStyle="1" w:styleId="Tekstpodstawowywcity1">
    <w:name w:val="Tekst podstawowy wcięty1"/>
    <w:basedOn w:val="Normalny"/>
    <w:semiHidden/>
    <w:rsid w:val="00C233E2"/>
    <w:pPr>
      <w:ind w:left="540" w:hanging="360"/>
    </w:pPr>
    <w:rPr>
      <w:rFonts w:ascii="Arial" w:hAnsi="Arial" w:cs="Arial"/>
    </w:rPr>
  </w:style>
  <w:style w:type="paragraph" w:customStyle="1" w:styleId="Akapitzlist2">
    <w:name w:val="Akapit z listą2"/>
    <w:basedOn w:val="Normalny"/>
    <w:qFormat/>
    <w:rsid w:val="00C233E2"/>
    <w:pPr>
      <w:suppressAutoHyphens/>
      <w:autoSpaceDN w:val="0"/>
      <w:ind w:left="720"/>
      <w:textAlignment w:val="baseline"/>
    </w:pPr>
    <w:rPr>
      <w:color w:val="00000A"/>
      <w:kern w:val="3"/>
    </w:rPr>
  </w:style>
  <w:style w:type="paragraph" w:customStyle="1" w:styleId="Tekstpodstawowy21">
    <w:name w:val="Tekst podstawowy 21"/>
    <w:rsid w:val="00C233E2"/>
    <w:pPr>
      <w:suppressAutoHyphens/>
      <w:autoSpaceDN w:val="0"/>
      <w:spacing w:after="120" w:line="480" w:lineRule="auto"/>
      <w:jc w:val="both"/>
      <w:textAlignment w:val="baseline"/>
    </w:pPr>
    <w:rPr>
      <w:rFonts w:ascii="Arial" w:eastAsia="Calibri" w:hAnsi="Arial" w:cs="Arial"/>
      <w:color w:val="000000"/>
      <w:kern w:val="3"/>
      <w:lang w:eastAsia="pl-PL"/>
    </w:rPr>
  </w:style>
  <w:style w:type="character" w:customStyle="1" w:styleId="apple-converted-space">
    <w:name w:val="apple-converted-space"/>
    <w:basedOn w:val="Domylnaczcionkaakapitu"/>
    <w:rsid w:val="00C233E2"/>
  </w:style>
  <w:style w:type="character" w:customStyle="1" w:styleId="AkapitzlistZnak">
    <w:name w:val="Akapit z listą Znak"/>
    <w:aliases w:val="Obiekt Znak,List Paragraph1 Znak,normalny tekst Znak"/>
    <w:link w:val="Akapitzlist"/>
    <w:uiPriority w:val="34"/>
    <w:locked/>
    <w:rsid w:val="00C233E2"/>
    <w:rPr>
      <w:rFonts w:ascii="Times New Roman" w:eastAsia="Times New Roman" w:hAnsi="Times New Roman" w:cs="Times New Roman"/>
      <w:sz w:val="20"/>
      <w:szCs w:val="20"/>
      <w:lang w:eastAsia="pl-PL"/>
    </w:rPr>
  </w:style>
  <w:style w:type="paragraph" w:customStyle="1" w:styleId="Akapitzlist3">
    <w:name w:val="Akapit z listą3"/>
    <w:basedOn w:val="Normalny"/>
    <w:rsid w:val="00C233E2"/>
    <w:pPr>
      <w:suppressAutoHyphens/>
      <w:ind w:left="720"/>
    </w:pPr>
    <w:rPr>
      <w:rFonts w:eastAsia="Calibri"/>
      <w:lang w:eastAsia="ar-SA"/>
    </w:rPr>
  </w:style>
  <w:style w:type="character" w:customStyle="1" w:styleId="FontStyle23">
    <w:name w:val="Font Style23"/>
    <w:uiPriority w:val="99"/>
    <w:rsid w:val="00C233E2"/>
    <w:rPr>
      <w:rFonts w:ascii="Times New Roman" w:hAnsi="Times New Roman" w:cs="Times New Roman"/>
      <w:i/>
      <w:iCs/>
      <w:color w:val="000000"/>
      <w:spacing w:val="-10"/>
      <w:sz w:val="24"/>
      <w:szCs w:val="24"/>
    </w:rPr>
  </w:style>
  <w:style w:type="character" w:customStyle="1" w:styleId="WW8Num9z0">
    <w:name w:val="WW8Num9z0"/>
    <w:rsid w:val="00C233E2"/>
    <w:rPr>
      <w:b w:val="0"/>
      <w:color w:val="000000"/>
    </w:rPr>
  </w:style>
  <w:style w:type="paragraph" w:customStyle="1" w:styleId="Tekstpodstawowywcity31">
    <w:name w:val="Tekst podstawowy wcięty 31"/>
    <w:basedOn w:val="Normalny"/>
    <w:rsid w:val="00C233E2"/>
    <w:pPr>
      <w:suppressAutoHyphens/>
      <w:overflowPunct w:val="0"/>
      <w:autoSpaceDE w:val="0"/>
      <w:ind w:left="283"/>
      <w:jc w:val="both"/>
    </w:pPr>
    <w:rPr>
      <w:rFonts w:ascii="MS Sans Serif" w:hAnsi="MS Sans Serif"/>
      <w:lang w:val="en-US" w:eastAsia="ar-SA"/>
    </w:rPr>
  </w:style>
  <w:style w:type="character" w:customStyle="1" w:styleId="textnode">
    <w:name w:val="textnode"/>
    <w:rsid w:val="00C233E2"/>
  </w:style>
  <w:style w:type="character" w:customStyle="1" w:styleId="BodytextCalibri3">
    <w:name w:val="Body text + Calibri3"/>
    <w:aliases w:val="9,5 pt4,Body text + Arial,5 pt,Bold"/>
    <w:rsid w:val="00C233E2"/>
    <w:rPr>
      <w:rFonts w:ascii="Calibri" w:hAnsi="Calibri"/>
      <w:color w:val="000000"/>
      <w:spacing w:val="0"/>
      <w:w w:val="100"/>
      <w:position w:val="0"/>
      <w:sz w:val="19"/>
      <w:u w:val="none"/>
      <w:shd w:val="clear" w:color="auto" w:fill="FFFFFF"/>
      <w:vertAlign w:val="baseline"/>
      <w:lang w:val="pl-PL"/>
    </w:rPr>
  </w:style>
  <w:style w:type="paragraph" w:customStyle="1" w:styleId="Standard">
    <w:name w:val="Standard"/>
    <w:rsid w:val="00C233E2"/>
    <w:pPr>
      <w:widowControl w:val="0"/>
      <w:suppressAutoHyphens/>
      <w:autoSpaceDN w:val="0"/>
      <w:textAlignment w:val="baseline"/>
    </w:pPr>
    <w:rPr>
      <w:rFonts w:ascii="Times New Roman" w:eastAsia="Lucida Sans Unicode" w:hAnsi="Times New Roman" w:cs="Tahoma"/>
      <w:kern w:val="3"/>
      <w:lang w:eastAsia="pl-PL" w:bidi="pl-PL"/>
    </w:rPr>
  </w:style>
  <w:style w:type="paragraph" w:customStyle="1" w:styleId="111Konspektnumerowany">
    <w:name w:val="1.1.1 Konspektnumerowany"/>
    <w:basedOn w:val="Normalny"/>
    <w:autoRedefine/>
    <w:qFormat/>
    <w:rsid w:val="00C233E2"/>
    <w:pPr>
      <w:numPr>
        <w:ilvl w:val="1"/>
        <w:numId w:val="27"/>
      </w:numPr>
      <w:tabs>
        <w:tab w:val="clear" w:pos="2276"/>
      </w:tabs>
      <w:autoSpaceDE w:val="0"/>
      <w:autoSpaceDN w:val="0"/>
      <w:spacing w:before="160"/>
      <w:jc w:val="both"/>
    </w:pPr>
    <w:rPr>
      <w:rFonts w:ascii="Trebuchet MS" w:hAnsi="Trebuchet MS"/>
      <w:szCs w:val="22"/>
    </w:rPr>
  </w:style>
  <w:style w:type="paragraph" w:customStyle="1" w:styleId="1PODSTAWnew">
    <w:name w:val="1 PODSTAW new"/>
    <w:basedOn w:val="111Konspektnumerowany"/>
    <w:link w:val="1PODSTAWnewZnak"/>
    <w:autoRedefine/>
    <w:qFormat/>
    <w:rsid w:val="00C233E2"/>
    <w:pPr>
      <w:numPr>
        <w:ilvl w:val="0"/>
        <w:numId w:val="0"/>
      </w:numPr>
      <w:spacing w:line="360" w:lineRule="auto"/>
    </w:pPr>
  </w:style>
  <w:style w:type="character" w:customStyle="1" w:styleId="1PODSTAWnewZnak">
    <w:name w:val="1 PODSTAW new Znak"/>
    <w:link w:val="1PODSTAWnew"/>
    <w:qFormat/>
    <w:rsid w:val="00C233E2"/>
    <w:rPr>
      <w:rFonts w:ascii="Trebuchet MS" w:eastAsia="Times New Roman" w:hAnsi="Trebuchet MS" w:cs="Times New Roman"/>
      <w:sz w:val="20"/>
      <w:szCs w:val="22"/>
      <w:lang w:eastAsia="pl-PL"/>
    </w:rPr>
  </w:style>
  <w:style w:type="paragraph" w:styleId="Bezodstpw">
    <w:name w:val="No Spacing"/>
    <w:aliases w:val="tytuł"/>
    <w:basedOn w:val="Normalny"/>
    <w:link w:val="BezodstpwZnak"/>
    <w:uiPriority w:val="1"/>
    <w:qFormat/>
    <w:rsid w:val="00C233E2"/>
    <w:pPr>
      <w:ind w:left="2160"/>
    </w:pPr>
    <w:rPr>
      <w:rFonts w:ascii="Calibri" w:hAnsi="Calibri"/>
      <w:color w:val="5A5A5A"/>
      <w:lang w:val="en-US" w:eastAsia="en-US" w:bidi="en-US"/>
    </w:rPr>
  </w:style>
  <w:style w:type="character" w:customStyle="1" w:styleId="BezodstpwZnak">
    <w:name w:val="Bez odstępów Znak"/>
    <w:aliases w:val="tytuł Znak"/>
    <w:link w:val="Bezodstpw"/>
    <w:uiPriority w:val="1"/>
    <w:rsid w:val="00C233E2"/>
    <w:rPr>
      <w:rFonts w:ascii="Calibri" w:eastAsia="Times New Roman" w:hAnsi="Calibri" w:cs="Times New Roman"/>
      <w:color w:val="5A5A5A"/>
      <w:sz w:val="20"/>
      <w:szCs w:val="20"/>
      <w:lang w:val="en-US" w:bidi="en-US"/>
    </w:rPr>
  </w:style>
  <w:style w:type="paragraph" w:customStyle="1" w:styleId="Normalnywcity">
    <w:name w:val="Normalny wcięty"/>
    <w:basedOn w:val="Normalny"/>
    <w:link w:val="NormalnywcityZnakZnak"/>
    <w:rsid w:val="00C233E2"/>
    <w:pPr>
      <w:spacing w:line="360" w:lineRule="auto"/>
      <w:ind w:firstLine="567"/>
      <w:jc w:val="both"/>
    </w:pPr>
    <w:rPr>
      <w:rFonts w:ascii="Arial" w:hAnsi="Arial"/>
    </w:rPr>
  </w:style>
  <w:style w:type="character" w:customStyle="1" w:styleId="NormalnywcityZnakZnak">
    <w:name w:val="Normalny wcięty Znak Znak"/>
    <w:link w:val="Normalnywcity"/>
    <w:rsid w:val="00C233E2"/>
    <w:rPr>
      <w:rFonts w:ascii="Arial" w:eastAsia="Times New Roman" w:hAnsi="Arial" w:cs="Times New Roman"/>
    </w:rPr>
  </w:style>
  <w:style w:type="paragraph" w:customStyle="1" w:styleId="Tekstpodstawowywcity34">
    <w:name w:val="Tekst podstawowy wcięty 34"/>
    <w:basedOn w:val="Normalny"/>
    <w:rsid w:val="00C233E2"/>
    <w:pPr>
      <w:tabs>
        <w:tab w:val="left" w:pos="-21578"/>
      </w:tabs>
      <w:suppressAutoHyphens/>
      <w:ind w:left="709" w:hanging="425"/>
      <w:jc w:val="both"/>
    </w:pPr>
    <w:rPr>
      <w:rFonts w:ascii="Verdana" w:hAnsi="Verdana" w:cs="Verdana"/>
      <w:kern w:val="1"/>
      <w:sz w:val="22"/>
      <w:lang w:eastAsia="ar-SA"/>
    </w:rPr>
  </w:style>
  <w:style w:type="paragraph" w:customStyle="1" w:styleId="Znak3ZnakZnakZnakZnakZnakZnak">
    <w:name w:val="Znak3 Znak Znak Znak Znak Znak Znak"/>
    <w:basedOn w:val="Normalny"/>
    <w:rsid w:val="00C233E2"/>
    <w:rPr>
      <w:rFonts w:ascii="Arial" w:hAnsi="Arial"/>
    </w:rPr>
  </w:style>
  <w:style w:type="paragraph" w:customStyle="1" w:styleId="Tekstpodstawowy24">
    <w:name w:val="Tekst podstawowy 24"/>
    <w:basedOn w:val="Normalny"/>
    <w:rsid w:val="00C233E2"/>
    <w:pPr>
      <w:widowControl w:val="0"/>
      <w:suppressAutoHyphens/>
    </w:pPr>
    <w:rPr>
      <w:sz w:val="22"/>
      <w:lang w:eastAsia="ar-SA"/>
    </w:rPr>
  </w:style>
  <w:style w:type="character" w:customStyle="1" w:styleId="im">
    <w:name w:val="im"/>
    <w:basedOn w:val="Domylnaczcionkaakapitu"/>
    <w:rsid w:val="00C233E2"/>
  </w:style>
  <w:style w:type="paragraph" w:customStyle="1" w:styleId="p1">
    <w:name w:val="p1"/>
    <w:basedOn w:val="Normalny"/>
    <w:rsid w:val="00687E1B"/>
    <w:rPr>
      <w:rFonts w:ascii="Book Antiqua" w:eastAsiaTheme="minorHAnsi" w:hAnsi="Book Antiqua"/>
      <w:sz w:val="18"/>
      <w:szCs w:val="18"/>
    </w:rPr>
  </w:style>
  <w:style w:type="paragraph" w:customStyle="1" w:styleId="p2">
    <w:name w:val="p2"/>
    <w:basedOn w:val="Normalny"/>
    <w:rsid w:val="00687E1B"/>
    <w:rPr>
      <w:rFonts w:ascii="Book Antiqua" w:eastAsiaTheme="minorHAnsi" w:hAnsi="Book Antiqua"/>
      <w:sz w:val="15"/>
      <w:szCs w:val="15"/>
    </w:rPr>
  </w:style>
  <w:style w:type="character" w:customStyle="1" w:styleId="TeksttreciPogrubienie">
    <w:name w:val="Tekst treści + Pogrubienie"/>
    <w:rsid w:val="00687E1B"/>
    <w:rPr>
      <w:rFonts w:ascii="Arial" w:eastAsia="Arial" w:hAnsi="Arial" w:cs="Arial"/>
      <w:b/>
      <w:bCs/>
      <w:i w:val="0"/>
      <w:iCs w:val="0"/>
      <w:smallCaps w:val="0"/>
      <w:strike w:val="0"/>
      <w:spacing w:val="0"/>
      <w:sz w:val="21"/>
      <w:szCs w:val="21"/>
    </w:rPr>
  </w:style>
  <w:style w:type="character" w:customStyle="1" w:styleId="highlight-disabled">
    <w:name w:val="highlight-disabled"/>
    <w:basedOn w:val="Domylnaczcionkaakapitu"/>
    <w:rsid w:val="006B0742"/>
  </w:style>
  <w:style w:type="character" w:customStyle="1" w:styleId="footnote">
    <w:name w:val="footnote"/>
    <w:basedOn w:val="Domylnaczcionkaakapitu"/>
    <w:rsid w:val="006B0742"/>
  </w:style>
  <w:style w:type="paragraph" w:customStyle="1" w:styleId="mainpub">
    <w:name w:val="mainpub"/>
    <w:basedOn w:val="Normalny"/>
    <w:rsid w:val="006B074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132342">
      <w:bodyDiv w:val="1"/>
      <w:marLeft w:val="0"/>
      <w:marRight w:val="0"/>
      <w:marTop w:val="0"/>
      <w:marBottom w:val="0"/>
      <w:divBdr>
        <w:top w:val="none" w:sz="0" w:space="0" w:color="auto"/>
        <w:left w:val="none" w:sz="0" w:space="0" w:color="auto"/>
        <w:bottom w:val="none" w:sz="0" w:space="0" w:color="auto"/>
        <w:right w:val="none" w:sz="0" w:space="0" w:color="auto"/>
      </w:divBdr>
    </w:div>
    <w:div w:id="125467243">
      <w:bodyDiv w:val="1"/>
      <w:marLeft w:val="0"/>
      <w:marRight w:val="0"/>
      <w:marTop w:val="0"/>
      <w:marBottom w:val="0"/>
      <w:divBdr>
        <w:top w:val="none" w:sz="0" w:space="0" w:color="auto"/>
        <w:left w:val="none" w:sz="0" w:space="0" w:color="auto"/>
        <w:bottom w:val="none" w:sz="0" w:space="0" w:color="auto"/>
        <w:right w:val="none" w:sz="0" w:space="0" w:color="auto"/>
      </w:divBdr>
    </w:div>
    <w:div w:id="178861958">
      <w:bodyDiv w:val="1"/>
      <w:marLeft w:val="0"/>
      <w:marRight w:val="0"/>
      <w:marTop w:val="0"/>
      <w:marBottom w:val="0"/>
      <w:divBdr>
        <w:top w:val="none" w:sz="0" w:space="0" w:color="auto"/>
        <w:left w:val="none" w:sz="0" w:space="0" w:color="auto"/>
        <w:bottom w:val="none" w:sz="0" w:space="0" w:color="auto"/>
        <w:right w:val="none" w:sz="0" w:space="0" w:color="auto"/>
      </w:divBdr>
      <w:divsChild>
        <w:div w:id="362244137">
          <w:marLeft w:val="0"/>
          <w:marRight w:val="0"/>
          <w:marTop w:val="0"/>
          <w:marBottom w:val="0"/>
          <w:divBdr>
            <w:top w:val="none" w:sz="0" w:space="0" w:color="auto"/>
            <w:left w:val="none" w:sz="0" w:space="0" w:color="auto"/>
            <w:bottom w:val="none" w:sz="0" w:space="0" w:color="auto"/>
            <w:right w:val="none" w:sz="0" w:space="0" w:color="auto"/>
          </w:divBdr>
        </w:div>
        <w:div w:id="152910886">
          <w:marLeft w:val="0"/>
          <w:marRight w:val="0"/>
          <w:marTop w:val="0"/>
          <w:marBottom w:val="0"/>
          <w:divBdr>
            <w:top w:val="none" w:sz="0" w:space="0" w:color="auto"/>
            <w:left w:val="none" w:sz="0" w:space="0" w:color="auto"/>
            <w:bottom w:val="none" w:sz="0" w:space="0" w:color="auto"/>
            <w:right w:val="none" w:sz="0" w:space="0" w:color="auto"/>
          </w:divBdr>
        </w:div>
      </w:divsChild>
    </w:div>
    <w:div w:id="204801493">
      <w:bodyDiv w:val="1"/>
      <w:marLeft w:val="0"/>
      <w:marRight w:val="0"/>
      <w:marTop w:val="0"/>
      <w:marBottom w:val="0"/>
      <w:divBdr>
        <w:top w:val="none" w:sz="0" w:space="0" w:color="auto"/>
        <w:left w:val="none" w:sz="0" w:space="0" w:color="auto"/>
        <w:bottom w:val="none" w:sz="0" w:space="0" w:color="auto"/>
        <w:right w:val="none" w:sz="0" w:space="0" w:color="auto"/>
      </w:divBdr>
    </w:div>
    <w:div w:id="215288189">
      <w:bodyDiv w:val="1"/>
      <w:marLeft w:val="0"/>
      <w:marRight w:val="0"/>
      <w:marTop w:val="0"/>
      <w:marBottom w:val="0"/>
      <w:divBdr>
        <w:top w:val="none" w:sz="0" w:space="0" w:color="auto"/>
        <w:left w:val="none" w:sz="0" w:space="0" w:color="auto"/>
        <w:bottom w:val="none" w:sz="0" w:space="0" w:color="auto"/>
        <w:right w:val="none" w:sz="0" w:space="0" w:color="auto"/>
      </w:divBdr>
      <w:divsChild>
        <w:div w:id="508254171">
          <w:marLeft w:val="300"/>
          <w:marRight w:val="0"/>
          <w:marTop w:val="0"/>
          <w:marBottom w:val="0"/>
          <w:divBdr>
            <w:top w:val="none" w:sz="0" w:space="0" w:color="auto"/>
            <w:left w:val="none" w:sz="0" w:space="0" w:color="auto"/>
            <w:bottom w:val="none" w:sz="0" w:space="0" w:color="auto"/>
            <w:right w:val="none" w:sz="0" w:space="0" w:color="auto"/>
          </w:divBdr>
        </w:div>
        <w:div w:id="437674797">
          <w:marLeft w:val="300"/>
          <w:marRight w:val="0"/>
          <w:marTop w:val="0"/>
          <w:marBottom w:val="0"/>
          <w:divBdr>
            <w:top w:val="none" w:sz="0" w:space="0" w:color="auto"/>
            <w:left w:val="none" w:sz="0" w:space="0" w:color="auto"/>
            <w:bottom w:val="none" w:sz="0" w:space="0" w:color="auto"/>
            <w:right w:val="none" w:sz="0" w:space="0" w:color="auto"/>
          </w:divBdr>
        </w:div>
        <w:div w:id="1517302936">
          <w:marLeft w:val="300"/>
          <w:marRight w:val="0"/>
          <w:marTop w:val="0"/>
          <w:marBottom w:val="0"/>
          <w:divBdr>
            <w:top w:val="none" w:sz="0" w:space="0" w:color="auto"/>
            <w:left w:val="none" w:sz="0" w:space="0" w:color="auto"/>
            <w:bottom w:val="none" w:sz="0" w:space="0" w:color="auto"/>
            <w:right w:val="none" w:sz="0" w:space="0" w:color="auto"/>
          </w:divBdr>
        </w:div>
        <w:div w:id="803542668">
          <w:marLeft w:val="300"/>
          <w:marRight w:val="0"/>
          <w:marTop w:val="0"/>
          <w:marBottom w:val="0"/>
          <w:divBdr>
            <w:top w:val="none" w:sz="0" w:space="0" w:color="auto"/>
            <w:left w:val="none" w:sz="0" w:space="0" w:color="auto"/>
            <w:bottom w:val="none" w:sz="0" w:space="0" w:color="auto"/>
            <w:right w:val="none" w:sz="0" w:space="0" w:color="auto"/>
          </w:divBdr>
        </w:div>
      </w:divsChild>
    </w:div>
    <w:div w:id="238709418">
      <w:bodyDiv w:val="1"/>
      <w:marLeft w:val="0"/>
      <w:marRight w:val="0"/>
      <w:marTop w:val="0"/>
      <w:marBottom w:val="0"/>
      <w:divBdr>
        <w:top w:val="none" w:sz="0" w:space="0" w:color="auto"/>
        <w:left w:val="none" w:sz="0" w:space="0" w:color="auto"/>
        <w:bottom w:val="none" w:sz="0" w:space="0" w:color="auto"/>
        <w:right w:val="none" w:sz="0" w:space="0" w:color="auto"/>
      </w:divBdr>
    </w:div>
    <w:div w:id="264383037">
      <w:bodyDiv w:val="1"/>
      <w:marLeft w:val="0"/>
      <w:marRight w:val="0"/>
      <w:marTop w:val="0"/>
      <w:marBottom w:val="0"/>
      <w:divBdr>
        <w:top w:val="none" w:sz="0" w:space="0" w:color="auto"/>
        <w:left w:val="none" w:sz="0" w:space="0" w:color="auto"/>
        <w:bottom w:val="none" w:sz="0" w:space="0" w:color="auto"/>
        <w:right w:val="none" w:sz="0" w:space="0" w:color="auto"/>
      </w:divBdr>
    </w:div>
    <w:div w:id="323048670">
      <w:bodyDiv w:val="1"/>
      <w:marLeft w:val="0"/>
      <w:marRight w:val="0"/>
      <w:marTop w:val="0"/>
      <w:marBottom w:val="0"/>
      <w:divBdr>
        <w:top w:val="none" w:sz="0" w:space="0" w:color="auto"/>
        <w:left w:val="none" w:sz="0" w:space="0" w:color="auto"/>
        <w:bottom w:val="none" w:sz="0" w:space="0" w:color="auto"/>
        <w:right w:val="none" w:sz="0" w:space="0" w:color="auto"/>
      </w:divBdr>
    </w:div>
    <w:div w:id="350642774">
      <w:bodyDiv w:val="1"/>
      <w:marLeft w:val="0"/>
      <w:marRight w:val="0"/>
      <w:marTop w:val="0"/>
      <w:marBottom w:val="0"/>
      <w:divBdr>
        <w:top w:val="none" w:sz="0" w:space="0" w:color="auto"/>
        <w:left w:val="none" w:sz="0" w:space="0" w:color="auto"/>
        <w:bottom w:val="none" w:sz="0" w:space="0" w:color="auto"/>
        <w:right w:val="none" w:sz="0" w:space="0" w:color="auto"/>
      </w:divBdr>
    </w:div>
    <w:div w:id="392429903">
      <w:bodyDiv w:val="1"/>
      <w:marLeft w:val="0"/>
      <w:marRight w:val="0"/>
      <w:marTop w:val="0"/>
      <w:marBottom w:val="0"/>
      <w:divBdr>
        <w:top w:val="none" w:sz="0" w:space="0" w:color="auto"/>
        <w:left w:val="none" w:sz="0" w:space="0" w:color="auto"/>
        <w:bottom w:val="none" w:sz="0" w:space="0" w:color="auto"/>
        <w:right w:val="none" w:sz="0" w:space="0" w:color="auto"/>
      </w:divBdr>
    </w:div>
    <w:div w:id="537469208">
      <w:bodyDiv w:val="1"/>
      <w:marLeft w:val="0"/>
      <w:marRight w:val="0"/>
      <w:marTop w:val="0"/>
      <w:marBottom w:val="0"/>
      <w:divBdr>
        <w:top w:val="none" w:sz="0" w:space="0" w:color="auto"/>
        <w:left w:val="none" w:sz="0" w:space="0" w:color="auto"/>
        <w:bottom w:val="none" w:sz="0" w:space="0" w:color="auto"/>
        <w:right w:val="none" w:sz="0" w:space="0" w:color="auto"/>
      </w:divBdr>
    </w:div>
    <w:div w:id="546836255">
      <w:bodyDiv w:val="1"/>
      <w:marLeft w:val="0"/>
      <w:marRight w:val="0"/>
      <w:marTop w:val="0"/>
      <w:marBottom w:val="0"/>
      <w:divBdr>
        <w:top w:val="none" w:sz="0" w:space="0" w:color="auto"/>
        <w:left w:val="none" w:sz="0" w:space="0" w:color="auto"/>
        <w:bottom w:val="none" w:sz="0" w:space="0" w:color="auto"/>
        <w:right w:val="none" w:sz="0" w:space="0" w:color="auto"/>
      </w:divBdr>
      <w:divsChild>
        <w:div w:id="1194687503">
          <w:marLeft w:val="0"/>
          <w:marRight w:val="0"/>
          <w:marTop w:val="0"/>
          <w:marBottom w:val="0"/>
          <w:divBdr>
            <w:top w:val="none" w:sz="0" w:space="0" w:color="auto"/>
            <w:left w:val="none" w:sz="0" w:space="0" w:color="auto"/>
            <w:bottom w:val="none" w:sz="0" w:space="0" w:color="auto"/>
            <w:right w:val="none" w:sz="0" w:space="0" w:color="auto"/>
          </w:divBdr>
        </w:div>
        <w:div w:id="84959029">
          <w:marLeft w:val="0"/>
          <w:marRight w:val="0"/>
          <w:marTop w:val="0"/>
          <w:marBottom w:val="0"/>
          <w:divBdr>
            <w:top w:val="none" w:sz="0" w:space="0" w:color="auto"/>
            <w:left w:val="none" w:sz="0" w:space="0" w:color="auto"/>
            <w:bottom w:val="none" w:sz="0" w:space="0" w:color="auto"/>
            <w:right w:val="none" w:sz="0" w:space="0" w:color="auto"/>
          </w:divBdr>
        </w:div>
      </w:divsChild>
    </w:div>
    <w:div w:id="725225481">
      <w:bodyDiv w:val="1"/>
      <w:marLeft w:val="0"/>
      <w:marRight w:val="0"/>
      <w:marTop w:val="0"/>
      <w:marBottom w:val="0"/>
      <w:divBdr>
        <w:top w:val="none" w:sz="0" w:space="0" w:color="auto"/>
        <w:left w:val="none" w:sz="0" w:space="0" w:color="auto"/>
        <w:bottom w:val="none" w:sz="0" w:space="0" w:color="auto"/>
        <w:right w:val="none" w:sz="0" w:space="0" w:color="auto"/>
      </w:divBdr>
      <w:divsChild>
        <w:div w:id="820653324">
          <w:marLeft w:val="0"/>
          <w:marRight w:val="0"/>
          <w:marTop w:val="150"/>
          <w:marBottom w:val="168"/>
          <w:divBdr>
            <w:top w:val="none" w:sz="0" w:space="0" w:color="auto"/>
            <w:left w:val="none" w:sz="0" w:space="0" w:color="auto"/>
            <w:bottom w:val="none" w:sz="0" w:space="0" w:color="auto"/>
            <w:right w:val="none" w:sz="0" w:space="0" w:color="auto"/>
          </w:divBdr>
        </w:div>
      </w:divsChild>
    </w:div>
    <w:div w:id="861551154">
      <w:bodyDiv w:val="1"/>
      <w:marLeft w:val="0"/>
      <w:marRight w:val="0"/>
      <w:marTop w:val="0"/>
      <w:marBottom w:val="0"/>
      <w:divBdr>
        <w:top w:val="none" w:sz="0" w:space="0" w:color="auto"/>
        <w:left w:val="none" w:sz="0" w:space="0" w:color="auto"/>
        <w:bottom w:val="none" w:sz="0" w:space="0" w:color="auto"/>
        <w:right w:val="none" w:sz="0" w:space="0" w:color="auto"/>
      </w:divBdr>
    </w:div>
    <w:div w:id="943658632">
      <w:bodyDiv w:val="1"/>
      <w:marLeft w:val="0"/>
      <w:marRight w:val="0"/>
      <w:marTop w:val="0"/>
      <w:marBottom w:val="0"/>
      <w:divBdr>
        <w:top w:val="none" w:sz="0" w:space="0" w:color="auto"/>
        <w:left w:val="none" w:sz="0" w:space="0" w:color="auto"/>
        <w:bottom w:val="none" w:sz="0" w:space="0" w:color="auto"/>
        <w:right w:val="none" w:sz="0" w:space="0" w:color="auto"/>
      </w:divBdr>
    </w:div>
    <w:div w:id="974792188">
      <w:bodyDiv w:val="1"/>
      <w:marLeft w:val="0"/>
      <w:marRight w:val="0"/>
      <w:marTop w:val="0"/>
      <w:marBottom w:val="0"/>
      <w:divBdr>
        <w:top w:val="none" w:sz="0" w:space="0" w:color="auto"/>
        <w:left w:val="none" w:sz="0" w:space="0" w:color="auto"/>
        <w:bottom w:val="none" w:sz="0" w:space="0" w:color="auto"/>
        <w:right w:val="none" w:sz="0" w:space="0" w:color="auto"/>
      </w:divBdr>
    </w:div>
    <w:div w:id="992101253">
      <w:bodyDiv w:val="1"/>
      <w:marLeft w:val="0"/>
      <w:marRight w:val="0"/>
      <w:marTop w:val="0"/>
      <w:marBottom w:val="0"/>
      <w:divBdr>
        <w:top w:val="none" w:sz="0" w:space="0" w:color="auto"/>
        <w:left w:val="none" w:sz="0" w:space="0" w:color="auto"/>
        <w:bottom w:val="none" w:sz="0" w:space="0" w:color="auto"/>
        <w:right w:val="none" w:sz="0" w:space="0" w:color="auto"/>
      </w:divBdr>
    </w:div>
    <w:div w:id="1150292789">
      <w:bodyDiv w:val="1"/>
      <w:marLeft w:val="0"/>
      <w:marRight w:val="0"/>
      <w:marTop w:val="0"/>
      <w:marBottom w:val="0"/>
      <w:divBdr>
        <w:top w:val="none" w:sz="0" w:space="0" w:color="auto"/>
        <w:left w:val="none" w:sz="0" w:space="0" w:color="auto"/>
        <w:bottom w:val="none" w:sz="0" w:space="0" w:color="auto"/>
        <w:right w:val="none" w:sz="0" w:space="0" w:color="auto"/>
      </w:divBdr>
    </w:div>
    <w:div w:id="1343699389">
      <w:bodyDiv w:val="1"/>
      <w:marLeft w:val="0"/>
      <w:marRight w:val="0"/>
      <w:marTop w:val="0"/>
      <w:marBottom w:val="0"/>
      <w:divBdr>
        <w:top w:val="none" w:sz="0" w:space="0" w:color="auto"/>
        <w:left w:val="none" w:sz="0" w:space="0" w:color="auto"/>
        <w:bottom w:val="none" w:sz="0" w:space="0" w:color="auto"/>
        <w:right w:val="none" w:sz="0" w:space="0" w:color="auto"/>
      </w:divBdr>
    </w:div>
    <w:div w:id="1376465302">
      <w:bodyDiv w:val="1"/>
      <w:marLeft w:val="0"/>
      <w:marRight w:val="0"/>
      <w:marTop w:val="0"/>
      <w:marBottom w:val="0"/>
      <w:divBdr>
        <w:top w:val="none" w:sz="0" w:space="0" w:color="auto"/>
        <w:left w:val="none" w:sz="0" w:space="0" w:color="auto"/>
        <w:bottom w:val="none" w:sz="0" w:space="0" w:color="auto"/>
        <w:right w:val="none" w:sz="0" w:space="0" w:color="auto"/>
      </w:divBdr>
    </w:div>
    <w:div w:id="1574000272">
      <w:bodyDiv w:val="1"/>
      <w:marLeft w:val="0"/>
      <w:marRight w:val="0"/>
      <w:marTop w:val="0"/>
      <w:marBottom w:val="0"/>
      <w:divBdr>
        <w:top w:val="none" w:sz="0" w:space="0" w:color="auto"/>
        <w:left w:val="none" w:sz="0" w:space="0" w:color="auto"/>
        <w:bottom w:val="none" w:sz="0" w:space="0" w:color="auto"/>
        <w:right w:val="none" w:sz="0" w:space="0" w:color="auto"/>
      </w:divBdr>
      <w:divsChild>
        <w:div w:id="1985238435">
          <w:marLeft w:val="0"/>
          <w:marRight w:val="0"/>
          <w:marTop w:val="150"/>
          <w:marBottom w:val="168"/>
          <w:divBdr>
            <w:top w:val="none" w:sz="0" w:space="0" w:color="auto"/>
            <w:left w:val="none" w:sz="0" w:space="0" w:color="auto"/>
            <w:bottom w:val="none" w:sz="0" w:space="0" w:color="auto"/>
            <w:right w:val="none" w:sz="0" w:space="0" w:color="auto"/>
          </w:divBdr>
        </w:div>
      </w:divsChild>
    </w:div>
    <w:div w:id="1762992785">
      <w:bodyDiv w:val="1"/>
      <w:marLeft w:val="0"/>
      <w:marRight w:val="0"/>
      <w:marTop w:val="0"/>
      <w:marBottom w:val="0"/>
      <w:divBdr>
        <w:top w:val="none" w:sz="0" w:space="0" w:color="auto"/>
        <w:left w:val="none" w:sz="0" w:space="0" w:color="auto"/>
        <w:bottom w:val="none" w:sz="0" w:space="0" w:color="auto"/>
        <w:right w:val="none" w:sz="0" w:space="0" w:color="auto"/>
      </w:divBdr>
    </w:div>
    <w:div w:id="1775979169">
      <w:bodyDiv w:val="1"/>
      <w:marLeft w:val="0"/>
      <w:marRight w:val="0"/>
      <w:marTop w:val="0"/>
      <w:marBottom w:val="0"/>
      <w:divBdr>
        <w:top w:val="none" w:sz="0" w:space="0" w:color="auto"/>
        <w:left w:val="none" w:sz="0" w:space="0" w:color="auto"/>
        <w:bottom w:val="none" w:sz="0" w:space="0" w:color="auto"/>
        <w:right w:val="none" w:sz="0" w:space="0" w:color="auto"/>
      </w:divBdr>
    </w:div>
    <w:div w:id="1803384712">
      <w:bodyDiv w:val="1"/>
      <w:marLeft w:val="0"/>
      <w:marRight w:val="0"/>
      <w:marTop w:val="0"/>
      <w:marBottom w:val="0"/>
      <w:divBdr>
        <w:top w:val="none" w:sz="0" w:space="0" w:color="auto"/>
        <w:left w:val="none" w:sz="0" w:space="0" w:color="auto"/>
        <w:bottom w:val="none" w:sz="0" w:space="0" w:color="auto"/>
        <w:right w:val="none" w:sz="0" w:space="0" w:color="auto"/>
      </w:divBdr>
    </w:div>
    <w:div w:id="1929000173">
      <w:bodyDiv w:val="1"/>
      <w:marLeft w:val="0"/>
      <w:marRight w:val="0"/>
      <w:marTop w:val="0"/>
      <w:marBottom w:val="0"/>
      <w:divBdr>
        <w:top w:val="none" w:sz="0" w:space="0" w:color="auto"/>
        <w:left w:val="none" w:sz="0" w:space="0" w:color="auto"/>
        <w:bottom w:val="none" w:sz="0" w:space="0" w:color="auto"/>
        <w:right w:val="none" w:sz="0" w:space="0" w:color="auto"/>
      </w:divBdr>
      <w:divsChild>
        <w:div w:id="626660588">
          <w:marLeft w:val="0"/>
          <w:marRight w:val="0"/>
          <w:marTop w:val="0"/>
          <w:marBottom w:val="0"/>
          <w:divBdr>
            <w:top w:val="none" w:sz="0" w:space="0" w:color="auto"/>
            <w:left w:val="none" w:sz="0" w:space="0" w:color="auto"/>
            <w:bottom w:val="none" w:sz="0" w:space="0" w:color="auto"/>
            <w:right w:val="none" w:sz="0" w:space="0" w:color="auto"/>
          </w:divBdr>
        </w:div>
        <w:div w:id="540946320">
          <w:marLeft w:val="0"/>
          <w:marRight w:val="0"/>
          <w:marTop w:val="0"/>
          <w:marBottom w:val="0"/>
          <w:divBdr>
            <w:top w:val="none" w:sz="0" w:space="0" w:color="auto"/>
            <w:left w:val="none" w:sz="0" w:space="0" w:color="auto"/>
            <w:bottom w:val="none" w:sz="0" w:space="0" w:color="auto"/>
            <w:right w:val="none" w:sz="0" w:space="0" w:color="auto"/>
          </w:divBdr>
        </w:div>
        <w:div w:id="998538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14071</Words>
  <Characters>84430</Characters>
  <Application>Microsoft Office Word</Application>
  <DocSecurity>0</DocSecurity>
  <Lines>703</Lines>
  <Paragraphs>196</Paragraphs>
  <ScaleCrop>false</ScaleCrop>
  <HeadingPairs>
    <vt:vector size="2" baseType="variant">
      <vt:variant>
        <vt:lpstr>Tytuł</vt:lpstr>
      </vt:variant>
      <vt:variant>
        <vt:i4>1</vt:i4>
      </vt:variant>
    </vt:vector>
  </HeadingPairs>
  <TitlesOfParts>
    <vt:vector size="1" baseType="lpstr">
      <vt:lpstr/>
    </vt:vector>
  </TitlesOfParts>
  <Company>PGLEX Kancelaria Radcy Prawnego Paulina Głownia Tac</Company>
  <LinksUpToDate>false</LinksUpToDate>
  <CharactersWithSpaces>98305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PAULINA GŁOWNIA-TACAKIEWICZ</dc:creator>
  <cp:lastModifiedBy>MonBar</cp:lastModifiedBy>
  <cp:revision>3</cp:revision>
  <dcterms:created xsi:type="dcterms:W3CDTF">2019-04-05T09:00:00Z</dcterms:created>
  <dcterms:modified xsi:type="dcterms:W3CDTF">2019-04-05T09:00:00Z</dcterms:modified>
</cp:coreProperties>
</file>