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1AB7" w14:textId="14F8ADB9" w:rsidR="00CF1A64" w:rsidRPr="00C11435" w:rsidRDefault="00037BE0" w:rsidP="00C11435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CF1A64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5319F210" wp14:editId="4099ABED">
                <wp:extent cx="1114425" cy="866775"/>
                <wp:effectExtent l="0" t="0" r="9525" b="9525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F5EC5" w14:textId="77777777" w:rsidR="00CF1A64" w:rsidRDefault="006531B8" w:rsidP="00CF1A64">
                            <w:pPr>
                              <w:keepNext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44632" wp14:editId="3AC1E922">
                                  <wp:extent cx="828413" cy="676275"/>
                                  <wp:effectExtent l="0" t="0" r="0" b="0"/>
                                  <wp:docPr id="6" name="Obraz 6" descr="Logo Powiatu Żywieckie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Obraz 6" descr="Logo Powiatu Żywieckie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4771" cy="6896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0383FB" w14:textId="3E8EF50D" w:rsidR="00CF1A64" w:rsidRDefault="00CF1A64" w:rsidP="00CF1A64">
                            <w:pPr>
                              <w:pStyle w:val="Legenda"/>
                            </w:pPr>
                            <w:r>
                              <w:t xml:space="preserve">Rysunek </w:t>
                            </w:r>
                            <w:fldSimple w:instr=" SEQ Rysunek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  <w:p w14:paraId="6A9246B6" w14:textId="51E761CA" w:rsidR="00E64845" w:rsidRDefault="00E64845"/>
                          <w:p w14:paraId="08AFA4E3" w14:textId="75E02C7E" w:rsidR="00E64845" w:rsidRPr="006531B8" w:rsidRDefault="00E64845" w:rsidP="006531B8">
                            <w:pPr>
                              <w:rPr>
                                <w:rFonts w:ascii="Arial Black" w:hAnsi="Arial Blac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19F2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87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" stroked="f">
                <v:textbox>
                  <w:txbxContent>
                    <w:p w14:paraId="349F5EC5" w14:textId="77777777" w:rsidR="00CF1A64" w:rsidRDefault="006531B8" w:rsidP="00CF1A64">
                      <w:pPr>
                        <w:keepNext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E44632" wp14:editId="3AC1E922">
                            <wp:extent cx="828413" cy="676275"/>
                            <wp:effectExtent l="0" t="0" r="0" b="0"/>
                            <wp:docPr id="6" name="Obraz 6" descr="Logo Powiatu Żywieckie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Obraz 6" descr="Logo Powiatu Żywieckie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4771" cy="6896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0383FB" w14:textId="3E8EF50D" w:rsidR="00CF1A64" w:rsidRDefault="00CF1A64" w:rsidP="00CF1A64">
                      <w:pPr>
                        <w:pStyle w:val="Legenda"/>
                      </w:pPr>
                      <w:r>
                        <w:t xml:space="preserve">Rysunek </w:t>
                      </w:r>
                      <w:r w:rsidR="003727FA">
                        <w:fldChar w:fldCharType="begin"/>
                      </w:r>
                      <w:r w:rsidR="003727FA">
                        <w:instrText xml:space="preserve"> SEQ Rysunek \* ARABIC </w:instrText>
                      </w:r>
                      <w:r w:rsidR="003727FA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3727FA">
                        <w:rPr>
                          <w:noProof/>
                        </w:rPr>
                        <w:fldChar w:fldCharType="end"/>
                      </w:r>
                    </w:p>
                    <w:p w14:paraId="6A9246B6" w14:textId="51E761CA" w:rsidR="00E64845" w:rsidRDefault="00E64845"/>
                    <w:p w14:paraId="08AFA4E3" w14:textId="75E02C7E" w:rsidR="00E64845" w:rsidRPr="006531B8" w:rsidRDefault="00E64845" w:rsidP="006531B8">
                      <w:pPr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CF1A64">
        <w:rPr>
          <w:rFonts w:ascii="Arial" w:hAnsi="Arial" w:cs="Arial"/>
          <w:b/>
          <w:noProof/>
          <w:color w:val="000000"/>
          <w:sz w:val="24"/>
          <w:szCs w:val="24"/>
        </w:rPr>
        <mc:AlternateContent>
          <mc:Choice Requires="wps">
            <w:drawing>
              <wp:inline distT="0" distB="0" distL="0" distR="0" wp14:anchorId="25683A36" wp14:editId="6BA78726">
                <wp:extent cx="2505075" cy="1085850"/>
                <wp:effectExtent l="0" t="0" r="9525" b="0"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E75C8" w14:textId="77777777" w:rsidR="00E64845" w:rsidRDefault="00E64845">
                            <w:r>
                              <w:rPr>
                                <w:rFonts w:ascii="Times New Roman" w:hAnsi="Times New Roman"/>
                                <w:noProof/>
                                <w:color w:val="333333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621FF9" wp14:editId="4832FC25">
                                  <wp:extent cx="2294628" cy="762000"/>
                                  <wp:effectExtent l="0" t="0" r="0" b="0"/>
                                  <wp:docPr id="3" name="Obraz 3" descr="Logo Ministerstwa Sprawiedliwości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 descr="Logo Ministerstwa Sprawiedliwości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229" cy="7751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683A36" id="_x0000_s1027" type="#_x0000_t202" style="width:197.2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" stroked="f">
                <v:textbox>
                  <w:txbxContent>
                    <w:p w14:paraId="466E75C8" w14:textId="77777777" w:rsidR="00E64845" w:rsidRDefault="00E64845">
                      <w:r>
                        <w:rPr>
                          <w:rFonts w:ascii="Times New Roman" w:hAnsi="Times New Roman"/>
                          <w:noProof/>
                          <w:color w:val="333333"/>
                          <w:sz w:val="24"/>
                          <w:szCs w:val="24"/>
                        </w:rPr>
                        <w:drawing>
                          <wp:inline distT="0" distB="0" distL="0" distR="0" wp14:anchorId="2D621FF9" wp14:editId="4832FC25">
                            <wp:extent cx="2294628" cy="762000"/>
                            <wp:effectExtent l="0" t="0" r="0" b="0"/>
                            <wp:docPr id="3" name="Obraz 3" descr="Logo Ministerstwa Sprawiedliwości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3" descr="Logo Ministerstwa Sprawiedliwości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229" cy="7751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09E7A7" w14:textId="1006C5A7" w:rsidR="00E74E80" w:rsidRPr="00FE6EE1" w:rsidRDefault="00CF1A64" w:rsidP="00FE6EE1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FE6EE1">
        <w:rPr>
          <w:rFonts w:ascii="Arial" w:hAnsi="Arial" w:cs="Arial"/>
          <w:color w:val="000000"/>
          <w:sz w:val="24"/>
          <w:szCs w:val="24"/>
        </w:rPr>
        <w:t xml:space="preserve">Punkt Nieodpłatnej Pomocy Prawnej oraz Nieodpłatnego Poradnictwa Obywatelskiego prowadzone przez Powiat Żywiecki w 2020 </w:t>
      </w:r>
      <w:r w:rsidR="002447A7">
        <w:rPr>
          <w:rFonts w:ascii="Arial" w:hAnsi="Arial" w:cs="Arial"/>
          <w:color w:val="000000"/>
          <w:sz w:val="24"/>
          <w:szCs w:val="24"/>
        </w:rPr>
        <w:t>r</w:t>
      </w:r>
      <w:r w:rsidRPr="00FE6EE1">
        <w:rPr>
          <w:rFonts w:ascii="Arial" w:hAnsi="Arial" w:cs="Arial"/>
          <w:color w:val="000000"/>
          <w:sz w:val="24"/>
          <w:szCs w:val="24"/>
        </w:rPr>
        <w:t>oku</w:t>
      </w:r>
    </w:p>
    <w:p w14:paraId="4179B9F8" w14:textId="77777777" w:rsidR="00CF1A64" w:rsidRPr="00FE6EE1" w:rsidRDefault="00CF1A64" w:rsidP="00FE6EE1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5F08CD87" w14:textId="77777777" w:rsidR="001F06BD" w:rsidRPr="00FE6EE1" w:rsidRDefault="001F06BD" w:rsidP="00FE6EE1">
      <w:pPr>
        <w:pStyle w:val="Akapitzlist"/>
        <w:numPr>
          <w:ilvl w:val="0"/>
          <w:numId w:val="15"/>
        </w:numPr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Zasady udzielania nieodpłatnej pomocy prawnej i nieodpłatnego poradnictwa obywatelskiego i mediacji.</w:t>
      </w:r>
    </w:p>
    <w:p w14:paraId="6FC1A867" w14:textId="77777777" w:rsidR="00E74E80" w:rsidRPr="00FE6EE1" w:rsidRDefault="00E74E80" w:rsidP="00FE6EE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73667AFD" w14:textId="77777777" w:rsidR="001F06BD" w:rsidRPr="00FE6EE1" w:rsidRDefault="001F06BD" w:rsidP="00FE6EE1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Pomoc prawna udzielania jest na podstawie ustawy z dnia 5 sierpnia 2015 r. o nieodpłatnej pomocy prawnej, nieodpłatnym poradnictwie obywatelskim oraz edukacji prawnej.</w:t>
      </w:r>
    </w:p>
    <w:p w14:paraId="3D893A9D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Nieodpłatna pomoc prawna obejmuje:</w:t>
      </w:r>
    </w:p>
    <w:p w14:paraId="549A78DE" w14:textId="77777777" w:rsidR="001F06BD" w:rsidRPr="00FE6EE1" w:rsidRDefault="001F06BD" w:rsidP="00FE6EE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poinformowanie osoby fizycznej, zwanej dalej "osobą uprawnioną", o obowiązującym stanie prawnym oraz przysługujących jej uprawnieniach lub spoczywających na niej obowiązkach, w tym w związku z toczącym się postępowaniem przygotowawczym, administracyjnym, sądowym lub sądowoadministracyjnym, lub</w:t>
      </w:r>
    </w:p>
    <w:p w14:paraId="451BC2B3" w14:textId="77777777" w:rsidR="001F06BD" w:rsidRPr="00FE6EE1" w:rsidRDefault="001F06BD" w:rsidP="00FE6EE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wskazanie osobie uprawnionej sposobu rozwiązania jej problemu prawnego, lub</w:t>
      </w:r>
    </w:p>
    <w:p w14:paraId="55093600" w14:textId="77777777" w:rsidR="001F06BD" w:rsidRPr="00FE6EE1" w:rsidRDefault="001F06BD" w:rsidP="00FE6EE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sporządzenie projektu pisma w sprawach, o których mowa w pkt a i b, z wyłączeniem pism procesowych w toczącym się postępowaniu przygotowawczym lub sądowym i pism w toczącym się postępowaniu sądowoadministracyjnym, lub</w:t>
      </w:r>
    </w:p>
    <w:p w14:paraId="5D698A32" w14:textId="77777777" w:rsidR="001F06BD" w:rsidRPr="00FE6EE1" w:rsidRDefault="001F06BD" w:rsidP="00FE6EE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nieodpłatną mediację, lub</w:t>
      </w:r>
    </w:p>
    <w:p w14:paraId="34E78518" w14:textId="77777777" w:rsidR="001F06BD" w:rsidRPr="00FE6EE1" w:rsidRDefault="001F06BD" w:rsidP="00FE6EE1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sporządzenie projektu pisma o zwolnienie od kosztów sądowych lub ustanowienie pełnomocnika z urzędu w postępowaniu sądowym lub ustanowienie adwokata, radcy prawnego, doradcy podatkowego lub rzecznika patentowego w postępowaniu sądowoadministracyjnym oraz poinformowanie o kosztach postępowania i ryzyku finansowym związanym ze skierowaniem sprawy na drogę sądową.</w:t>
      </w:r>
    </w:p>
    <w:p w14:paraId="30E9B6E5" w14:textId="77777777" w:rsidR="001F06BD" w:rsidRPr="00FE6EE1" w:rsidRDefault="001F06BD" w:rsidP="00FE6EE1">
      <w:p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Nieodpłatna pomoc prawna nie obejmuje spraw związanych z prowadzeniem działalności gospodarczej, z wyjątkiem przygotowania do rozpoczęcia tej działalności.</w:t>
      </w:r>
    </w:p>
    <w:p w14:paraId="111A4C7B" w14:textId="77777777" w:rsidR="001F06BD" w:rsidRPr="00FE6EE1" w:rsidRDefault="001F06BD" w:rsidP="00FE6EE1">
      <w:pPr>
        <w:pStyle w:val="Akapitzlist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Nieodpłatne poradnictwo obywatelskie obejmuje:</w:t>
      </w:r>
    </w:p>
    <w:p w14:paraId="38F4C3A1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działania dostosowane do indywidualnej sytuacji osoby uprawnionej, zmierzające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 a w szczególności porady dla osób zadłużonych i porady z zakresu spraw mieszkaniowych oraz zabezpieczenia społecznego.</w:t>
      </w:r>
    </w:p>
    <w:p w14:paraId="2101D321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5E0D5215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Udzielanie nieodpłatnej pomocy prawnej lub świadczenie nieodpłatnego poradnictwa obywatelskiego odbywa się według kolejności zgłoszeń, po telefonicznym umówieniu terminu wizyty pod numerem – 33 860 50 21. Z ważnych powodów dopuszcza się ustalenie innej kolejności udzielania nieodpłatnej pomocy prawnej lub świadczenia nieodpłatnego poradnictwa obywatelskiego. Kobiecie, która jest w ciąży, udzielanie nieodpłatnej pomocy prawnej lub świadczenie nieodpłatnego poradnictwa obywatelskiego odbywa się poza kolejnością.</w:t>
      </w:r>
    </w:p>
    <w:p w14:paraId="4012D934" w14:textId="77777777" w:rsidR="001F06BD" w:rsidRPr="00FE6EE1" w:rsidRDefault="001F06BD" w:rsidP="00FE6EE1">
      <w:pPr>
        <w:pStyle w:val="Akapitzlist"/>
        <w:ind w:left="360"/>
        <w:rPr>
          <w:rFonts w:ascii="Arial" w:hAnsi="Arial" w:cs="Arial"/>
          <w:sz w:val="24"/>
          <w:szCs w:val="24"/>
        </w:rPr>
      </w:pPr>
    </w:p>
    <w:p w14:paraId="2E23771C" w14:textId="77777777" w:rsidR="001F06BD" w:rsidRPr="00FE6EE1" w:rsidRDefault="001F06BD" w:rsidP="00FE6EE1">
      <w:pPr>
        <w:pStyle w:val="Akapitzlist"/>
        <w:numPr>
          <w:ilvl w:val="0"/>
          <w:numId w:val="15"/>
        </w:numPr>
        <w:spacing w:after="120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Osoby uprawnione do otrzymania nieodpłatnej pomocy prawnej, nieodpłatnego poradnictwa obywatelskiego, mediacji  oraz dokumenty jakie należy przedłożyć w związku z zamiarem skorzystania z nieodpłatnej pomocy prawnej</w:t>
      </w:r>
    </w:p>
    <w:p w14:paraId="219D3122" w14:textId="77777777" w:rsidR="001F06BD" w:rsidRPr="00FE6EE1" w:rsidRDefault="001F06BD" w:rsidP="00FE6EE1">
      <w:pPr>
        <w:pStyle w:val="Akapitzlist"/>
        <w:spacing w:after="120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Nieodpłatna pomoc prawna, nieodpłatne poradnictwo obywatelskie oraz mediacja przysługuje osobie uprawnionej która:</w:t>
      </w:r>
    </w:p>
    <w:p w14:paraId="2672B587" w14:textId="77777777" w:rsidR="001F06BD" w:rsidRPr="00FE6EE1" w:rsidRDefault="001F06BD" w:rsidP="00FE6EE1">
      <w:pPr>
        <w:pStyle w:val="Akapitzlist"/>
        <w:spacing w:after="120"/>
        <w:ind w:left="0"/>
        <w:rPr>
          <w:rFonts w:ascii="Arial" w:hAnsi="Arial" w:cs="Arial"/>
          <w:sz w:val="24"/>
          <w:szCs w:val="24"/>
        </w:rPr>
      </w:pPr>
    </w:p>
    <w:p w14:paraId="19AABD29" w14:textId="77777777" w:rsidR="001F06BD" w:rsidRPr="00FE6EE1" w:rsidRDefault="001F06BD" w:rsidP="00FE6EE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nie jest w stanie ponieść kosztów odpłatnej pomocy prawnej,</w:t>
      </w:r>
    </w:p>
    <w:p w14:paraId="46277B73" w14:textId="77777777" w:rsidR="001F06BD" w:rsidRPr="00FE6EE1" w:rsidRDefault="001F06BD" w:rsidP="00FE6EE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przed uzyskaniem nieodpłatnej pomocy prawnej, nieodpłatnego poradnictwa obywatelskiego lub mediacji, złoży pisemne oświadczenie, że nie jest w stanie ponieść kosztów odpłatnej pomocy prawnej. Oświadczenie składa się osobie udzielającej nieodpłatnej pomocy prawnej lub świadczącej nieodpłatne poradnictwo obywatelskie.</w:t>
      </w:r>
    </w:p>
    <w:p w14:paraId="73B7D566" w14:textId="77777777" w:rsidR="001F06BD" w:rsidRPr="00FE6EE1" w:rsidRDefault="001F06BD" w:rsidP="00FE6EE1">
      <w:pPr>
        <w:pStyle w:val="Akapitzlist"/>
        <w:numPr>
          <w:ilvl w:val="0"/>
          <w:numId w:val="15"/>
        </w:numPr>
        <w:spacing w:after="120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W celu przekazania opinii o udzielonej pomocy prawnej lub świadczonym poradnictwie obywatelskim osoba uprawniona może wypełnić osobiście Kartę pomocy – część B ( za wyjątkiem danych zawartych w punkcie 1 tej części karty pomocy). Wypełnioną kartę należy wrzucić do urny znajdującej się przy wejściu do lokalu. Wypełnienie części B karty pomocy przez osobę uprawnioną jest dobrowolne.</w:t>
      </w:r>
    </w:p>
    <w:p w14:paraId="6E829619" w14:textId="58C58F04" w:rsidR="001F06BD" w:rsidRPr="00FE6EE1" w:rsidRDefault="001F06BD" w:rsidP="00FE6EE1">
      <w:pPr>
        <w:pStyle w:val="Akapitzlist"/>
        <w:numPr>
          <w:ilvl w:val="0"/>
          <w:numId w:val="15"/>
        </w:numPr>
        <w:spacing w:after="120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 xml:space="preserve">Osobom ze znaczną niepełnosprawnością ruchową, które nie mogą stawić się w punkcie osobiście, oraz osobom doświadczającym trudności w komunikowaniu się, może być udzielana nieodpłatna pomoc prawna lub świadczone nieodpłatne poradnictwo obywatelskie, z wyłączeniem nieodpłatnej mediacji, także poza punktem albo za pośrednictwem środków porozumiewania się na odległość - głównie telefoniczne. Aby otrzymać taką poradę należy uprzednio złożyć do Starostwa Powiatowego w Żywcu wypełnione oświadczenie, o braku możliwości poniesienia kosztów odpłatnej pomocy prawnej, oświadczenie o braku możliwości stawienia się w punkcie oraz dokumenty potwierdzające stopień znacznej niepełnosprawności ruchowej za pośrednictwem poczty bądź przesłać na adres e-mail </w:t>
      </w:r>
      <w:hyperlink r:id="rId12" w:history="1">
        <w:r w:rsidR="00FE6EE1" w:rsidRPr="00FE6EE1">
          <w:rPr>
            <w:rStyle w:val="Hipercze"/>
            <w:rFonts w:ascii="Arial" w:hAnsi="Arial" w:cs="Arial"/>
            <w:color w:val="auto"/>
            <w:sz w:val="24"/>
            <w:szCs w:val="24"/>
          </w:rPr>
          <w:t>s8426@zywiec.powiat.pl</w:t>
        </w:r>
      </w:hyperlink>
    </w:p>
    <w:p w14:paraId="03656FED" w14:textId="70574C12" w:rsidR="001F06BD" w:rsidRDefault="001F06BD" w:rsidP="00FE6EE1">
      <w:pPr>
        <w:pStyle w:val="Akapitzlist"/>
        <w:spacing w:after="120"/>
        <w:ind w:left="0"/>
        <w:rPr>
          <w:rFonts w:ascii="Arial" w:hAnsi="Arial" w:cs="Arial"/>
          <w:sz w:val="24"/>
          <w:szCs w:val="24"/>
        </w:rPr>
      </w:pPr>
      <w:r w:rsidRPr="00FE6EE1">
        <w:rPr>
          <w:rFonts w:ascii="Arial" w:hAnsi="Arial" w:cs="Arial"/>
          <w:sz w:val="24"/>
          <w:szCs w:val="24"/>
        </w:rPr>
        <w:t>Wyżej wymienione oświadczenie znajduje się na stronie głównej Starostwa Powiatowego w Żywcu oraz w biuletynie informacji publicznej pod zakładką Nieodpłatna Pomoc Prawna.</w:t>
      </w:r>
    </w:p>
    <w:p w14:paraId="600E41B4" w14:textId="77777777" w:rsidR="00FE6EE1" w:rsidRPr="00FE6EE1" w:rsidRDefault="00FE6EE1" w:rsidP="00FE6EE1">
      <w:pPr>
        <w:pStyle w:val="Akapitzlist"/>
        <w:spacing w:after="120"/>
        <w:ind w:left="0"/>
        <w:rPr>
          <w:rFonts w:ascii="Arial" w:hAnsi="Arial" w:cs="Arial"/>
          <w:sz w:val="24"/>
          <w:szCs w:val="24"/>
        </w:rPr>
      </w:pPr>
    </w:p>
    <w:p w14:paraId="029E989F" w14:textId="7CB04636" w:rsidR="001F06BD" w:rsidRPr="00FE6EE1" w:rsidRDefault="00CF1A64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Punkty Nieodpłatnej Pomocy Prawnej na terenie Powiatu Żywieckiego</w:t>
      </w:r>
    </w:p>
    <w:p w14:paraId="11826E98" w14:textId="77777777" w:rsidR="00CF1A64" w:rsidRPr="00FE6EE1" w:rsidRDefault="00CF1A64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951BD38" w14:textId="77777777" w:rsidR="001F06BD" w:rsidRPr="00FE6EE1" w:rsidRDefault="001F06BD" w:rsidP="00FE6EE1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Żywiec, ul. Krasińskiego 13 (budynek Starostwa Powiatowego w Żywcu)</w:t>
      </w:r>
    </w:p>
    <w:p w14:paraId="6FD4BC53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czynny: od poniedziałku do piątku w godzinach od 12.00 do 16.00</w:t>
      </w:r>
    </w:p>
    <w:p w14:paraId="4F49A8B9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57DAA2B0" w14:textId="4622A6CB" w:rsidR="001F06BD" w:rsidRPr="00FE6EE1" w:rsidRDefault="001F06BD" w:rsidP="00FE6EE1">
      <w:pPr>
        <w:pStyle w:val="Akapitzlist"/>
        <w:numPr>
          <w:ilvl w:val="0"/>
          <w:numId w:val="18"/>
        </w:numPr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 xml:space="preserve">Żywiec, ul. </w:t>
      </w:r>
      <w:r w:rsidR="003727FA">
        <w:rPr>
          <w:rFonts w:ascii="Arial" w:hAnsi="Arial" w:cs="Arial"/>
          <w:color w:val="000000" w:themeColor="text1"/>
          <w:sz w:val="24"/>
          <w:szCs w:val="24"/>
        </w:rPr>
        <w:t>Księdza Prałata Stanisława Słonki</w:t>
      </w:r>
      <w:r w:rsidRPr="00FE6EE1">
        <w:rPr>
          <w:rFonts w:ascii="Arial" w:hAnsi="Arial" w:cs="Arial"/>
          <w:color w:val="000000" w:themeColor="text1"/>
          <w:sz w:val="24"/>
          <w:szCs w:val="24"/>
        </w:rPr>
        <w:t xml:space="preserve"> 24 (budynek Powiatowego Centrum Pomocy Rodzinie w Żywcu)</w:t>
      </w:r>
    </w:p>
    <w:p w14:paraId="79A01FD6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 od poniedziałku do piątku w godzinach od 15.00 do 19.00</w:t>
      </w:r>
    </w:p>
    <w:p w14:paraId="0EF25626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01DF9799" w14:textId="77777777" w:rsidR="001F06BD" w:rsidRPr="00FE6EE1" w:rsidRDefault="001F06BD" w:rsidP="00FE6EE1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Łodygowice, ul. Królowej Jadwigi 6</w:t>
      </w:r>
    </w:p>
    <w:p w14:paraId="79C76700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czynny: Poniedziałek 13.00 – 17.00, Wtorek 11 00 – 15.00, Środa 13.00 – 17.00, Czwartek 11.00 – 15.00, Piątek 11.00 – 15.00</w:t>
      </w:r>
    </w:p>
    <w:p w14:paraId="71C76176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lastRenderedPageBreak/>
        <w:t>Punkt prowadzony przez Towarzystwo Miłośników Ziemi Żywieckiej z siedzibą w Żywcu. Porad prawnych udzielają adwokaci, radcowie prawni, aplikanci radcowscy, doradcy podatkowi oraz osoby, o których mowa w art. 11 ust 3 ustawy o nieodpłatnej pomocy prawnej oraz edukacji prawnej.</w:t>
      </w:r>
    </w:p>
    <w:p w14:paraId="08F2E362" w14:textId="77777777" w:rsidR="001F06BD" w:rsidRPr="00FE6EE1" w:rsidRDefault="001F06BD" w:rsidP="00FE6EE1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 xml:space="preserve">Węgierska Górka, ul. Zielona 43 </w:t>
      </w:r>
    </w:p>
    <w:p w14:paraId="6909CF49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czynny: Pon</w:t>
      </w:r>
      <w:r w:rsidR="0074030B" w:rsidRPr="00FE6EE1">
        <w:rPr>
          <w:rFonts w:ascii="Arial" w:hAnsi="Arial" w:cs="Arial"/>
          <w:color w:val="000000" w:themeColor="text1"/>
          <w:sz w:val="24"/>
          <w:szCs w:val="24"/>
        </w:rPr>
        <w:t>iedziałek 8.00 – 12.00, Wtorek 7.45 – 11.45</w:t>
      </w:r>
      <w:r w:rsidRPr="00FE6EE1">
        <w:rPr>
          <w:rFonts w:ascii="Arial" w:hAnsi="Arial" w:cs="Arial"/>
          <w:color w:val="000000" w:themeColor="text1"/>
          <w:sz w:val="24"/>
          <w:szCs w:val="24"/>
        </w:rPr>
        <w:t>, Środa 13.00 – 17.00, Czwartek  8.00 – 16.00, Piątek 7.40 – 11.40</w:t>
      </w:r>
    </w:p>
    <w:p w14:paraId="38621590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Porad prawnych udzielają adwokaci i radcowie prawni wyznaczeni przez Okręgową Radę Adwokacką oraz Radę Okręgową Izby Radców Prawnych.</w:t>
      </w:r>
    </w:p>
    <w:p w14:paraId="25E1FA53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4A243FE4" w14:textId="04493728" w:rsidR="001F06BD" w:rsidRPr="00FE6EE1" w:rsidRDefault="00CF1A64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Punkty Nieodpłatnego Poradnictwa Obywatelskiego i Mediacji na terenie Powiatu Żywieckiego</w:t>
      </w:r>
    </w:p>
    <w:p w14:paraId="07D5A5F8" w14:textId="77777777" w:rsidR="00CF1A64" w:rsidRPr="00FE6EE1" w:rsidRDefault="00CF1A64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6BB3E6FE" w14:textId="77777777" w:rsidR="001F06BD" w:rsidRPr="00FE6EE1" w:rsidRDefault="001F06BD" w:rsidP="00FE6EE1">
      <w:pPr>
        <w:pStyle w:val="Akapitzlist"/>
        <w:numPr>
          <w:ilvl w:val="0"/>
          <w:numId w:val="18"/>
        </w:numPr>
        <w:ind w:left="0" w:hanging="426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Żywiec, ul. Krasińskiego 13 (budynek Starostwa Powiatowego w Żywcu)</w:t>
      </w:r>
    </w:p>
    <w:p w14:paraId="6FB17DF4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czynny: od poniedziałku do piątku w godzinach od 07.00 do 11.00</w:t>
      </w:r>
    </w:p>
    <w:p w14:paraId="0739F833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55F3680F" w14:textId="77777777" w:rsidR="001F06BD" w:rsidRPr="00FE6EE1" w:rsidRDefault="001F06BD" w:rsidP="00FE6EE1">
      <w:pPr>
        <w:pStyle w:val="Akapitzlist"/>
        <w:numPr>
          <w:ilvl w:val="0"/>
          <w:numId w:val="18"/>
        </w:numPr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Jeleśnia, ul. Plebańska 1 (budynek Urzędu Gminy w Jeleśni)</w:t>
      </w:r>
    </w:p>
    <w:p w14:paraId="75EBF5BE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czynny: Poniedziałek 16.00 – 20.00, Wtorek 16.00 – 20.00, Środa 16.00 – 20.00, Czwartek 13.00 – 17.00, Piątek 14.00 – 18.00</w:t>
      </w:r>
    </w:p>
    <w:p w14:paraId="783F623F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FE6EE1">
        <w:rPr>
          <w:rFonts w:ascii="Arial" w:hAnsi="Arial" w:cs="Arial"/>
          <w:color w:val="000000" w:themeColor="text1"/>
          <w:sz w:val="24"/>
          <w:szCs w:val="24"/>
        </w:rPr>
        <w:t>Punkt prowadzony przez Żywiecką Fundację Rozwoju z siedzibą w Żywcu. Porad obywatelskich  udzielają doradcy poradnictwa obywatelskiego o których mowa w art. 11 ust. 3a ustawy o nieodpłatnej pomocy prawnej, nieodpłatnym poradnictwie obywatelskim oraz edukacji prawnej.</w:t>
      </w:r>
    </w:p>
    <w:p w14:paraId="182CD959" w14:textId="77777777" w:rsidR="001F06BD" w:rsidRPr="00FE6EE1" w:rsidRDefault="001F06BD" w:rsidP="00FE6EE1">
      <w:pPr>
        <w:pStyle w:val="Akapitzlist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0B9AF79D" w14:textId="1C196D9F" w:rsidR="00301C5E" w:rsidRPr="00FE6EE1" w:rsidRDefault="003727FA" w:rsidP="00FE6E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Uwaga</w:t>
      </w:r>
      <w:r w:rsidR="001F06BD" w:rsidRPr="00FE6EE1">
        <w:rPr>
          <w:rFonts w:ascii="Arial" w:hAnsi="Arial" w:cs="Arial"/>
          <w:color w:val="000000" w:themeColor="text1"/>
          <w:sz w:val="24"/>
          <w:szCs w:val="24"/>
        </w:rPr>
        <w:t>: w dniach ustawowo wolnych od pracy punkty nieodpłatnej pomocy prawnej oraz nieodpłatnego poradnictwa obywatelskiego będą nieczynn</w:t>
      </w:r>
      <w:r w:rsidR="00B87D16" w:rsidRPr="00FE6EE1">
        <w:rPr>
          <w:rFonts w:ascii="Arial" w:hAnsi="Arial" w:cs="Arial"/>
          <w:color w:val="000000" w:themeColor="text1"/>
          <w:sz w:val="24"/>
          <w:szCs w:val="24"/>
        </w:rPr>
        <w:t>e</w:t>
      </w:r>
    </w:p>
    <w:sectPr w:rsidR="00301C5E" w:rsidRPr="00FE6EE1" w:rsidSect="0094144F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EAEF" w14:textId="77777777" w:rsidR="00540D52" w:rsidRDefault="00540D52" w:rsidP="006531B8">
      <w:pPr>
        <w:spacing w:after="0" w:line="240" w:lineRule="auto"/>
      </w:pPr>
      <w:r>
        <w:separator/>
      </w:r>
    </w:p>
  </w:endnote>
  <w:endnote w:type="continuationSeparator" w:id="0">
    <w:p w14:paraId="6F6148FB" w14:textId="77777777" w:rsidR="00540D52" w:rsidRDefault="00540D52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00C3" w14:textId="77777777" w:rsidR="00540D52" w:rsidRDefault="00540D52" w:rsidP="006531B8">
      <w:pPr>
        <w:spacing w:after="0" w:line="240" w:lineRule="auto"/>
      </w:pPr>
      <w:r>
        <w:separator/>
      </w:r>
    </w:p>
  </w:footnote>
  <w:footnote w:type="continuationSeparator" w:id="0">
    <w:p w14:paraId="7346C0AC" w14:textId="77777777" w:rsidR="00540D52" w:rsidRDefault="00540D52" w:rsidP="00653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1000"/>
    <w:multiLevelType w:val="hybridMultilevel"/>
    <w:tmpl w:val="E21E5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B7044"/>
    <w:multiLevelType w:val="hybridMultilevel"/>
    <w:tmpl w:val="C95A34FA"/>
    <w:lvl w:ilvl="0" w:tplc="D2106E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809A05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90259"/>
    <w:multiLevelType w:val="multilevel"/>
    <w:tmpl w:val="04150021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94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30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82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EBE"/>
    <w:rsid w:val="00037BE0"/>
    <w:rsid w:val="00046524"/>
    <w:rsid w:val="00056DB1"/>
    <w:rsid w:val="0007544B"/>
    <w:rsid w:val="000A240D"/>
    <w:rsid w:val="000C4508"/>
    <w:rsid w:val="000D5720"/>
    <w:rsid w:val="000E10C1"/>
    <w:rsid w:val="000E2D0A"/>
    <w:rsid w:val="00102759"/>
    <w:rsid w:val="0011457D"/>
    <w:rsid w:val="0013417F"/>
    <w:rsid w:val="001512D1"/>
    <w:rsid w:val="001B5A01"/>
    <w:rsid w:val="001E35DF"/>
    <w:rsid w:val="001F06BD"/>
    <w:rsid w:val="002374FC"/>
    <w:rsid w:val="002447A7"/>
    <w:rsid w:val="0025109B"/>
    <w:rsid w:val="00253529"/>
    <w:rsid w:val="00283A94"/>
    <w:rsid w:val="002E1EC9"/>
    <w:rsid w:val="00301C5E"/>
    <w:rsid w:val="00302083"/>
    <w:rsid w:val="0033651B"/>
    <w:rsid w:val="003463B5"/>
    <w:rsid w:val="00351F4F"/>
    <w:rsid w:val="003727FA"/>
    <w:rsid w:val="0039644A"/>
    <w:rsid w:val="003A73BB"/>
    <w:rsid w:val="003B3970"/>
    <w:rsid w:val="003B6391"/>
    <w:rsid w:val="003F660F"/>
    <w:rsid w:val="003F724B"/>
    <w:rsid w:val="00420991"/>
    <w:rsid w:val="00444E9A"/>
    <w:rsid w:val="00447355"/>
    <w:rsid w:val="00464001"/>
    <w:rsid w:val="004812B1"/>
    <w:rsid w:val="00481890"/>
    <w:rsid w:val="00492183"/>
    <w:rsid w:val="004A13A2"/>
    <w:rsid w:val="004D1252"/>
    <w:rsid w:val="004D2DC3"/>
    <w:rsid w:val="004D766A"/>
    <w:rsid w:val="004E1358"/>
    <w:rsid w:val="00540D52"/>
    <w:rsid w:val="00545998"/>
    <w:rsid w:val="00564980"/>
    <w:rsid w:val="00571F94"/>
    <w:rsid w:val="005856D6"/>
    <w:rsid w:val="00596D36"/>
    <w:rsid w:val="005A432A"/>
    <w:rsid w:val="005C1132"/>
    <w:rsid w:val="005F0C54"/>
    <w:rsid w:val="00626017"/>
    <w:rsid w:val="006531B8"/>
    <w:rsid w:val="00655C20"/>
    <w:rsid w:val="006767A0"/>
    <w:rsid w:val="006B05D1"/>
    <w:rsid w:val="006D1505"/>
    <w:rsid w:val="007018C0"/>
    <w:rsid w:val="00721E8A"/>
    <w:rsid w:val="0074030B"/>
    <w:rsid w:val="00766669"/>
    <w:rsid w:val="00770A54"/>
    <w:rsid w:val="007D3BBB"/>
    <w:rsid w:val="008361FA"/>
    <w:rsid w:val="0085376F"/>
    <w:rsid w:val="0087083D"/>
    <w:rsid w:val="008711E6"/>
    <w:rsid w:val="00876EC9"/>
    <w:rsid w:val="00887C96"/>
    <w:rsid w:val="008A1168"/>
    <w:rsid w:val="008D1BC1"/>
    <w:rsid w:val="008F2D08"/>
    <w:rsid w:val="00916A9A"/>
    <w:rsid w:val="009262FA"/>
    <w:rsid w:val="0094144F"/>
    <w:rsid w:val="0094614C"/>
    <w:rsid w:val="00960C8C"/>
    <w:rsid w:val="00997CBD"/>
    <w:rsid w:val="009C1378"/>
    <w:rsid w:val="009C5E8A"/>
    <w:rsid w:val="00A204A3"/>
    <w:rsid w:val="00A36537"/>
    <w:rsid w:val="00A53117"/>
    <w:rsid w:val="00A56A84"/>
    <w:rsid w:val="00A654BB"/>
    <w:rsid w:val="00AC473D"/>
    <w:rsid w:val="00AF1955"/>
    <w:rsid w:val="00B001B9"/>
    <w:rsid w:val="00B048DD"/>
    <w:rsid w:val="00B248D8"/>
    <w:rsid w:val="00B3518D"/>
    <w:rsid w:val="00B60683"/>
    <w:rsid w:val="00B819FE"/>
    <w:rsid w:val="00B87D16"/>
    <w:rsid w:val="00BF40D1"/>
    <w:rsid w:val="00C0143B"/>
    <w:rsid w:val="00C06934"/>
    <w:rsid w:val="00C10B13"/>
    <w:rsid w:val="00C11435"/>
    <w:rsid w:val="00C50C65"/>
    <w:rsid w:val="00CA4E89"/>
    <w:rsid w:val="00CB398F"/>
    <w:rsid w:val="00CF1A64"/>
    <w:rsid w:val="00D01B92"/>
    <w:rsid w:val="00D023FF"/>
    <w:rsid w:val="00D0615D"/>
    <w:rsid w:val="00D15732"/>
    <w:rsid w:val="00D6024D"/>
    <w:rsid w:val="00D9556B"/>
    <w:rsid w:val="00DA0B52"/>
    <w:rsid w:val="00DA3075"/>
    <w:rsid w:val="00DE6F23"/>
    <w:rsid w:val="00E31380"/>
    <w:rsid w:val="00E461AB"/>
    <w:rsid w:val="00E64845"/>
    <w:rsid w:val="00E74E80"/>
    <w:rsid w:val="00EA36FC"/>
    <w:rsid w:val="00EE6919"/>
    <w:rsid w:val="00F35B7F"/>
    <w:rsid w:val="00F4188D"/>
    <w:rsid w:val="00F472D6"/>
    <w:rsid w:val="00F52EAF"/>
    <w:rsid w:val="00F76835"/>
    <w:rsid w:val="00FB4B03"/>
    <w:rsid w:val="00FD4B92"/>
    <w:rsid w:val="00FE6EE1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734"/>
  <w15:docId w15:val="{CDF09FCD-673E-4B5A-993C-C76FEAED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  <w:style w:type="paragraph" w:styleId="Legenda">
    <w:name w:val="caption"/>
    <w:basedOn w:val="Normalny"/>
    <w:next w:val="Normalny"/>
    <w:uiPriority w:val="35"/>
    <w:semiHidden/>
    <w:unhideWhenUsed/>
    <w:qFormat/>
    <w:rsid w:val="00CF1A64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8426@zywiec.powia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4E6D-90E3-421E-A789-A954A465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1023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Żywcu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EWolny.OR</dc:creator>
  <cp:lastModifiedBy>ZRP.Biegun Joanna</cp:lastModifiedBy>
  <cp:revision>6</cp:revision>
  <cp:lastPrinted>2016-01-04T07:04:00Z</cp:lastPrinted>
  <dcterms:created xsi:type="dcterms:W3CDTF">2021-04-21T08:56:00Z</dcterms:created>
  <dcterms:modified xsi:type="dcterms:W3CDTF">2021-06-09T13:21:00Z</dcterms:modified>
</cp:coreProperties>
</file>