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5D01E877" w:rsidR="003D4AA0" w:rsidRPr="00D82D11" w:rsidRDefault="0051615D"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51615D">
        <w:rPr>
          <w:rFonts w:asciiTheme="minorHAnsi" w:eastAsia="Times New Roman" w:hAnsiTheme="minorHAnsi" w:cstheme="minorHAnsi"/>
          <w:b/>
          <w:kern w:val="0"/>
          <w:sz w:val="22"/>
          <w:szCs w:val="22"/>
          <w:lang w:eastAsia="pl-PL" w:bidi="ar-SA"/>
        </w:rPr>
        <w:t>F-WOS.PG.2.1.1</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C34019">
      <w:pPr>
        <w:tabs>
          <w:tab w:val="left" w:pos="5103"/>
        </w:tabs>
        <w:spacing w:line="276" w:lineRule="auto"/>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C34019">
      <w:pPr>
        <w:tabs>
          <w:tab w:val="left" w:pos="5103"/>
        </w:tabs>
        <w:spacing w:line="276" w:lineRule="auto"/>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C34019">
      <w:pPr>
        <w:tabs>
          <w:tab w:val="left" w:pos="5103"/>
        </w:tabs>
        <w:spacing w:after="120" w:line="276" w:lineRule="auto"/>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71F4B101" w14:textId="77777777" w:rsidR="00C34019" w:rsidRPr="00F5220B" w:rsidRDefault="00C34019" w:rsidP="00C34019">
      <w:pPr>
        <w:tabs>
          <w:tab w:val="right" w:leader="dot" w:pos="9638"/>
        </w:tabs>
        <w:spacing w:after="240" w:line="276" w:lineRule="auto"/>
        <w:jc w:val="center"/>
        <w:rPr>
          <w:rFonts w:asciiTheme="minorHAnsi" w:eastAsia="Times New Roman" w:hAnsiTheme="minorHAnsi" w:cstheme="minorHAnsi"/>
          <w:b/>
          <w:bCs/>
          <w:kern w:val="0"/>
          <w:sz w:val="26"/>
          <w:szCs w:val="26"/>
          <w:lang w:eastAsia="pl-PL" w:bidi="ar-SA"/>
        </w:rPr>
      </w:pPr>
      <w:r w:rsidRPr="00683222">
        <w:rPr>
          <w:rFonts w:asciiTheme="minorHAnsi" w:eastAsia="Times New Roman" w:hAnsiTheme="minorHAnsi" w:cstheme="minorHAnsi"/>
          <w:b/>
          <w:bCs/>
          <w:kern w:val="0"/>
          <w:sz w:val="26"/>
          <w:szCs w:val="26"/>
          <w:lang w:eastAsia="pl-PL" w:bidi="ar-SA"/>
        </w:rPr>
        <w:t>o udostępnienie informacji o środowisku i jego ochronie</w:t>
      </w:r>
    </w:p>
    <w:p w14:paraId="533776B6" w14:textId="77777777" w:rsidR="00C34019" w:rsidRDefault="00C34019" w:rsidP="00C34019">
      <w:pPr>
        <w:tabs>
          <w:tab w:val="right" w:leader="dot" w:pos="9638"/>
        </w:tabs>
        <w:spacing w:line="480" w:lineRule="auto"/>
        <w:rPr>
          <w:rFonts w:asciiTheme="minorHAnsi" w:hAnsiTheme="minorHAnsi" w:cstheme="minorHAnsi"/>
          <w:sz w:val="22"/>
          <w:szCs w:val="22"/>
        </w:rPr>
      </w:pPr>
      <w:r w:rsidRPr="00683222">
        <w:rPr>
          <w:rFonts w:asciiTheme="minorHAnsi" w:hAnsiTheme="minorHAnsi" w:cstheme="minorHAnsi"/>
          <w:sz w:val="22"/>
          <w:szCs w:val="22"/>
        </w:rPr>
        <w:t>Zwracam się z prośbą o udostępnienie informacji o środowisku w następującym zakresie:</w:t>
      </w:r>
    </w:p>
    <w:p w14:paraId="11D20DFE" w14:textId="77777777" w:rsidR="00C34019" w:rsidRDefault="00C34019" w:rsidP="00C34019">
      <w:pPr>
        <w:tabs>
          <w:tab w:val="right" w:leader="dot" w:pos="9638"/>
        </w:tabs>
        <w:spacing w:line="480" w:lineRule="auto"/>
        <w:rPr>
          <w:rFonts w:asciiTheme="minorHAnsi" w:hAnsiTheme="minorHAnsi" w:cstheme="minorHAnsi"/>
          <w:sz w:val="22"/>
          <w:szCs w:val="22"/>
        </w:rPr>
      </w:pPr>
      <w:r>
        <w:rPr>
          <w:rFonts w:asciiTheme="minorHAnsi" w:hAnsiTheme="minorHAnsi" w:cstheme="minorHAnsi"/>
          <w:sz w:val="22"/>
          <w:szCs w:val="22"/>
        </w:rPr>
        <w:tab/>
      </w:r>
    </w:p>
    <w:p w14:paraId="426F9600" w14:textId="77777777" w:rsidR="00C34019" w:rsidRDefault="00C34019" w:rsidP="00C34019">
      <w:pPr>
        <w:tabs>
          <w:tab w:val="right" w:leader="dot" w:pos="9638"/>
        </w:tabs>
        <w:rPr>
          <w:rFonts w:asciiTheme="minorHAnsi" w:hAnsiTheme="minorHAnsi" w:cstheme="minorHAnsi"/>
          <w:sz w:val="22"/>
          <w:szCs w:val="22"/>
        </w:rPr>
      </w:pPr>
      <w:r>
        <w:rPr>
          <w:rFonts w:asciiTheme="minorHAnsi" w:hAnsiTheme="minorHAnsi" w:cstheme="minorHAnsi"/>
          <w:sz w:val="22"/>
          <w:szCs w:val="22"/>
        </w:rPr>
        <w:tab/>
      </w:r>
    </w:p>
    <w:p w14:paraId="4DDA57D7" w14:textId="77777777" w:rsidR="00C34019" w:rsidRDefault="00C34019" w:rsidP="00C34019">
      <w:pPr>
        <w:tabs>
          <w:tab w:val="right" w:leader="dot" w:pos="9638"/>
        </w:tabs>
        <w:spacing w:line="360" w:lineRule="auto"/>
        <w:jc w:val="center"/>
        <w:rPr>
          <w:rFonts w:asciiTheme="minorHAnsi" w:hAnsiTheme="minorHAnsi" w:cstheme="minorHAnsi"/>
          <w:sz w:val="22"/>
          <w:szCs w:val="22"/>
        </w:rPr>
      </w:pPr>
      <w:r>
        <w:rPr>
          <w:rFonts w:asciiTheme="minorHAnsi" w:hAnsiTheme="minorHAnsi" w:cstheme="minorHAnsi"/>
          <w:sz w:val="22"/>
          <w:szCs w:val="22"/>
        </w:rPr>
        <w:t>(</w:t>
      </w:r>
      <w:r w:rsidRPr="00683222">
        <w:rPr>
          <w:rFonts w:asciiTheme="minorHAnsi" w:hAnsiTheme="minorHAnsi" w:cstheme="minorHAnsi"/>
          <w:sz w:val="22"/>
          <w:szCs w:val="22"/>
        </w:rPr>
        <w:t>szczegółowy zakres wnioskowanych informacji</w:t>
      </w:r>
      <w:r>
        <w:rPr>
          <w:rFonts w:asciiTheme="minorHAnsi" w:hAnsiTheme="minorHAnsi" w:cstheme="minorHAnsi"/>
          <w:sz w:val="22"/>
          <w:szCs w:val="22"/>
        </w:rPr>
        <w:t>)</w:t>
      </w:r>
    </w:p>
    <w:p w14:paraId="4C68A4C7" w14:textId="77777777" w:rsidR="00C34019" w:rsidRPr="009130B2" w:rsidRDefault="00C34019" w:rsidP="00C34019">
      <w:pPr>
        <w:tabs>
          <w:tab w:val="right" w:leader="dot" w:pos="9638"/>
        </w:tabs>
        <w:spacing w:line="480" w:lineRule="auto"/>
        <w:rPr>
          <w:rFonts w:asciiTheme="minorHAnsi" w:hAnsiTheme="minorHAnsi" w:cstheme="minorHAnsi"/>
          <w:sz w:val="22"/>
          <w:szCs w:val="22"/>
        </w:rPr>
      </w:pPr>
      <w:r>
        <w:rPr>
          <w:rFonts w:asciiTheme="minorHAnsi" w:hAnsiTheme="minorHAnsi" w:cstheme="minorHAnsi"/>
          <w:sz w:val="22"/>
          <w:szCs w:val="22"/>
        </w:rPr>
        <w:tab/>
      </w:r>
    </w:p>
    <w:p w14:paraId="65863FAE" w14:textId="77777777" w:rsidR="00C34019" w:rsidRDefault="00C34019" w:rsidP="00C34019">
      <w:pPr>
        <w:tabs>
          <w:tab w:val="right" w:leader="dot" w:pos="9638"/>
        </w:tabs>
        <w:rPr>
          <w:rFonts w:asciiTheme="minorHAnsi" w:hAnsiTheme="minorHAnsi" w:cstheme="minorHAnsi"/>
          <w:sz w:val="22"/>
          <w:szCs w:val="22"/>
        </w:rPr>
      </w:pPr>
      <w:r>
        <w:rPr>
          <w:rFonts w:asciiTheme="minorHAnsi" w:hAnsiTheme="minorHAnsi" w:cstheme="minorHAnsi"/>
          <w:sz w:val="22"/>
          <w:szCs w:val="22"/>
        </w:rPr>
        <w:tab/>
      </w:r>
    </w:p>
    <w:p w14:paraId="6A45EACC" w14:textId="77777777" w:rsidR="00C34019" w:rsidRDefault="00C34019" w:rsidP="00C34019">
      <w:pPr>
        <w:tabs>
          <w:tab w:val="right" w:leader="dot" w:pos="9638"/>
        </w:tabs>
        <w:spacing w:after="120" w:line="360" w:lineRule="auto"/>
        <w:jc w:val="center"/>
        <w:rPr>
          <w:rFonts w:asciiTheme="minorHAnsi" w:hAnsiTheme="minorHAnsi" w:cstheme="minorHAnsi"/>
          <w:sz w:val="22"/>
          <w:szCs w:val="22"/>
        </w:rPr>
      </w:pPr>
      <w:r>
        <w:rPr>
          <w:rFonts w:asciiTheme="minorHAnsi" w:hAnsiTheme="minorHAnsi" w:cstheme="minorHAnsi"/>
          <w:sz w:val="22"/>
          <w:szCs w:val="22"/>
        </w:rPr>
        <w:t>(</w:t>
      </w:r>
      <w:r w:rsidRPr="00683222">
        <w:rPr>
          <w:rFonts w:asciiTheme="minorHAnsi" w:hAnsiTheme="minorHAnsi" w:cstheme="minorHAnsi"/>
          <w:sz w:val="22"/>
          <w:szCs w:val="22"/>
        </w:rPr>
        <w:t>dodatkowe wskazania, które umożliwią identyfikację wnioskowanych informacji</w:t>
      </w:r>
      <w:r>
        <w:rPr>
          <w:rFonts w:asciiTheme="minorHAnsi" w:hAnsiTheme="minorHAnsi" w:cstheme="minorHAnsi"/>
          <w:sz w:val="22"/>
          <w:szCs w:val="22"/>
        </w:rPr>
        <w:t>)</w:t>
      </w:r>
    </w:p>
    <w:p w14:paraId="174D863A" w14:textId="77777777" w:rsidR="00C34019" w:rsidRDefault="00C34019" w:rsidP="00C34019">
      <w:pPr>
        <w:tabs>
          <w:tab w:val="right" w:leader="dot" w:pos="9638"/>
        </w:tabs>
        <w:spacing w:line="360" w:lineRule="auto"/>
        <w:rPr>
          <w:rFonts w:asciiTheme="minorHAnsi" w:hAnsiTheme="minorHAnsi" w:cstheme="minorHAnsi"/>
          <w:sz w:val="22"/>
          <w:szCs w:val="22"/>
        </w:rPr>
      </w:pPr>
      <w:r w:rsidRPr="00683222">
        <w:rPr>
          <w:rFonts w:asciiTheme="minorHAnsi" w:hAnsiTheme="minorHAnsi" w:cstheme="minorHAnsi"/>
          <w:sz w:val="22"/>
          <w:szCs w:val="22"/>
        </w:rPr>
        <w:t>Sposób i forma udostępnienia informacji:</w:t>
      </w:r>
      <w:r>
        <w:rPr>
          <w:rStyle w:val="Odwoanieprzypisudolnego"/>
          <w:rFonts w:asciiTheme="minorHAnsi" w:hAnsiTheme="minorHAnsi" w:cstheme="minorHAnsi"/>
          <w:sz w:val="22"/>
          <w:szCs w:val="22"/>
        </w:rPr>
        <w:footnoteReference w:customMarkFollows="1" w:id="1"/>
        <w:t>*</w:t>
      </w:r>
    </w:p>
    <w:p w14:paraId="14232B0D" w14:textId="77777777" w:rsidR="00C34019" w:rsidRDefault="00C34019" w:rsidP="00C34019">
      <w:pPr>
        <w:pStyle w:val="Akapitzlist"/>
        <w:numPr>
          <w:ilvl w:val="0"/>
          <w:numId w:val="6"/>
        </w:numPr>
        <w:tabs>
          <w:tab w:val="right" w:leader="dot" w:pos="9638"/>
        </w:tabs>
        <w:spacing w:after="120" w:line="360" w:lineRule="auto"/>
        <w:rPr>
          <w:rFonts w:asciiTheme="minorHAnsi" w:hAnsiTheme="minorHAnsi" w:cstheme="minorHAnsi"/>
          <w:sz w:val="22"/>
          <w:szCs w:val="22"/>
        </w:rPr>
      </w:pPr>
      <w:r w:rsidRPr="00683222">
        <w:rPr>
          <w:rFonts w:asciiTheme="minorHAnsi" w:hAnsiTheme="minorHAnsi" w:cstheme="minorHAnsi"/>
          <w:sz w:val="22"/>
          <w:szCs w:val="22"/>
        </w:rPr>
        <w:t>przeglądanie informacji w urzędzie</w:t>
      </w:r>
    </w:p>
    <w:p w14:paraId="24374C3E" w14:textId="77777777" w:rsidR="00C34019" w:rsidRDefault="00C34019" w:rsidP="00C34019">
      <w:pPr>
        <w:pStyle w:val="Akapitzlist"/>
        <w:numPr>
          <w:ilvl w:val="0"/>
          <w:numId w:val="6"/>
        </w:numPr>
        <w:tabs>
          <w:tab w:val="right" w:leader="dot" w:pos="3828"/>
        </w:tabs>
        <w:spacing w:after="120" w:line="360" w:lineRule="auto"/>
        <w:rPr>
          <w:rFonts w:asciiTheme="minorHAnsi" w:hAnsiTheme="minorHAnsi" w:cstheme="minorHAnsi"/>
          <w:sz w:val="22"/>
          <w:szCs w:val="22"/>
        </w:rPr>
      </w:pPr>
      <w:r w:rsidRPr="00683222">
        <w:rPr>
          <w:rFonts w:asciiTheme="minorHAnsi" w:hAnsiTheme="minorHAnsi" w:cstheme="minorHAnsi"/>
          <w:sz w:val="22"/>
          <w:szCs w:val="22"/>
        </w:rPr>
        <w:t>kserokopia w formacie</w:t>
      </w:r>
      <w:r>
        <w:rPr>
          <w:rFonts w:asciiTheme="minorHAnsi" w:hAnsiTheme="minorHAnsi" w:cstheme="minorHAnsi"/>
          <w:sz w:val="22"/>
          <w:szCs w:val="22"/>
        </w:rPr>
        <w:tab/>
      </w:r>
    </w:p>
    <w:p w14:paraId="7874BB0A" w14:textId="77777777" w:rsidR="00C34019" w:rsidRDefault="00C34019" w:rsidP="00C34019">
      <w:pPr>
        <w:pStyle w:val="Akapitzlist"/>
        <w:numPr>
          <w:ilvl w:val="0"/>
          <w:numId w:val="6"/>
        </w:numPr>
        <w:tabs>
          <w:tab w:val="right" w:leader="dot" w:pos="3828"/>
        </w:tabs>
        <w:spacing w:after="120" w:line="360" w:lineRule="auto"/>
        <w:rPr>
          <w:rFonts w:asciiTheme="minorHAnsi" w:hAnsiTheme="minorHAnsi" w:cstheme="minorHAnsi"/>
          <w:sz w:val="22"/>
          <w:szCs w:val="22"/>
        </w:rPr>
      </w:pPr>
      <w:r w:rsidRPr="00683222">
        <w:rPr>
          <w:rFonts w:asciiTheme="minorHAnsi" w:hAnsiTheme="minorHAnsi" w:cstheme="minorHAnsi"/>
          <w:sz w:val="22"/>
          <w:szCs w:val="22"/>
        </w:rPr>
        <w:t>inne:</w:t>
      </w:r>
      <w:r>
        <w:rPr>
          <w:rFonts w:asciiTheme="minorHAnsi" w:hAnsiTheme="minorHAnsi" w:cstheme="minorHAnsi"/>
          <w:sz w:val="22"/>
          <w:szCs w:val="22"/>
        </w:rPr>
        <w:tab/>
      </w:r>
    </w:p>
    <w:p w14:paraId="31386AA4" w14:textId="77777777" w:rsidR="00C34019" w:rsidRDefault="00C34019" w:rsidP="00C34019">
      <w:pPr>
        <w:tabs>
          <w:tab w:val="right" w:leader="dot" w:pos="9638"/>
        </w:tabs>
        <w:spacing w:line="360" w:lineRule="auto"/>
        <w:rPr>
          <w:rFonts w:asciiTheme="minorHAnsi" w:hAnsiTheme="minorHAnsi" w:cstheme="minorHAnsi"/>
          <w:sz w:val="22"/>
          <w:szCs w:val="22"/>
        </w:rPr>
      </w:pPr>
      <w:r w:rsidRPr="00683222">
        <w:rPr>
          <w:rFonts w:asciiTheme="minorHAnsi" w:hAnsiTheme="minorHAnsi" w:cstheme="minorHAnsi"/>
          <w:sz w:val="22"/>
          <w:szCs w:val="22"/>
        </w:rPr>
        <w:t>Forma przekazania informacji:</w:t>
      </w:r>
      <w:r>
        <w:rPr>
          <w:rStyle w:val="Odwoanieprzypisudolnego"/>
          <w:rFonts w:asciiTheme="minorHAnsi" w:hAnsiTheme="minorHAnsi" w:cstheme="minorHAnsi"/>
          <w:sz w:val="22"/>
          <w:szCs w:val="22"/>
        </w:rPr>
        <w:footnoteReference w:customMarkFollows="1" w:id="2"/>
        <w:t>*</w:t>
      </w:r>
    </w:p>
    <w:p w14:paraId="5C5FE0BB" w14:textId="77777777" w:rsidR="00C34019" w:rsidRDefault="00C34019" w:rsidP="00C34019">
      <w:pPr>
        <w:pStyle w:val="Akapitzlist"/>
        <w:numPr>
          <w:ilvl w:val="0"/>
          <w:numId w:val="6"/>
        </w:numPr>
        <w:tabs>
          <w:tab w:val="right" w:leader="dot" w:pos="9638"/>
        </w:tabs>
        <w:spacing w:after="120" w:line="360" w:lineRule="auto"/>
        <w:rPr>
          <w:rFonts w:asciiTheme="minorHAnsi" w:hAnsiTheme="minorHAnsi" w:cstheme="minorHAnsi"/>
          <w:sz w:val="22"/>
          <w:szCs w:val="22"/>
        </w:rPr>
      </w:pPr>
      <w:r w:rsidRPr="00683222">
        <w:rPr>
          <w:rFonts w:asciiTheme="minorHAnsi" w:hAnsiTheme="minorHAnsi" w:cstheme="minorHAnsi"/>
          <w:sz w:val="22"/>
          <w:szCs w:val="22"/>
        </w:rPr>
        <w:t>Przesłanie informacji drogą pocztową na adres</w:t>
      </w:r>
      <w:r>
        <w:rPr>
          <w:rFonts w:asciiTheme="minorHAnsi" w:hAnsiTheme="minorHAnsi" w:cstheme="minorHAnsi"/>
          <w:sz w:val="22"/>
          <w:szCs w:val="22"/>
        </w:rPr>
        <w:t>:</w:t>
      </w:r>
      <w:r>
        <w:rPr>
          <w:rStyle w:val="Odwoanieprzypisudolnego"/>
          <w:rFonts w:asciiTheme="minorHAnsi" w:hAnsiTheme="minorHAnsi" w:cstheme="minorHAnsi"/>
          <w:sz w:val="22"/>
          <w:szCs w:val="22"/>
        </w:rPr>
        <w:footnoteReference w:customMarkFollows="1" w:id="3"/>
        <w:t>**</w:t>
      </w:r>
    </w:p>
    <w:p w14:paraId="653D46E4" w14:textId="77777777" w:rsidR="00C34019" w:rsidRDefault="00C34019" w:rsidP="00C34019">
      <w:pPr>
        <w:pStyle w:val="Akapitzlist"/>
        <w:tabs>
          <w:tab w:val="right" w:leader="dot" w:pos="9638"/>
        </w:tabs>
        <w:spacing w:after="120" w:line="360" w:lineRule="auto"/>
        <w:rPr>
          <w:rFonts w:asciiTheme="minorHAnsi" w:hAnsiTheme="minorHAnsi" w:cstheme="minorHAnsi"/>
          <w:sz w:val="22"/>
          <w:szCs w:val="22"/>
        </w:rPr>
      </w:pPr>
      <w:r>
        <w:rPr>
          <w:rFonts w:asciiTheme="minorHAnsi" w:hAnsiTheme="minorHAnsi" w:cstheme="minorHAnsi"/>
          <w:sz w:val="22"/>
          <w:szCs w:val="22"/>
        </w:rPr>
        <w:tab/>
      </w:r>
    </w:p>
    <w:p w14:paraId="7AD57450" w14:textId="77777777" w:rsidR="00C34019" w:rsidRDefault="00C34019" w:rsidP="00C34019">
      <w:pPr>
        <w:pStyle w:val="Akapitzlist"/>
        <w:tabs>
          <w:tab w:val="right" w:leader="dot" w:pos="9638"/>
        </w:tabs>
        <w:spacing w:after="120" w:line="360" w:lineRule="auto"/>
        <w:rPr>
          <w:rFonts w:asciiTheme="minorHAnsi" w:hAnsiTheme="minorHAnsi" w:cstheme="minorHAnsi"/>
          <w:sz w:val="22"/>
          <w:szCs w:val="22"/>
        </w:rPr>
      </w:pPr>
      <w:r>
        <w:rPr>
          <w:rFonts w:asciiTheme="minorHAnsi" w:hAnsiTheme="minorHAnsi" w:cstheme="minorHAnsi"/>
          <w:sz w:val="22"/>
          <w:szCs w:val="22"/>
        </w:rPr>
        <w:tab/>
      </w:r>
    </w:p>
    <w:p w14:paraId="69DC18F2" w14:textId="77777777" w:rsidR="00C34019" w:rsidRDefault="00C34019" w:rsidP="00C34019">
      <w:pPr>
        <w:pStyle w:val="Akapitzlist"/>
        <w:numPr>
          <w:ilvl w:val="0"/>
          <w:numId w:val="6"/>
        </w:numPr>
        <w:tabs>
          <w:tab w:val="right" w:leader="dot" w:pos="9638"/>
        </w:tabs>
        <w:spacing w:after="120" w:line="360" w:lineRule="auto"/>
        <w:rPr>
          <w:rFonts w:asciiTheme="minorHAnsi" w:hAnsiTheme="minorHAnsi" w:cstheme="minorHAnsi"/>
          <w:sz w:val="22"/>
          <w:szCs w:val="22"/>
        </w:rPr>
      </w:pPr>
      <w:r w:rsidRPr="00A20B52">
        <w:rPr>
          <w:rFonts w:asciiTheme="minorHAnsi" w:hAnsiTheme="minorHAnsi" w:cstheme="minorHAnsi"/>
          <w:sz w:val="22"/>
          <w:szCs w:val="22"/>
        </w:rPr>
        <w:t>Odbiór osobiście przez wnioskodawcę</w:t>
      </w:r>
    </w:p>
    <w:p w14:paraId="3BB5EDBB" w14:textId="77777777" w:rsidR="00C34019" w:rsidRDefault="00C34019" w:rsidP="00C34019">
      <w:pPr>
        <w:pStyle w:val="Akapitzlist"/>
        <w:numPr>
          <w:ilvl w:val="0"/>
          <w:numId w:val="6"/>
        </w:numPr>
        <w:tabs>
          <w:tab w:val="right" w:leader="dot" w:pos="9638"/>
        </w:tabs>
        <w:spacing w:after="840" w:line="360" w:lineRule="auto"/>
        <w:ind w:left="714" w:hanging="357"/>
        <w:rPr>
          <w:rFonts w:asciiTheme="minorHAnsi" w:hAnsiTheme="minorHAnsi" w:cstheme="minorHAnsi"/>
          <w:sz w:val="22"/>
          <w:szCs w:val="22"/>
        </w:rPr>
      </w:pPr>
      <w:r w:rsidRPr="00A20B52">
        <w:rPr>
          <w:rFonts w:asciiTheme="minorHAnsi" w:hAnsiTheme="minorHAnsi" w:cstheme="minorHAnsi"/>
          <w:sz w:val="22"/>
          <w:szCs w:val="22"/>
        </w:rPr>
        <w:t>Przesłanie informacji pocztą elektroniczną</w:t>
      </w:r>
      <w:r>
        <w:rPr>
          <w:rStyle w:val="Odwoanieprzypisudolnego"/>
          <w:rFonts w:asciiTheme="minorHAnsi" w:hAnsiTheme="minorHAnsi" w:cstheme="minorHAnsi"/>
          <w:sz w:val="22"/>
          <w:szCs w:val="22"/>
        </w:rPr>
        <w:footnoteReference w:customMarkFollows="1" w:id="4"/>
        <w:t>***</w:t>
      </w:r>
      <w:r w:rsidRPr="00A20B52">
        <w:rPr>
          <w:rFonts w:asciiTheme="minorHAnsi" w:hAnsiTheme="minorHAnsi" w:cstheme="minorHAnsi"/>
          <w:sz w:val="22"/>
          <w:szCs w:val="22"/>
        </w:rPr>
        <w:t>, adres mail:</w:t>
      </w:r>
      <w:r>
        <w:rPr>
          <w:rFonts w:asciiTheme="minorHAnsi" w:hAnsiTheme="minorHAnsi" w:cstheme="minorHAnsi"/>
          <w:sz w:val="22"/>
          <w:szCs w:val="22"/>
        </w:rPr>
        <w:tab/>
      </w:r>
    </w:p>
    <w:p w14:paraId="4D6DF566" w14:textId="77777777" w:rsidR="00C34019" w:rsidRPr="00D82D11" w:rsidRDefault="00C34019" w:rsidP="00C34019">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E6C3B6D" w14:textId="4A2DDFA6" w:rsidR="00C34019" w:rsidRDefault="00C34019" w:rsidP="00C34019">
      <w:pPr>
        <w:tabs>
          <w:tab w:val="center" w:pos="7938"/>
        </w:tabs>
        <w:spacing w:after="12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8A1C6E">
        <w:rPr>
          <w:rFonts w:ascii="Calibri" w:hAnsi="Calibri" w:cs="Calibri"/>
          <w:sz w:val="22"/>
          <w:szCs w:val="22"/>
        </w:rPr>
        <w:t>wnioskodawcy</w:t>
      </w:r>
      <w:r w:rsidRPr="00D82D11">
        <w:rPr>
          <w:rFonts w:ascii="Calibri" w:hAnsi="Calibri" w:cs="Calibri"/>
          <w:sz w:val="22"/>
          <w:szCs w:val="22"/>
        </w:rPr>
        <w:t>)</w:t>
      </w:r>
    </w:p>
    <w:p w14:paraId="5CE9C3BC" w14:textId="77777777" w:rsidR="00C34019" w:rsidRDefault="00C34019">
      <w:pPr>
        <w:widowControl/>
        <w:suppressAutoHyphens w:val="0"/>
        <w:rPr>
          <w:rFonts w:ascii="Calibri" w:hAnsi="Calibri" w:cs="Calibri"/>
          <w:sz w:val="22"/>
          <w:szCs w:val="22"/>
        </w:rPr>
      </w:pPr>
      <w:r>
        <w:rPr>
          <w:rFonts w:ascii="Calibri" w:hAnsi="Calibri" w:cs="Calibri"/>
          <w:sz w:val="22"/>
          <w:szCs w:val="22"/>
        </w:rPr>
        <w:br w:type="page"/>
      </w:r>
    </w:p>
    <w:p w14:paraId="67FFA63F" w14:textId="67D2F3F6" w:rsidR="00DE3FF3" w:rsidRPr="00724460" w:rsidRDefault="00DE3FF3" w:rsidP="00724460">
      <w:pPr>
        <w:pStyle w:val="Tytu"/>
      </w:pPr>
      <w:r w:rsidRPr="00724460">
        <w:lastRenderedPageBreak/>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0A38" w14:textId="77777777" w:rsidR="00FD0BF7" w:rsidRDefault="00FD0BF7" w:rsidP="00683222">
      <w:r>
        <w:separator/>
      </w:r>
    </w:p>
  </w:endnote>
  <w:endnote w:type="continuationSeparator" w:id="0">
    <w:p w14:paraId="5A0BA867" w14:textId="77777777" w:rsidR="00FD0BF7" w:rsidRDefault="00FD0BF7"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6207" w14:textId="77777777" w:rsidR="00FD0BF7" w:rsidRDefault="00FD0BF7" w:rsidP="00683222">
      <w:r>
        <w:separator/>
      </w:r>
    </w:p>
  </w:footnote>
  <w:footnote w:type="continuationSeparator" w:id="0">
    <w:p w14:paraId="59C7C1FE" w14:textId="77777777" w:rsidR="00FD0BF7" w:rsidRDefault="00FD0BF7" w:rsidP="00683222">
      <w:r>
        <w:continuationSeparator/>
      </w:r>
    </w:p>
  </w:footnote>
  <w:footnote w:id="1">
    <w:p w14:paraId="69307141" w14:textId="77777777" w:rsidR="00C34019" w:rsidRPr="00A20B52" w:rsidRDefault="00C34019" w:rsidP="00C34019">
      <w:pPr>
        <w:pStyle w:val="Tekstprzypisudolnego"/>
        <w:rPr>
          <w:rFonts w:asciiTheme="minorHAnsi" w:hAnsiTheme="minorHAnsi" w:cstheme="minorHAnsi"/>
        </w:rPr>
      </w:pPr>
      <w:r w:rsidRPr="00A20B52">
        <w:rPr>
          <w:rStyle w:val="Odwoanieprzypisudolnego"/>
          <w:rFonts w:asciiTheme="minorHAnsi" w:hAnsiTheme="minorHAnsi" w:cstheme="minorHAnsi"/>
        </w:rPr>
        <w:t>*</w:t>
      </w:r>
      <w:r w:rsidRPr="00A20B52">
        <w:rPr>
          <w:rFonts w:asciiTheme="minorHAnsi" w:hAnsiTheme="minorHAnsi" w:cstheme="minorHAnsi"/>
        </w:rPr>
        <w:t>zaznaczyć właściwe pole</w:t>
      </w:r>
    </w:p>
  </w:footnote>
  <w:footnote w:id="2">
    <w:p w14:paraId="0275AE59" w14:textId="77777777" w:rsidR="00C34019" w:rsidRPr="00A20B52" w:rsidRDefault="00C34019" w:rsidP="00C34019">
      <w:pPr>
        <w:pStyle w:val="Tekstprzypisudolnego"/>
        <w:rPr>
          <w:rFonts w:asciiTheme="minorHAnsi" w:hAnsiTheme="minorHAnsi" w:cstheme="minorHAnsi"/>
        </w:rPr>
      </w:pPr>
      <w:r w:rsidRPr="00A20B52">
        <w:rPr>
          <w:rStyle w:val="Odwoanieprzypisudolnego"/>
          <w:rFonts w:asciiTheme="minorHAnsi" w:hAnsiTheme="minorHAnsi" w:cstheme="minorHAnsi"/>
        </w:rPr>
        <w:t>*</w:t>
      </w:r>
      <w:r w:rsidRPr="00A20B52">
        <w:rPr>
          <w:rFonts w:asciiTheme="minorHAnsi" w:hAnsiTheme="minorHAnsi" w:cstheme="minorHAnsi"/>
        </w:rPr>
        <w:t>zaznaczyć właściwe pole</w:t>
      </w:r>
    </w:p>
  </w:footnote>
  <w:footnote w:id="3">
    <w:p w14:paraId="77AE36BD" w14:textId="77777777" w:rsidR="00C34019" w:rsidRPr="00A20B52" w:rsidRDefault="00C34019" w:rsidP="00C34019">
      <w:pPr>
        <w:pStyle w:val="Tekstprzypisudolnego"/>
        <w:rPr>
          <w:rFonts w:asciiTheme="minorHAnsi" w:hAnsiTheme="minorHAnsi" w:cstheme="minorHAnsi"/>
        </w:rPr>
      </w:pPr>
      <w:r w:rsidRPr="00A20B52">
        <w:rPr>
          <w:rStyle w:val="Odwoanieprzypisudolnego"/>
          <w:rFonts w:asciiTheme="minorHAnsi" w:hAnsiTheme="minorHAnsi" w:cstheme="minorHAnsi"/>
        </w:rPr>
        <w:t>**</w:t>
      </w:r>
      <w:proofErr w:type="gramStart"/>
      <w:r w:rsidRPr="00A20B52">
        <w:rPr>
          <w:rFonts w:asciiTheme="minorHAnsi" w:hAnsiTheme="minorHAnsi" w:cstheme="minorHAnsi"/>
        </w:rPr>
        <w:t>wypełnić</w:t>
      </w:r>
      <w:proofErr w:type="gramEnd"/>
      <w:r w:rsidRPr="00A20B52">
        <w:rPr>
          <w:rFonts w:asciiTheme="minorHAnsi" w:hAnsiTheme="minorHAnsi" w:cstheme="minorHAnsi"/>
        </w:rPr>
        <w:t xml:space="preserve"> jeśli adres jest inny niż podany wcześniej</w:t>
      </w:r>
    </w:p>
  </w:footnote>
  <w:footnote w:id="4">
    <w:p w14:paraId="7176E985" w14:textId="77777777" w:rsidR="00C34019" w:rsidRDefault="00C34019" w:rsidP="00C34019">
      <w:pPr>
        <w:pStyle w:val="Tekstprzypisudolnego"/>
      </w:pPr>
      <w:r w:rsidRPr="00A20B52">
        <w:rPr>
          <w:rStyle w:val="Odwoanieprzypisudolnego"/>
          <w:rFonts w:asciiTheme="minorHAnsi" w:hAnsiTheme="minorHAnsi" w:cstheme="minorHAnsi"/>
        </w:rPr>
        <w:t>***</w:t>
      </w:r>
      <w:r w:rsidRPr="00A20B52">
        <w:rPr>
          <w:rFonts w:asciiTheme="minorHAnsi" w:hAnsiTheme="minorHAnsi" w:cstheme="minorHAnsi"/>
        </w:rPr>
        <w:t>wyłącznie, gdy specyfika dokumentu na to pozwala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B42EB"/>
    <w:rsid w:val="001B5F30"/>
    <w:rsid w:val="00227603"/>
    <w:rsid w:val="00261CD3"/>
    <w:rsid w:val="002B4A34"/>
    <w:rsid w:val="002F6A8F"/>
    <w:rsid w:val="003051EC"/>
    <w:rsid w:val="003066F1"/>
    <w:rsid w:val="00307073"/>
    <w:rsid w:val="0031202D"/>
    <w:rsid w:val="00321C9E"/>
    <w:rsid w:val="00386EFB"/>
    <w:rsid w:val="00396D14"/>
    <w:rsid w:val="003D4AA0"/>
    <w:rsid w:val="004266F3"/>
    <w:rsid w:val="0043600E"/>
    <w:rsid w:val="00437BAC"/>
    <w:rsid w:val="00451D80"/>
    <w:rsid w:val="00472C6E"/>
    <w:rsid w:val="004C6B23"/>
    <w:rsid w:val="004D1B68"/>
    <w:rsid w:val="0051615D"/>
    <w:rsid w:val="00585F04"/>
    <w:rsid w:val="00630DFA"/>
    <w:rsid w:val="00683222"/>
    <w:rsid w:val="006B31D5"/>
    <w:rsid w:val="00724460"/>
    <w:rsid w:val="007367EA"/>
    <w:rsid w:val="00750DC1"/>
    <w:rsid w:val="008407FE"/>
    <w:rsid w:val="008A1C6E"/>
    <w:rsid w:val="009130B2"/>
    <w:rsid w:val="009D30D2"/>
    <w:rsid w:val="009D342D"/>
    <w:rsid w:val="00A054D2"/>
    <w:rsid w:val="00A20B52"/>
    <w:rsid w:val="00A23D55"/>
    <w:rsid w:val="00A26D03"/>
    <w:rsid w:val="00A95346"/>
    <w:rsid w:val="00B02B69"/>
    <w:rsid w:val="00B65B37"/>
    <w:rsid w:val="00BA0227"/>
    <w:rsid w:val="00BA3624"/>
    <w:rsid w:val="00BD3C41"/>
    <w:rsid w:val="00C34019"/>
    <w:rsid w:val="00CC5265"/>
    <w:rsid w:val="00D82D11"/>
    <w:rsid w:val="00DD1A73"/>
    <w:rsid w:val="00DE3FF3"/>
    <w:rsid w:val="00E113A0"/>
    <w:rsid w:val="00E1208C"/>
    <w:rsid w:val="00E32C11"/>
    <w:rsid w:val="00E53628"/>
    <w:rsid w:val="00EC2194"/>
    <w:rsid w:val="00F5220B"/>
    <w:rsid w:val="00F636CB"/>
    <w:rsid w:val="00FD0BF7"/>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487</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udostepnienie informacji o srodowisku i jego ochronie</dc:title>
  <dc:subject/>
  <cp:keywords/>
  <cp:lastModifiedBy>BRF.IT.Bukowski Mateusz</cp:lastModifiedBy>
  <cp:revision>15</cp:revision>
  <cp:lastPrinted>2021-05-26T10:11:00Z</cp:lastPrinted>
  <dcterms:created xsi:type="dcterms:W3CDTF">2021-05-13T06:07:00Z</dcterms:created>
  <dcterms:modified xsi:type="dcterms:W3CDTF">2021-06-24T05:24:00Z</dcterms:modified>
</cp:coreProperties>
</file>