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11E0D" w14:textId="6A3C233D" w:rsid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na stanowisko referenta</w:t>
      </w:r>
      <w:r w:rsidRPr="00924879">
        <w:rPr>
          <w:rFonts w:asciiTheme="minorHAnsi" w:hAnsiTheme="minorHAnsi" w:cstheme="minorHAnsi"/>
          <w:b/>
          <w:sz w:val="28"/>
          <w:szCs w:val="28"/>
        </w:rPr>
        <w:br/>
        <w:t xml:space="preserve">w Biurze Rozwoju, Funduszy Zewnętrznych i Inwestycji w Starostwie Powiatowym </w:t>
      </w:r>
      <w:r w:rsidR="00A2722C">
        <w:rPr>
          <w:rFonts w:asciiTheme="minorHAnsi" w:hAnsiTheme="minorHAnsi" w:cstheme="minorHAnsi"/>
          <w:b/>
          <w:sz w:val="28"/>
          <w:szCs w:val="28"/>
        </w:rPr>
        <w:br/>
      </w:r>
      <w:r w:rsidRPr="00924879">
        <w:rPr>
          <w:rFonts w:asciiTheme="minorHAnsi" w:hAnsiTheme="minorHAnsi" w:cstheme="minorHAnsi"/>
          <w:b/>
          <w:sz w:val="28"/>
          <w:szCs w:val="28"/>
        </w:rPr>
        <w:t>w Żywcu</w:t>
      </w:r>
    </w:p>
    <w:p w14:paraId="4E6A0CC4" w14:textId="77777777" w:rsid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0EA1AB1B" w14:textId="62C43D6D" w:rsidR="00924879" w:rsidRP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 w:rsidR="00A2722C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następując</w:t>
      </w:r>
      <w:r w:rsidR="00A2722C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a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osob</w:t>
      </w:r>
      <w:r w:rsidR="00A2722C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spełniając</w:t>
      </w:r>
      <w:r w:rsidR="00A2722C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wymagania formalne określone 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Lista kandydatów spełniających wymagania formalne na stanowisko referenta"/>
      </w:tblPr>
      <w:tblGrid>
        <w:gridCol w:w="988"/>
        <w:gridCol w:w="5053"/>
        <w:gridCol w:w="3021"/>
      </w:tblGrid>
      <w:tr w:rsidR="00924879" w:rsidRPr="00924879" w14:paraId="0D8007E1" w14:textId="77777777" w:rsidTr="00924879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bookmarkStart w:id="1" w:name="_GoBack"/>
            <w:bookmarkEnd w:id="1"/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924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7946DFAC" w:rsidR="00924879" w:rsidRPr="00924879" w:rsidRDefault="00A2722C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Rodak Gabriela</w:t>
            </w:r>
            <w:r w:rsidR="00924879"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18215156" w:rsidR="00924879" w:rsidRPr="00924879" w:rsidRDefault="00A2722C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Żywiec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60F3AC64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F295D41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14BA079B" w14:textId="39404ECC" w:rsidR="00924879" w:rsidRPr="00924879" w:rsidRDefault="00924879" w:rsidP="00A2722C">
      <w:pPr>
        <w:pStyle w:val="Tekstpodstawowy"/>
        <w:jc w:val="righ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731BC7B7" w:rsidR="00924879" w:rsidRPr="00924879" w:rsidRDefault="00924879" w:rsidP="00A2722C">
      <w:pPr>
        <w:pStyle w:val="Tekstpodstawowy"/>
        <w:jc w:val="righ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Andrzej Kalata</w:t>
      </w:r>
      <w:bookmarkEnd w:id="0"/>
    </w:p>
    <w:sectPr w:rsidR="00924879" w:rsidRPr="00924879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11"/>
  </w:num>
  <w:num w:numId="9">
    <w:abstractNumId w:val="8"/>
  </w:num>
  <w:num w:numId="10">
    <w:abstractNumId w:val="2"/>
  </w:num>
  <w:num w:numId="11">
    <w:abstractNumId w:val="9"/>
  </w:num>
  <w:num w:numId="12">
    <w:abstractNumId w:val="5"/>
  </w:num>
  <w:num w:numId="13">
    <w:abstractNumId w:val="14"/>
  </w:num>
  <w:num w:numId="14">
    <w:abstractNumId w:val="12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A04FA"/>
    <w:rsid w:val="000A0982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D6D8B"/>
    <w:rsid w:val="001F3767"/>
    <w:rsid w:val="001F4214"/>
    <w:rsid w:val="001F5D53"/>
    <w:rsid w:val="00222A84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22191"/>
    <w:rsid w:val="008328C0"/>
    <w:rsid w:val="00854A6D"/>
    <w:rsid w:val="00861E34"/>
    <w:rsid w:val="00875A45"/>
    <w:rsid w:val="00884FB5"/>
    <w:rsid w:val="00895E47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A048D8"/>
    <w:rsid w:val="00A136C8"/>
    <w:rsid w:val="00A2722C"/>
    <w:rsid w:val="00A579E8"/>
    <w:rsid w:val="00A6355F"/>
    <w:rsid w:val="00A745D8"/>
    <w:rsid w:val="00A74668"/>
    <w:rsid w:val="00AB1536"/>
    <w:rsid w:val="00AB4F18"/>
    <w:rsid w:val="00B0160B"/>
    <w:rsid w:val="00B12262"/>
    <w:rsid w:val="00B43813"/>
    <w:rsid w:val="00B61FFD"/>
    <w:rsid w:val="00B858B3"/>
    <w:rsid w:val="00BA1472"/>
    <w:rsid w:val="00BB6A5B"/>
    <w:rsid w:val="00BF2172"/>
    <w:rsid w:val="00C0588F"/>
    <w:rsid w:val="00C3461E"/>
    <w:rsid w:val="00CB4336"/>
    <w:rsid w:val="00CC532C"/>
    <w:rsid w:val="00CD48EE"/>
    <w:rsid w:val="00CF3BDB"/>
    <w:rsid w:val="00D0606C"/>
    <w:rsid w:val="00D126A4"/>
    <w:rsid w:val="00D978B7"/>
    <w:rsid w:val="00DB6B16"/>
    <w:rsid w:val="00E6233E"/>
    <w:rsid w:val="00E775A0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128FC-0321-46E7-8989-E223FBAE9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etap - referent BRF</dc:title>
  <dc:subject/>
  <dc:creator>KD.Talik Bogusława</dc:creator>
  <cp:keywords/>
  <dc:description/>
  <cp:lastModifiedBy>BRF.IT.Wolski Marcin</cp:lastModifiedBy>
  <cp:revision>3</cp:revision>
  <cp:lastPrinted>2021-09-23T10:49:00Z</cp:lastPrinted>
  <dcterms:created xsi:type="dcterms:W3CDTF">2021-09-23T10:49:00Z</dcterms:created>
  <dcterms:modified xsi:type="dcterms:W3CDTF">2021-09-23T10:50:00Z</dcterms:modified>
</cp:coreProperties>
</file>