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D0" w:rsidRPr="00442ADD" w:rsidRDefault="00701C76">
      <w:pPr>
        <w:pStyle w:val="Nagwek2"/>
        <w:jc w:val="left"/>
        <w:rPr>
          <w:rFonts w:asciiTheme="minorHAnsi" w:hAnsiTheme="minorHAnsi" w:cstheme="minorHAnsi"/>
          <w:b/>
          <w:sz w:val="22"/>
          <w:szCs w:val="22"/>
        </w:rPr>
      </w:pPr>
      <w:r w:rsidRPr="00442ADD">
        <w:rPr>
          <w:rFonts w:asciiTheme="minorHAnsi" w:hAnsiTheme="minorHAnsi" w:cstheme="minorHAnsi"/>
          <w:b/>
          <w:sz w:val="22"/>
          <w:szCs w:val="22"/>
        </w:rPr>
        <w:t>F-WB/PG. 1/22</w:t>
      </w:r>
    </w:p>
    <w:p w:rsidR="006C7AD0" w:rsidRPr="00442ADD" w:rsidRDefault="006C7AD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7A4381" w:rsidRPr="0040391F" w:rsidRDefault="007A4381" w:rsidP="007A4381">
      <w:pPr>
        <w:shd w:val="clear" w:color="auto" w:fill="FFFFFF"/>
        <w:tabs>
          <w:tab w:val="left" w:leader="dot" w:pos="6804"/>
          <w:tab w:val="left" w:leader="dot" w:pos="8789"/>
        </w:tabs>
        <w:spacing w:line="211" w:lineRule="exact"/>
        <w:ind w:right="62" w:firstLine="4536"/>
        <w:rPr>
          <w:rFonts w:ascii="Calibri" w:hAnsi="Calibri" w:cs="Calibri"/>
          <w:color w:val="000000"/>
        </w:rPr>
      </w:pPr>
      <w:r w:rsidRPr="0040391F">
        <w:rPr>
          <w:rFonts w:ascii="Calibri" w:hAnsi="Calibri" w:cs="Calibri"/>
          <w:color w:val="000000"/>
        </w:rPr>
        <w:tab/>
        <w:t xml:space="preserve">, dnia </w:t>
      </w:r>
      <w:r w:rsidRPr="0040391F">
        <w:rPr>
          <w:rFonts w:ascii="Calibri" w:hAnsi="Calibri" w:cs="Calibri"/>
          <w:color w:val="000000"/>
        </w:rPr>
        <w:tab/>
      </w:r>
    </w:p>
    <w:p w:rsidR="007A4381" w:rsidRPr="0040391F" w:rsidRDefault="007A4381" w:rsidP="007A4381">
      <w:pPr>
        <w:shd w:val="clear" w:color="auto" w:fill="FFFFFF"/>
        <w:tabs>
          <w:tab w:val="left" w:leader="dot" w:pos="4536"/>
        </w:tabs>
        <w:spacing w:before="240" w:line="211" w:lineRule="exact"/>
        <w:ind w:left="6" w:right="62"/>
        <w:rPr>
          <w:rFonts w:ascii="Calibri" w:hAnsi="Calibri" w:cs="Calibri"/>
          <w:color w:val="000000"/>
        </w:rPr>
      </w:pPr>
      <w:r w:rsidRPr="0040391F">
        <w:rPr>
          <w:rFonts w:ascii="Calibri" w:hAnsi="Calibri" w:cs="Calibri"/>
          <w:color w:val="000000"/>
        </w:rPr>
        <w:tab/>
      </w:r>
    </w:p>
    <w:p w:rsidR="007A4381" w:rsidRPr="0040391F" w:rsidRDefault="007A4381" w:rsidP="007A4381">
      <w:pPr>
        <w:shd w:val="clear" w:color="auto" w:fill="FFFFFF"/>
        <w:spacing w:after="240"/>
        <w:ind w:left="5" w:right="5243"/>
        <w:rPr>
          <w:rFonts w:ascii="Calibri" w:hAnsi="Calibri" w:cs="Calibri"/>
          <w:color w:val="000000"/>
        </w:rPr>
      </w:pPr>
      <w:r w:rsidRPr="0040391F">
        <w:rPr>
          <w:rFonts w:ascii="Calibri" w:hAnsi="Calibri" w:cs="Calibri"/>
          <w:color w:val="000000"/>
        </w:rPr>
        <w:t xml:space="preserve"> (imię i nazwisko właściciela obiektu)</w:t>
      </w:r>
    </w:p>
    <w:p w:rsidR="007A4381" w:rsidRPr="0040391F" w:rsidRDefault="007A4381" w:rsidP="007A4381">
      <w:pPr>
        <w:shd w:val="clear" w:color="auto" w:fill="FFFFFF"/>
        <w:tabs>
          <w:tab w:val="left" w:leader="dot" w:pos="4536"/>
        </w:tabs>
        <w:spacing w:line="360" w:lineRule="auto"/>
        <w:ind w:left="6" w:right="62"/>
        <w:rPr>
          <w:rFonts w:ascii="Calibri" w:hAnsi="Calibri" w:cs="Calibri"/>
          <w:color w:val="000000"/>
        </w:rPr>
      </w:pPr>
      <w:r w:rsidRPr="0040391F">
        <w:rPr>
          <w:rFonts w:ascii="Calibri" w:hAnsi="Calibri" w:cs="Calibri"/>
          <w:color w:val="000000"/>
        </w:rPr>
        <w:tab/>
      </w:r>
    </w:p>
    <w:p w:rsidR="007A4381" w:rsidRPr="0040391F" w:rsidRDefault="007A4381" w:rsidP="007A4381">
      <w:pPr>
        <w:shd w:val="clear" w:color="auto" w:fill="FFFFFF"/>
        <w:tabs>
          <w:tab w:val="left" w:leader="dot" w:pos="4536"/>
        </w:tabs>
        <w:ind w:left="6" w:right="62"/>
        <w:rPr>
          <w:rFonts w:ascii="Calibri" w:hAnsi="Calibri" w:cs="Calibri"/>
          <w:color w:val="000000"/>
        </w:rPr>
      </w:pPr>
      <w:r w:rsidRPr="0040391F">
        <w:rPr>
          <w:rFonts w:ascii="Calibri" w:hAnsi="Calibri" w:cs="Calibri"/>
          <w:color w:val="000000"/>
        </w:rPr>
        <w:tab/>
      </w:r>
    </w:p>
    <w:p w:rsidR="007A4381" w:rsidRDefault="007A4381" w:rsidP="007A4381">
      <w:pPr>
        <w:shd w:val="clear" w:color="auto" w:fill="FFFFFF"/>
        <w:spacing w:line="276" w:lineRule="auto"/>
        <w:ind w:left="5" w:right="4459"/>
        <w:rPr>
          <w:rFonts w:ascii="Calibri" w:hAnsi="Calibri" w:cs="Calibri"/>
          <w:color w:val="000000"/>
        </w:rPr>
      </w:pPr>
      <w:r w:rsidRPr="0040391F">
        <w:rPr>
          <w:rFonts w:ascii="Calibri" w:hAnsi="Calibri" w:cs="Calibri"/>
          <w:color w:val="000000"/>
        </w:rPr>
        <w:t>(dokładny adres do korespondencji)</w:t>
      </w:r>
    </w:p>
    <w:p w:rsidR="007A4381" w:rsidRPr="0040391F" w:rsidRDefault="007A4381" w:rsidP="007A4381">
      <w:pPr>
        <w:shd w:val="clear" w:color="auto" w:fill="FFFFFF"/>
        <w:tabs>
          <w:tab w:val="left" w:leader="dot" w:pos="4536"/>
        </w:tabs>
        <w:spacing w:line="276" w:lineRule="auto"/>
        <w:ind w:left="6" w:right="445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</w:p>
    <w:p w:rsidR="007A4381" w:rsidRDefault="007A4381" w:rsidP="007A438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(numer telefonu)</w:t>
      </w:r>
    </w:p>
    <w:p w:rsidR="007A4381" w:rsidRPr="0040391F" w:rsidRDefault="007A4381" w:rsidP="007A438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A4381" w:rsidRPr="0040391F" w:rsidRDefault="007A4381" w:rsidP="007A4381">
      <w:pPr>
        <w:tabs>
          <w:tab w:val="left" w:pos="5103"/>
        </w:tabs>
        <w:ind w:left="5103"/>
        <w:rPr>
          <w:rFonts w:ascii="Calibri" w:hAnsi="Calibri" w:cs="Calibri"/>
          <w:b/>
          <w:bCs/>
        </w:rPr>
      </w:pPr>
      <w:r w:rsidRPr="0040391F">
        <w:rPr>
          <w:rFonts w:ascii="Calibri" w:hAnsi="Calibri" w:cs="Calibri"/>
          <w:b/>
          <w:bCs/>
        </w:rPr>
        <w:t>Wydział Budownictwa</w:t>
      </w:r>
    </w:p>
    <w:p w:rsidR="007A4381" w:rsidRPr="0040391F" w:rsidRDefault="007A4381" w:rsidP="007A4381">
      <w:pPr>
        <w:tabs>
          <w:tab w:val="left" w:pos="5103"/>
        </w:tabs>
        <w:ind w:left="5103"/>
        <w:rPr>
          <w:rFonts w:ascii="Calibri" w:hAnsi="Calibri" w:cs="Calibri"/>
          <w:b/>
          <w:bCs/>
        </w:rPr>
      </w:pPr>
      <w:r w:rsidRPr="0040391F">
        <w:rPr>
          <w:rFonts w:ascii="Calibri" w:hAnsi="Calibri" w:cs="Calibri"/>
          <w:b/>
          <w:bCs/>
        </w:rPr>
        <w:t>Starostwo Powiatowe w Żywcu</w:t>
      </w:r>
    </w:p>
    <w:p w:rsidR="007A4381" w:rsidRPr="0040391F" w:rsidRDefault="007A4381" w:rsidP="007A4381">
      <w:pPr>
        <w:tabs>
          <w:tab w:val="left" w:pos="5103"/>
        </w:tabs>
        <w:ind w:left="5103"/>
        <w:rPr>
          <w:rFonts w:ascii="Calibri" w:hAnsi="Calibri" w:cs="Calibri"/>
          <w:b/>
          <w:bCs/>
        </w:rPr>
      </w:pPr>
      <w:r w:rsidRPr="0040391F">
        <w:rPr>
          <w:rFonts w:ascii="Calibri" w:hAnsi="Calibri" w:cs="Calibri"/>
          <w:b/>
          <w:bCs/>
        </w:rPr>
        <w:t>ul. Krasińskiego 13</w:t>
      </w:r>
    </w:p>
    <w:p w:rsidR="007A4381" w:rsidRPr="0040391F" w:rsidRDefault="007A4381" w:rsidP="007A4381">
      <w:pPr>
        <w:tabs>
          <w:tab w:val="left" w:pos="5103"/>
        </w:tabs>
        <w:ind w:left="5103"/>
        <w:rPr>
          <w:rFonts w:ascii="Calibri" w:hAnsi="Calibri" w:cs="Calibri"/>
          <w:b/>
          <w:bCs/>
        </w:rPr>
      </w:pPr>
      <w:r w:rsidRPr="0040391F">
        <w:rPr>
          <w:rFonts w:ascii="Calibri" w:hAnsi="Calibri" w:cs="Calibri"/>
          <w:b/>
          <w:bCs/>
        </w:rPr>
        <w:t>34-300 Żywiec</w:t>
      </w:r>
    </w:p>
    <w:p w:rsidR="006C7AD0" w:rsidRPr="00442ADD" w:rsidRDefault="006C7AD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6C7AD0" w:rsidRPr="00442ADD" w:rsidRDefault="00442ADD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4381">
        <w:rPr>
          <w:rFonts w:asciiTheme="minorHAnsi" w:hAnsiTheme="minorHAnsi" w:cstheme="minorHAnsi"/>
          <w:b/>
          <w:szCs w:val="22"/>
        </w:rPr>
        <w:t>Oświadczenie</w:t>
      </w:r>
    </w:p>
    <w:p w:rsidR="006C7AD0" w:rsidRPr="00442ADD" w:rsidRDefault="006C7AD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6C7AD0" w:rsidRDefault="00701C76" w:rsidP="007A4381">
      <w:pPr>
        <w:pStyle w:val="Bezodstpw"/>
        <w:tabs>
          <w:tab w:val="left" w:leader="dot" w:pos="3261"/>
          <w:tab w:val="left" w:leader="dot" w:pos="5954"/>
          <w:tab w:val="left" w:leader="dot" w:pos="9637"/>
        </w:tabs>
        <w:rPr>
          <w:rFonts w:asciiTheme="minorHAnsi" w:hAnsiTheme="minorHAnsi" w:cstheme="minorHAnsi"/>
          <w:sz w:val="22"/>
          <w:szCs w:val="22"/>
        </w:rPr>
      </w:pPr>
      <w:r w:rsidRPr="007A4381">
        <w:rPr>
          <w:rFonts w:asciiTheme="minorHAnsi" w:hAnsiTheme="minorHAnsi" w:cstheme="minorHAnsi"/>
          <w:sz w:val="22"/>
          <w:szCs w:val="22"/>
        </w:rPr>
        <w:t xml:space="preserve">Na podstawie art. 127a § 1 Kodeksu postępowania administracyjnego oświadczam, że  zrzekam się prawa do wniesienia odwołania od decyzji wydanej w </w:t>
      </w:r>
      <w:r w:rsidR="00442ADD" w:rsidRPr="007A4381">
        <w:rPr>
          <w:rFonts w:asciiTheme="minorHAnsi" w:hAnsiTheme="minorHAnsi" w:cstheme="minorHAnsi"/>
          <w:sz w:val="22"/>
          <w:szCs w:val="22"/>
        </w:rPr>
        <w:t>dniu</w:t>
      </w:r>
      <w:r w:rsidR="007A4381" w:rsidRPr="007A4381">
        <w:rPr>
          <w:rFonts w:asciiTheme="minorHAnsi" w:hAnsiTheme="minorHAnsi" w:cstheme="minorHAnsi"/>
          <w:sz w:val="22"/>
          <w:szCs w:val="22"/>
        </w:rPr>
        <w:t xml:space="preserve"> </w:t>
      </w:r>
      <w:r w:rsidR="007A4381" w:rsidRPr="007A4381">
        <w:rPr>
          <w:rFonts w:asciiTheme="minorHAnsi" w:hAnsiTheme="minorHAnsi" w:cstheme="minorHAnsi"/>
          <w:sz w:val="22"/>
          <w:szCs w:val="22"/>
        </w:rPr>
        <w:tab/>
      </w:r>
      <w:r w:rsidR="00442ADD" w:rsidRPr="007A4381">
        <w:rPr>
          <w:rFonts w:asciiTheme="minorHAnsi" w:hAnsiTheme="minorHAnsi" w:cstheme="minorHAnsi"/>
          <w:sz w:val="22"/>
          <w:szCs w:val="22"/>
        </w:rPr>
        <w:t xml:space="preserve"> </w:t>
      </w:r>
      <w:r w:rsidRPr="007A4381">
        <w:rPr>
          <w:rFonts w:asciiTheme="minorHAnsi" w:hAnsiTheme="minorHAnsi" w:cstheme="minorHAnsi"/>
          <w:sz w:val="22"/>
          <w:szCs w:val="22"/>
        </w:rPr>
        <w:t>przez</w:t>
      </w:r>
      <w:r w:rsidR="007A4381" w:rsidRPr="007A4381">
        <w:rPr>
          <w:rFonts w:asciiTheme="minorHAnsi" w:hAnsiTheme="minorHAnsi" w:cstheme="minorHAnsi"/>
          <w:sz w:val="22"/>
          <w:szCs w:val="22"/>
        </w:rPr>
        <w:t xml:space="preserve"> </w:t>
      </w:r>
      <w:r w:rsidR="007A4381">
        <w:rPr>
          <w:rFonts w:asciiTheme="minorHAnsi" w:hAnsiTheme="minorHAnsi" w:cstheme="minorHAnsi"/>
          <w:sz w:val="22"/>
          <w:szCs w:val="22"/>
        </w:rPr>
        <w:tab/>
      </w:r>
      <w:r w:rsidR="007A4381" w:rsidRPr="007A4381">
        <w:rPr>
          <w:rFonts w:asciiTheme="minorHAnsi" w:hAnsiTheme="minorHAnsi" w:cstheme="minorHAnsi"/>
          <w:sz w:val="22"/>
          <w:szCs w:val="22"/>
        </w:rPr>
        <w:t xml:space="preserve"> ,</w:t>
      </w:r>
      <w:r w:rsidR="00442ADD" w:rsidRPr="007A4381">
        <w:rPr>
          <w:rFonts w:asciiTheme="minorHAnsi" w:hAnsiTheme="minorHAnsi" w:cstheme="minorHAnsi"/>
          <w:sz w:val="22"/>
          <w:szCs w:val="22"/>
        </w:rPr>
        <w:t>znak:</w:t>
      </w:r>
      <w:r w:rsidR="007A4381">
        <w:rPr>
          <w:rFonts w:asciiTheme="minorHAnsi" w:hAnsiTheme="minorHAnsi" w:cstheme="minorHAnsi"/>
          <w:sz w:val="22"/>
          <w:szCs w:val="22"/>
        </w:rPr>
        <w:t xml:space="preserve"> </w:t>
      </w:r>
      <w:r w:rsidR="007A4381">
        <w:rPr>
          <w:rFonts w:asciiTheme="minorHAnsi" w:hAnsiTheme="minorHAnsi" w:cstheme="minorHAnsi"/>
          <w:sz w:val="22"/>
          <w:szCs w:val="22"/>
        </w:rPr>
        <w:tab/>
      </w:r>
      <w:r w:rsidR="00442ADD" w:rsidRPr="007A4381">
        <w:rPr>
          <w:rFonts w:asciiTheme="minorHAnsi" w:hAnsiTheme="minorHAnsi" w:cstheme="minorHAnsi"/>
          <w:sz w:val="22"/>
          <w:szCs w:val="22"/>
        </w:rPr>
        <w:t xml:space="preserve"> o</w:t>
      </w:r>
      <w:r w:rsidRPr="007A4381">
        <w:rPr>
          <w:rFonts w:asciiTheme="minorHAnsi" w:hAnsiTheme="minorHAnsi" w:cstheme="minorHAnsi"/>
          <w:sz w:val="22"/>
          <w:szCs w:val="22"/>
        </w:rPr>
        <w:t>świadczam, że znane mi są skutki prawne dokonanego zrzeczenia tj., że z dniem doręczenia  organowi  oświadczenia o zrzeczeniu się prawa do wniesienia odwołania, orzeczenie staje się ostateczne i prawomocne w rozumieniu art. 16 kpa*.</w:t>
      </w:r>
      <w:r w:rsidR="00442ADD" w:rsidRPr="007A438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A4381" w:rsidRDefault="007A4381" w:rsidP="007A4381">
      <w:pPr>
        <w:pStyle w:val="Bezodstpw"/>
        <w:tabs>
          <w:tab w:val="left" w:leader="dot" w:pos="3261"/>
          <w:tab w:val="left" w:leader="dot" w:pos="5954"/>
          <w:tab w:val="left" w:leader="dot" w:pos="9637"/>
        </w:tabs>
        <w:rPr>
          <w:rFonts w:asciiTheme="minorHAnsi" w:hAnsiTheme="minorHAnsi" w:cstheme="minorHAnsi"/>
          <w:sz w:val="22"/>
          <w:szCs w:val="22"/>
        </w:rPr>
      </w:pPr>
    </w:p>
    <w:p w:rsidR="007A4381" w:rsidRDefault="007A4381" w:rsidP="007A4381">
      <w:pPr>
        <w:pStyle w:val="Bezodstpw"/>
        <w:tabs>
          <w:tab w:val="left" w:leader="dot" w:pos="3261"/>
          <w:tab w:val="left" w:leader="dot" w:pos="5954"/>
          <w:tab w:val="left" w:leader="dot" w:pos="9637"/>
        </w:tabs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7A4381" w:rsidRDefault="007A4381" w:rsidP="007A4381">
      <w:pPr>
        <w:tabs>
          <w:tab w:val="left" w:leader="dot" w:pos="9356"/>
        </w:tabs>
        <w:autoSpaceDE w:val="0"/>
        <w:autoSpaceDN w:val="0"/>
        <w:adjustRightInd w:val="0"/>
        <w:spacing w:before="120" w:after="120" w:line="360" w:lineRule="auto"/>
        <w:ind w:firstLine="5103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7A4381" w:rsidRPr="0040391F" w:rsidRDefault="007A4381" w:rsidP="007A4381">
      <w:pPr>
        <w:tabs>
          <w:tab w:val="left" w:leader="dot" w:pos="9356"/>
        </w:tabs>
        <w:autoSpaceDE w:val="0"/>
        <w:autoSpaceDN w:val="0"/>
        <w:adjustRightInd w:val="0"/>
        <w:spacing w:before="120" w:after="120" w:line="360" w:lineRule="auto"/>
        <w:ind w:firstLine="5103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podpis</w:t>
      </w:r>
    </w:p>
    <w:p w:rsidR="007A4381" w:rsidRPr="007A4381" w:rsidRDefault="007A4381" w:rsidP="007A4381">
      <w:pPr>
        <w:pStyle w:val="Bezodstpw"/>
        <w:tabs>
          <w:tab w:val="left" w:leader="dot" w:pos="3261"/>
          <w:tab w:val="left" w:leader="dot" w:pos="5954"/>
          <w:tab w:val="left" w:leader="dot" w:pos="9637"/>
        </w:tabs>
        <w:rPr>
          <w:rFonts w:asciiTheme="minorHAnsi" w:hAnsiTheme="minorHAnsi" w:cstheme="minorHAnsi"/>
          <w:sz w:val="22"/>
          <w:szCs w:val="22"/>
        </w:rPr>
      </w:pPr>
    </w:p>
    <w:p w:rsidR="006C7AD0" w:rsidRPr="00442ADD" w:rsidRDefault="00701C76" w:rsidP="00442ADD">
      <w:pPr>
        <w:pStyle w:val="Bezodstpw"/>
        <w:rPr>
          <w:rFonts w:ascii="Calibri" w:hAnsi="Calibri" w:cs="Calibri"/>
          <w:b/>
          <w:sz w:val="20"/>
        </w:rPr>
      </w:pPr>
      <w:r w:rsidRPr="00442ADD">
        <w:rPr>
          <w:rFonts w:ascii="Calibri" w:hAnsi="Calibri" w:cs="Calibri"/>
          <w:sz w:val="20"/>
        </w:rPr>
        <w:t>Art. 16 Kpa – wyciąg:</w:t>
      </w:r>
    </w:p>
    <w:p w:rsidR="006C7AD0" w:rsidRPr="00442ADD" w:rsidRDefault="00701C76" w:rsidP="00442ADD">
      <w:pPr>
        <w:pStyle w:val="Standard"/>
        <w:rPr>
          <w:rFonts w:ascii="Calibri" w:hAnsi="Calibri" w:cs="Calibri"/>
          <w:sz w:val="20"/>
        </w:rPr>
      </w:pPr>
      <w:r w:rsidRPr="00442ADD">
        <w:rPr>
          <w:rFonts w:ascii="Calibri" w:hAnsi="Calibri" w:cs="Calibri"/>
          <w:sz w:val="20"/>
        </w:rPr>
        <w:t>„§ 1. Decyzje, od których nie służy odwołanie w administracyjnym toku instancji lub wniosek o ponowne rozpatrzenie sprawy, są ostateczne. Uchylenie lub zmiana takich decyzji, stwierdzenie ich nieważności lub wznowienie postępowania może nastąpić tylko w przypadkach przewidzianych w kodeksie lub ustawach szczególnych.</w:t>
      </w:r>
    </w:p>
    <w:p w:rsidR="006C7AD0" w:rsidRPr="00442ADD" w:rsidRDefault="00701C76" w:rsidP="00442ADD">
      <w:pPr>
        <w:pStyle w:val="Standard"/>
        <w:rPr>
          <w:rFonts w:ascii="Calibri" w:hAnsi="Calibri" w:cs="Calibri"/>
          <w:sz w:val="20"/>
        </w:rPr>
      </w:pPr>
      <w:r w:rsidRPr="00442ADD">
        <w:rPr>
          <w:rFonts w:ascii="Calibri" w:hAnsi="Calibri" w:cs="Calibri"/>
          <w:sz w:val="20"/>
        </w:rPr>
        <w:t>§. 2. Decyzje mogą być zaskarżone do sądu administracyjnego z powodu ich niezgodności z prawem, na zasadach i trybie określonych w odrębnych ustawach.</w:t>
      </w:r>
    </w:p>
    <w:p w:rsidR="00442ADD" w:rsidRDefault="00701C76" w:rsidP="00442ADD">
      <w:pPr>
        <w:pStyle w:val="Standard"/>
        <w:rPr>
          <w:rFonts w:ascii="Calibri" w:hAnsi="Calibri" w:cs="Calibri"/>
          <w:sz w:val="20"/>
        </w:rPr>
      </w:pPr>
      <w:r w:rsidRPr="00442ADD">
        <w:rPr>
          <w:rFonts w:ascii="Calibri" w:hAnsi="Calibri" w:cs="Calibri"/>
          <w:sz w:val="20"/>
        </w:rPr>
        <w:t>§ 3. Decyzje ostateczne, których nie można zaskarżyć do sądu, są prawomocne.”</w:t>
      </w:r>
    </w:p>
    <w:p w:rsidR="006C7AD0" w:rsidRPr="00442ADD" w:rsidRDefault="00701C76" w:rsidP="00442ADD">
      <w:pPr>
        <w:pStyle w:val="Standard"/>
        <w:rPr>
          <w:rFonts w:ascii="Calibri" w:hAnsi="Calibri" w:cs="Calibri"/>
          <w:sz w:val="20"/>
        </w:rPr>
      </w:pPr>
      <w:r w:rsidRPr="00442ADD">
        <w:rPr>
          <w:rFonts w:ascii="Calibri" w:hAnsi="Calibri" w:cs="Calibri"/>
          <w:sz w:val="20"/>
        </w:rPr>
        <w:t>Art. 127 a Kpa – wyciąg:</w:t>
      </w:r>
    </w:p>
    <w:p w:rsidR="006C7AD0" w:rsidRPr="00442ADD" w:rsidRDefault="00701C76" w:rsidP="00442ADD">
      <w:pPr>
        <w:pStyle w:val="Standard"/>
        <w:rPr>
          <w:rFonts w:ascii="Calibri" w:hAnsi="Calibri" w:cs="Calibri"/>
          <w:sz w:val="20"/>
        </w:rPr>
      </w:pPr>
      <w:r w:rsidRPr="00442ADD">
        <w:rPr>
          <w:rFonts w:ascii="Calibri" w:hAnsi="Calibri" w:cs="Calibri"/>
          <w:sz w:val="20"/>
        </w:rPr>
        <w:t>„§ 1. W trakcie biegu terminu do wniesienia odwołania strona może zrzec się prawa do wniesienia odwołania wobec organu administracji publicznej, który wydał decyzje.</w:t>
      </w:r>
    </w:p>
    <w:p w:rsidR="006C7AD0" w:rsidRPr="00442ADD" w:rsidRDefault="00701C76">
      <w:pPr>
        <w:pStyle w:val="Standard"/>
        <w:rPr>
          <w:rFonts w:ascii="Calibri" w:hAnsi="Calibri" w:cs="Calibri"/>
          <w:sz w:val="20"/>
        </w:rPr>
      </w:pPr>
      <w:r w:rsidRPr="00442ADD">
        <w:rPr>
          <w:rFonts w:ascii="Calibri" w:hAnsi="Calibri" w:cs="Calibri"/>
          <w:sz w:val="20"/>
        </w:rPr>
        <w:t>§ 2. Z dniem doręczenia organowi administracji publicznej oświadczenia o zrzeczeniu się prawa do wniesienia odwołania przez ostatnia ze stron postępowania, decyzja staje się ostateczna i prawomocna.”</w:t>
      </w:r>
    </w:p>
    <w:sectPr w:rsidR="006C7AD0" w:rsidRPr="00442ADD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B0063"/>
    <w:multiLevelType w:val="hybridMultilevel"/>
    <w:tmpl w:val="1906663C"/>
    <w:lvl w:ilvl="0" w:tplc="0148F8E3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619AA82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05F0D21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7F8FD0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FEF4E47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9223251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FDFAB57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DAE85FD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73F9D9B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D0"/>
    <w:rsid w:val="00442ADD"/>
    <w:rsid w:val="006C7AD0"/>
    <w:rsid w:val="00701C76"/>
    <w:rsid w:val="007A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CE1E8-A5F0-4BCF-AC03-17076BFA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jc w:val="right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sz w:val="24"/>
    </w:rPr>
  </w:style>
  <w:style w:type="paragraph" w:customStyle="1" w:styleId="Textbody">
    <w:name w:val="Text body"/>
    <w:basedOn w:val="Standard"/>
    <w:pPr>
      <w:spacing w:after="120"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</w:rPr>
  </w:style>
  <w:style w:type="paragraph" w:styleId="Legenda">
    <w:name w:val="caption"/>
    <w:basedOn w:val="Standard"/>
    <w:pPr>
      <w:suppressLineNumbers/>
      <w:spacing w:before="120" w:after="120"/>
    </w:pPr>
    <w:rPr>
      <w:i/>
    </w:rPr>
  </w:style>
  <w:style w:type="paragraph" w:customStyle="1" w:styleId="Index">
    <w:name w:val="Index"/>
    <w:basedOn w:val="Standard"/>
    <w:pPr>
      <w:suppressLineNumbers/>
    </w:pPr>
  </w:style>
  <w:style w:type="paragraph" w:styleId="Lista">
    <w:name w:val="List"/>
    <w:basedOn w:val="Textbody"/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442ADD"/>
    <w:pPr>
      <w:widowControl w:val="0"/>
      <w:suppressAutoHyphens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Zrzeczenie</vt:lpstr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Zrzeczenie</dc:title>
  <dc:creator>ZRP.Satława Zygmunt</dc:creator>
  <cp:lastModifiedBy>BRF.IT.Wolski Marcin</cp:lastModifiedBy>
  <cp:revision>2</cp:revision>
  <cp:lastPrinted>2017-06-22T10:13:00Z</cp:lastPrinted>
  <dcterms:created xsi:type="dcterms:W3CDTF">2021-09-24T10:08:00Z</dcterms:created>
  <dcterms:modified xsi:type="dcterms:W3CDTF">2021-09-24T10:08:00Z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