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3F4E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Załącznik do Uchwały Zarządu Powiatu numer 1358/22/VI z dnia 8 listopada 2022 roku</w:t>
      </w:r>
    </w:p>
    <w:p w14:paraId="11EF7BF0" w14:textId="77777777" w:rsidR="00ED1C05" w:rsidRDefault="00ED1C05">
      <w:pPr>
        <w:pStyle w:val="Bezodstpw"/>
        <w:rPr>
          <w:rFonts w:ascii="Arial" w:hAnsi="Arial" w:cs="Arial"/>
          <w:color w:val="000000"/>
          <w:szCs w:val="24"/>
        </w:rPr>
      </w:pPr>
    </w:p>
    <w:p w14:paraId="2B726F8B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Ogłoszenie otwartego konkursu ofert na realizację zadania publicznego Powiatu Żywieckiego pn. </w:t>
      </w:r>
      <w:r>
        <w:rPr>
          <w:rFonts w:ascii="Arial" w:hAnsi="Arial" w:cs="Arial"/>
          <w:color w:val="000000"/>
          <w:szCs w:val="24"/>
        </w:rPr>
        <w:br/>
        <w:t>„Prowadzenie w roku 2023 na terenie Powiatu Żywieckiego Środowiskowego Domu Samopomocy dla 20 osób niepełnosprawnych z niepełnosprawnościami intelektualnymi, sprzężonymi oraz ze spektrum autyzmu”.</w:t>
      </w:r>
    </w:p>
    <w:p w14:paraId="602DFAAA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na podstawie:</w:t>
      </w:r>
    </w:p>
    <w:p w14:paraId="5EF63D6C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- artykułu 20 ustęp 1 punkt 2 ustawy z dnia 12 marca 2004 roku o pomocy społecznej (tekst jednolity  Dziennik Ustaw  z 2021 roku pozycja  2268 z późniejszymi </w:t>
      </w:r>
      <w:proofErr w:type="spellStart"/>
      <w:r>
        <w:rPr>
          <w:rFonts w:ascii="Arial" w:hAnsi="Arial" w:cs="Arial"/>
          <w:color w:val="000000"/>
          <w:szCs w:val="24"/>
        </w:rPr>
        <w:t>zmianiami</w:t>
      </w:r>
      <w:proofErr w:type="spellEnd"/>
      <w:r>
        <w:rPr>
          <w:rFonts w:ascii="Arial" w:hAnsi="Arial" w:cs="Arial"/>
          <w:color w:val="000000"/>
          <w:szCs w:val="24"/>
        </w:rPr>
        <w:t>),</w:t>
      </w:r>
    </w:p>
    <w:p w14:paraId="279F4721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- artykuł 11 ustęp 1 i 2 ustawy z dnia 24 kwietnia 2003r. o działalności pożytku publicznego i o wolontariacie  (tekst jednolity  Dz. U. z 2022 roku pozycja 1327 z późniejszymi zmianami),</w:t>
      </w:r>
    </w:p>
    <w:p w14:paraId="2478903C" w14:textId="423DAC7C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- paragraf 3 ustęp 1 punkt 2) i 3) rozporządzenia Ministra Pracy i Polityki Społecznej z dnia 9 grudnia 2010r. w sprawie środowiskowych domów samopomocy (tekst jednolity  Dz. U. z 2020 roku po</w:t>
      </w:r>
      <w:r w:rsidR="00EC0AF6">
        <w:rPr>
          <w:rFonts w:ascii="Arial" w:hAnsi="Arial" w:cs="Arial"/>
          <w:color w:val="000000"/>
          <w:szCs w:val="24"/>
        </w:rPr>
        <w:t>zy</w:t>
      </w:r>
      <w:r>
        <w:rPr>
          <w:rFonts w:ascii="Arial" w:hAnsi="Arial" w:cs="Arial"/>
          <w:color w:val="000000"/>
          <w:szCs w:val="24"/>
        </w:rPr>
        <w:t>cja 249).</w:t>
      </w:r>
    </w:p>
    <w:p w14:paraId="40422012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tytuł zadania</w:t>
      </w:r>
    </w:p>
    <w:p w14:paraId="43D516F3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„Prowadzenie w roku 2023 na terenie Powiatu Żywieckiego Środowiskowego Domu Samopomocy dla 20 osób niepełnosprawnych z niepełnosprawnościami intelektualnymi, sprzężonymi oraz ze spektrum autyzmu”.</w:t>
      </w:r>
    </w:p>
    <w:p w14:paraId="60DE3BE5" w14:textId="77777777" w:rsidR="00ED1C05" w:rsidRDefault="00000000">
      <w:pPr>
        <w:pStyle w:val="Bezodstpw"/>
      </w:pPr>
      <w:r>
        <w:rPr>
          <w:rFonts w:ascii="Arial" w:hAnsi="Arial" w:cs="Arial"/>
          <w:bCs/>
          <w:color w:val="000000"/>
          <w:szCs w:val="24"/>
        </w:rPr>
        <w:t>I. Informacje ogólne.</w:t>
      </w:r>
    </w:p>
    <w:p w14:paraId="48ACB54E" w14:textId="77777777" w:rsidR="00ED1C05" w:rsidRDefault="00000000">
      <w:pPr>
        <w:pStyle w:val="Bezodstpw"/>
      </w:pPr>
      <w:r>
        <w:rPr>
          <w:rFonts w:ascii="Arial" w:hAnsi="Arial" w:cs="Arial"/>
          <w:bCs/>
          <w:color w:val="000000"/>
          <w:szCs w:val="24"/>
        </w:rPr>
        <w:t>1. Podmiotami uprawnionymi do udziału w konkursie są prowadzące działalność w zakresie pomocy społecznej:</w:t>
      </w:r>
    </w:p>
    <w:p w14:paraId="24B44781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a) organizacje pozarządowe w rozumieniu ustawy z dnia 24 kwietnia 2003r. o działalności pożytku publicznego i o wolontariacie,</w:t>
      </w:r>
    </w:p>
    <w:p w14:paraId="3327F55C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b) osoby prawne i jednostki organizacyjne działający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 w zakresie pomocy społecznej,</w:t>
      </w:r>
    </w:p>
    <w:p w14:paraId="1EFC8791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c) spółdzielnie socjalne,</w:t>
      </w:r>
    </w:p>
    <w:p w14:paraId="58E9818B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d) stowarzyszenia jednostek samorządu terytorialnego,</w:t>
      </w:r>
    </w:p>
    <w:p w14:paraId="111B905C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e) spółki akcyjne i spółki z ograniczoną odpowiedzialnością oraz kluby sportowe będące spółkami działającymi na podstawie przepisów ustawy z dnia 25 czerwca 2010r. o sporcie, które nie działają w celu osiągnięcia zysku oraz przeznaczają całość dochodu na realizację celów statutowych oraz nie przeznaczają zysku do podziału między swoich udziałowców, akcjonariuszy i pracowników.</w:t>
      </w:r>
    </w:p>
    <w:p w14:paraId="697DCB3F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2. Przed przystąpieniem do otwartego konkursu ofert każdy z podmiotów uprawnionych powinien zapoznać się dokładnie z treścią niniejszego ogłoszenia.</w:t>
      </w:r>
    </w:p>
    <w:p w14:paraId="19EB2813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3. Podmiot uprawniony składający ofertę ponosi wszelkie koszty związane z przygotowaniem i złożeniem oferty oraz odpowiada za poprawność złożonej oferty.</w:t>
      </w:r>
    </w:p>
    <w:p w14:paraId="6D6D21DD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4.W przypadku uzyskania dotacji w kwocie innej niż wnioskowana w ofercie, podmiot uprawniony zobowiązany będzie do złożenia kosztorysu i ewentualnie aktualizacji harmonogramu i opisu działań przy realizacji zadania.</w:t>
      </w:r>
    </w:p>
    <w:p w14:paraId="0EB907A3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II. Termin realizacji zadania: </w:t>
      </w:r>
    </w:p>
    <w:p w14:paraId="6B669E80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Zadanie obejmuje prowadzenie Środowiskowego Domu Samopomocy od dnia 1 stycznia 2023r. do dnia 31 grudnia 2023r. </w:t>
      </w:r>
    </w:p>
    <w:p w14:paraId="5ADB8DBC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III. Wysokość środków publicznych przeznaczonych na realizację zadania.</w:t>
      </w:r>
    </w:p>
    <w:p w14:paraId="33D93B3E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1. Na realizację oferty wyłonionej w konkursie Zarząd Powiatu Żywieckiego planuje przeznaczyć dotację otrzymaną z budżetu Wojewody Śląskiego dotację w wysokości 535 440,00 zł (słownie: pięćset trzydzieści pięć tysięcy czterysta czterdzieści złotych 00/100).</w:t>
      </w:r>
    </w:p>
    <w:p w14:paraId="2FC27A1D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2.Kwotę dotacji w roku 2023 na działalność bieżącą stanowić będzie iloczyn liczby 20 </w:t>
      </w:r>
      <w:r>
        <w:rPr>
          <w:rFonts w:ascii="Arial" w:hAnsi="Arial" w:cs="Arial"/>
          <w:color w:val="000000"/>
          <w:szCs w:val="24"/>
        </w:rPr>
        <w:lastRenderedPageBreak/>
        <w:t>miejsc w ŚDS, liczby miesięcy działalności ŚDS w roku 2023, tj. 12 miesięcy oraz wysokości średniej miesięcznej wojewódzkiej kwoty dotacji przypadającej na jednego uczestnika zajęć w ŚDS. Zgodnie z artykułu 51c ustęp 3 punkt 1) ustawy o pomocy społecznej średnia miesięczna wojewódzka kwota dotacji na jednego uczestnika zajęć wynosi od 1940,00 zł (słownie: jeden tysiąc dziewięćset czterdzieści złotych 00/100). Kwota ta na podstawie decyzji Wojewody Śląskiego, może ulec zwiększeniu 30%, zgodnie z artykułu 51 c ustęp 5 ustawy o pomocy społecznej uczestników zajęć z niepełnosprawnością sprzężoną lub spektrum autyzmu.</w:t>
      </w:r>
    </w:p>
    <w:p w14:paraId="52D3740A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3. Kwota dotacji na pokrycie bieżących kosztów prowadzenia ŚDS ustalana jest przez Wojewodę Śląskiego miesięcznie jako iloczyn aktualnej liczby osób korzystających z usług ŚDS (wg stanu na 1 dzień każdego miesiąca) oraz średniej miesięcznej wojewódzkiej kwoty dotacji na jednego uczestnika, nie wyższa jednak niż średnia miesięczna kwota dotacji wyliczona dla województwa.</w:t>
      </w:r>
    </w:p>
    <w:p w14:paraId="151784BE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IV. Zasady przyznawania dotacji.</w:t>
      </w:r>
    </w:p>
    <w:p w14:paraId="424C3016" w14:textId="77777777" w:rsidR="00ED1C05" w:rsidRDefault="00000000">
      <w:pPr>
        <w:pStyle w:val="Bezodstpw"/>
      </w:pPr>
      <w:r>
        <w:rPr>
          <w:rFonts w:ascii="Arial" w:hAnsi="Arial" w:cs="Arial"/>
          <w:bCs/>
          <w:color w:val="000000"/>
          <w:szCs w:val="24"/>
        </w:rPr>
        <w:t xml:space="preserve">1. </w:t>
      </w:r>
      <w:r>
        <w:rPr>
          <w:rFonts w:ascii="Arial" w:hAnsi="Arial" w:cs="Arial"/>
          <w:color w:val="000000"/>
          <w:szCs w:val="24"/>
        </w:rPr>
        <w:t>Dotacja przysługuje tylko na uczestnika posiadającego decyzję administracyjną o skierowaniu do ŚDS wydaną zgodnie z zapisami ustawy z dnia 12 marca 2004 roku o pomocy społecznej oraz rozporządzenia Ministra Pracy i Polityki Społecznej z dnia 9 grudnia 2010 roku w sprawie środowiskowych domów samopomocy.</w:t>
      </w:r>
    </w:p>
    <w:p w14:paraId="7FDD8545" w14:textId="77777777" w:rsidR="00ED1C05" w:rsidRDefault="00000000">
      <w:pPr>
        <w:pStyle w:val="Bezodstpw"/>
      </w:pPr>
      <w:r>
        <w:rPr>
          <w:rFonts w:ascii="Arial" w:hAnsi="Arial" w:cs="Arial"/>
          <w:bCs/>
          <w:color w:val="000000"/>
          <w:szCs w:val="24"/>
        </w:rPr>
        <w:t xml:space="preserve">2. </w:t>
      </w:r>
      <w:r>
        <w:rPr>
          <w:rFonts w:ascii="Arial" w:hAnsi="Arial" w:cs="Arial"/>
          <w:color w:val="000000"/>
          <w:szCs w:val="24"/>
        </w:rPr>
        <w:t>Zgodnie z decyzją Wojewody Śląskiego, planowana wysokość dotacji na realizację przedmiotowego zadania może ulec zmianie w przypadkach:</w:t>
      </w:r>
    </w:p>
    <w:p w14:paraId="704E9AA1" w14:textId="77777777" w:rsidR="00ED1C05" w:rsidRDefault="00000000">
      <w:pPr>
        <w:pStyle w:val="Bezodstpw"/>
      </w:pPr>
      <w:r>
        <w:rPr>
          <w:rFonts w:ascii="Arial" w:hAnsi="Arial" w:cs="Arial"/>
          <w:b/>
          <w:bCs/>
          <w:color w:val="000000"/>
          <w:szCs w:val="24"/>
        </w:rPr>
        <w:t xml:space="preserve">- </w:t>
      </w:r>
      <w:r>
        <w:rPr>
          <w:rFonts w:ascii="Arial" w:hAnsi="Arial" w:cs="Arial"/>
          <w:color w:val="000000"/>
          <w:szCs w:val="24"/>
        </w:rPr>
        <w:t xml:space="preserve">zmniejszenia lub zwiększenia się wysokości średniej wojewódzkiej kwoty dotacji, </w:t>
      </w:r>
    </w:p>
    <w:p w14:paraId="128F085B" w14:textId="77777777" w:rsidR="00ED1C05" w:rsidRDefault="00000000">
      <w:pPr>
        <w:pStyle w:val="Bezodstpw"/>
      </w:pPr>
      <w:r>
        <w:rPr>
          <w:rFonts w:ascii="Arial" w:hAnsi="Arial" w:cs="Arial"/>
          <w:b/>
          <w:bCs/>
          <w:color w:val="000000"/>
          <w:szCs w:val="24"/>
        </w:rPr>
        <w:t xml:space="preserve">- </w:t>
      </w:r>
      <w:r>
        <w:rPr>
          <w:rFonts w:ascii="Arial" w:hAnsi="Arial" w:cs="Arial"/>
          <w:color w:val="000000"/>
          <w:szCs w:val="24"/>
        </w:rPr>
        <w:t>otrzymania dodatkowych środków z przeznaczeniem na zadania związane z rozwojem sieci ośrodków wsparcia dla osób ze spektrum autyzmu lub dla osób niepełnosprawnościami sprzężonymi,</w:t>
      </w:r>
    </w:p>
    <w:p w14:paraId="144033E6" w14:textId="77777777" w:rsidR="00ED1C05" w:rsidRDefault="00000000">
      <w:pPr>
        <w:pStyle w:val="Bezodstpw"/>
      </w:pPr>
      <w:r>
        <w:rPr>
          <w:rFonts w:ascii="Arial" w:hAnsi="Arial" w:cs="Arial"/>
          <w:b/>
          <w:bCs/>
          <w:color w:val="000000"/>
          <w:szCs w:val="24"/>
        </w:rPr>
        <w:t>-</w:t>
      </w:r>
      <w:r>
        <w:rPr>
          <w:rFonts w:ascii="Arial" w:hAnsi="Arial" w:cs="Arial"/>
          <w:color w:val="000000"/>
          <w:szCs w:val="24"/>
        </w:rPr>
        <w:t>gdy w rozliczeniu rocznym na pierwszy dzień każdego miesiąca w danym roku kalendarzowym liczba osób skierowanych do ŚDS jest mniejsza od ilości miejsc.</w:t>
      </w:r>
    </w:p>
    <w:p w14:paraId="7E13B1CD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3. W sytuacjach określonych w ust. 2 dopuszcza się możliwość aneksowania zawartej umowy bez ponownej procedury konkursowej.</w:t>
      </w:r>
    </w:p>
    <w:p w14:paraId="54990EF7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4.Dotacja może zostać przeznaczona wyłącznie na pokrycie bieżących koszów bezpośrednio związanych </w:t>
      </w:r>
      <w:r>
        <w:rPr>
          <w:rFonts w:ascii="Arial" w:hAnsi="Arial" w:cs="Arial"/>
          <w:color w:val="000000"/>
          <w:szCs w:val="24"/>
        </w:rPr>
        <w:br/>
        <w:t>z realizowanym zadaniem i wyłącznie na potrzeby osób, do których zadanie jest adresowane. Za kwalifikowane uznaje się wydatki niezbędne do realizacji zadania i zgodne z zasadami rzetelnej gospodarki finansowej.</w:t>
      </w:r>
    </w:p>
    <w:p w14:paraId="0EDFFF90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5.Przyznana dotacja ma charakter finansowania realizacji zadania.</w:t>
      </w:r>
    </w:p>
    <w:p w14:paraId="425BE505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6.Dotacja będzie przekazywana miesięcznie.</w:t>
      </w:r>
    </w:p>
    <w:p w14:paraId="5A6DC303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7. Wysokość dotacji na bieżącą działalność Domu będzie corocznie ustalana na podstawie decyzji Wojewody Śląskiego. </w:t>
      </w:r>
    </w:p>
    <w:p w14:paraId="3FDF2DE5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8. Kwota przeznaczona na realizację zadania może ulec zmianie i uzależniona będzie od wysokości środków przekazanych na ten cel przez Wojewodę Śląskiego. </w:t>
      </w:r>
    </w:p>
    <w:p w14:paraId="6FF081EE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V. Warunki realizacji zadania.</w:t>
      </w:r>
    </w:p>
    <w:p w14:paraId="78B57C32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1. Celem konkursu jest wyłonienie oferty na powierzenie realizacji zadania publicznego Powiatu Żywieckiego polegającego na prowadzeniu w roku 2023 Środowiskowego Domu Samopomocy dla 20 osób niepełnosprawnych, z niepełnosprawnościami intelektualnymi, sprzężonymi oraz ze spektrum autyzmu.</w:t>
      </w:r>
    </w:p>
    <w:p w14:paraId="656A8A5D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2.Do udziału w otwartym konkursie ofert może przystąpić podmiot uprawniony, który spełni łącznie następujące wymagania:</w:t>
      </w:r>
    </w:p>
    <w:p w14:paraId="434B09E5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a) złoży lub prześle ofertę z załącznikami, o których mowa w punkt VI,</w:t>
      </w:r>
    </w:p>
    <w:p w14:paraId="30C7768D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b) prowadzi działalność statutową w zakresie realizacji zadań na rzecz osób niepełnosprawnych,</w:t>
      </w:r>
    </w:p>
    <w:p w14:paraId="6F1BC953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c) posiada co najmniej półroczne doświadczenie w zakresie pracy z osobami niepełnosprawnymi </w:t>
      </w:r>
      <w:r>
        <w:rPr>
          <w:rFonts w:ascii="Arial" w:hAnsi="Arial" w:cs="Arial"/>
          <w:color w:val="000000"/>
          <w:szCs w:val="24"/>
        </w:rPr>
        <w:br/>
        <w:t xml:space="preserve">w szczególności z osobami upośledzonymi umysłowo i/lub z osobami wykazującymi na </w:t>
      </w:r>
      <w:r>
        <w:rPr>
          <w:rFonts w:ascii="Arial" w:hAnsi="Arial" w:cs="Arial"/>
          <w:color w:val="000000"/>
          <w:szCs w:val="24"/>
        </w:rPr>
        <w:lastRenderedPageBreak/>
        <w:t xml:space="preserve">inne przewlekłe zaburzenia psychiczne, a także osobami ze spektrum autyzmu oraz z niepełnosprawnościami sprzężonymi, </w:t>
      </w:r>
    </w:p>
    <w:p w14:paraId="180767A5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d)zapewni zatrudnienie kadry posiadającej odpowiednie kwalifikacje zawodowe,</w:t>
      </w:r>
    </w:p>
    <w:p w14:paraId="6F1FED65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e) dysponuje lokalem, który jest pozbawiony barier architektonicznych i odpowiada wymogom określonym w Rozporządzeniu Ministra Pracy i Polityki Społecznej z dnia 9 grudnia 2010r. w sprawie środowiskowych domów samopomocy.</w:t>
      </w:r>
    </w:p>
    <w:p w14:paraId="36E32E55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3.Złożenie oferty nie jest równoznaczne z przyznaniem dotacji. </w:t>
      </w:r>
    </w:p>
    <w:p w14:paraId="4475496C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4.Podmiot wyłoniony w otwartym konkursie ofert, zobowiązany jest m.in. do:</w:t>
      </w:r>
    </w:p>
    <w:p w14:paraId="628E8634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a) wprowadzenia, używania i jednolitego posługiwania się we wszystkich sporządzonych dokumentach, pieczątkach, informacja medialnych itp. nazwą prowadzonej placówki, np. Środowiskowy Dom Samopomocy;</w:t>
      </w:r>
    </w:p>
    <w:p w14:paraId="10BF6E28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b) wykonania zadania zgodnie ze złożoną ofertą (stanowiącą załącznik do umowy) i zgodnie z:</w:t>
      </w:r>
    </w:p>
    <w:p w14:paraId="1AF1B246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-Ustawą z dnia 12 marca 2004 roku o pomocy społecznej,</w:t>
      </w:r>
    </w:p>
    <w:p w14:paraId="4550F4AE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-Rozporządzeniem Ministra Pracy i Polityki Społecznej z dnia 9 grudnia 2010 roku w sprawie środowiskowych domów samopomocy,</w:t>
      </w:r>
    </w:p>
    <w:p w14:paraId="4DC79B77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c) złożenia przed podpisaniem umowy oświadczenia m.in. o zgodności odpisu z rejestru ze stanem prawnym i faktycznym, o rozliczaniu lub nierozliczaniu podatku VAT za usługi lub dostawy opłacone ze środków otrzymanych na realizację zadania, (załącznik do umowy) oraz ewentualnie aktualizacji: kalkulacji przewidywanych kosztów realizacji zadania, opisu poszczególnych działań i harmonogramu realizacji zadania,</w:t>
      </w:r>
    </w:p>
    <w:p w14:paraId="7DA3FF6A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d) prowadzenie wyodrębnionej dokumentacji finansowo-księgowej i ewidencji księgowej zadania publicznego,</w:t>
      </w:r>
    </w:p>
    <w:p w14:paraId="178A87E3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e) sporządzania i składania sprawozdań z wykonania zadania publicznego w terminie i na wzorze określonym zawartą umową oraz wynikających z w/w ustaw,</w:t>
      </w:r>
    </w:p>
    <w:p w14:paraId="388BC50A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f) w przypadku, gdy podmiot uprawniony jest podatnikiem podatku Vat i ma możliwość skorzystania z prawa do odliczenia podatku naliczonego, a realizowane zadanie ma związek z czynnościami opodatkowanymi podatkiem VAT, dokonując rozliczenia dotacji przyznanej w kwocie brutto, podmiot uprawniony jest zobowiązany również do zwrotu kwoty stanowiącej równowartość kwoty podatku VAT naliczonego, jaka może zostać uwzględniona w rozliczeniu należnego zobowiązania.</w:t>
      </w:r>
    </w:p>
    <w:p w14:paraId="6512E599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5.Organizacja ŚDS:</w:t>
      </w:r>
    </w:p>
    <w:p w14:paraId="20FF1E0A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-zadaniem ŚDS jest podtrzymywanie i rozwijanie umiejętności niezbędnych do samodzielnego życia, podnoszenia poziomu zaradności życiowej i sprawności psychofizycznej uczestników;</w:t>
      </w:r>
    </w:p>
    <w:p w14:paraId="763017FB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-ŚDS ma świadczyć usługi w ramach indywidualnych lub grupowych treningów samoobsługi i treningów umiejętności społecznych, polegających na nauce, rozwijaniu i podtrzymywaniu umiejętności w zakresie czynności dnia codziennego i funkcjonowania w życiu społecznym;</w:t>
      </w:r>
    </w:p>
    <w:p w14:paraId="2E14FAC9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-ŚDS ma mieć charakter ponadgminny, przeznaczony jest dla 20 osób dorosłych, mieszkańców Powiatu Żywieckiego;</w:t>
      </w:r>
    </w:p>
    <w:p w14:paraId="75E5BB92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-siedzibą ŚDS ma być teren Powiatu Żywieckiego;</w:t>
      </w:r>
    </w:p>
    <w:p w14:paraId="0959C5FB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-ŚDS ma działać</w:t>
      </w:r>
      <w:r>
        <w:rPr>
          <w:rFonts w:ascii="Arial" w:hAnsi="Arial" w:cs="Arial"/>
          <w:iCs/>
          <w:color w:val="000000"/>
          <w:szCs w:val="24"/>
        </w:rPr>
        <w:t xml:space="preserve"> co najmniej 5 dni w tygodniu po 8 godzin dziennie, w tym co najmniej przez 6 godzin dziennie prowadzone są zajęcia z uczestnikami, a pozostały czas przeznacza się na czynności porządkowe, przygotowanie do zajęć, uzupełnienie prowadzonej dokumentacji, zapewnienie opieki uczestnikom w trakcie dowożenia na zajęcia lub odwożenia po zajęciach, jeżeli dom zapewnia usługi transportowe;</w:t>
      </w:r>
    </w:p>
    <w:p w14:paraId="540CDE10" w14:textId="77777777" w:rsidR="00ED1C05" w:rsidRDefault="00000000">
      <w:pPr>
        <w:pStyle w:val="Bezodstpw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>- ŚDS ma umożliwiać uczestnikom skierowanym na pobyt dzienny spożywane gorącego posiłku, przyznanego w ramach zadania własnego gminy, o którym mowa w artykule 17 ustęp 1 punkt 3 i 14 ustawy o pomocy społecznej, lub w ramach treningu kulinarnego lub w inny możliwy sposób;</w:t>
      </w:r>
    </w:p>
    <w:p w14:paraId="0CAFE847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-funkcjonowanie ŚDS określi statut, regulamin organizacyjny oraz program działalności </w:t>
      </w:r>
      <w:r>
        <w:rPr>
          <w:rFonts w:ascii="Arial" w:hAnsi="Arial" w:cs="Arial"/>
          <w:color w:val="000000"/>
          <w:szCs w:val="24"/>
        </w:rPr>
        <w:lastRenderedPageBreak/>
        <w:t>ŚDS i plan pracy ŚDS na dany rok. Regulamin organizacyjny, program działalności i plan pracy ŚDS na dany rok opracowany będzie przez podmiot wyłoniony w konkursie w uzgodnieniu z Wojewodą Śląskim, a zatwierdzony przez Zarząd Powiatu Żywieckiego;</w:t>
      </w:r>
    </w:p>
    <w:p w14:paraId="536EA4D0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-do ŚDS przyjmowane będą osoby posiadające decyzję administracyjną o skierowaniu wydaną zgodnie </w:t>
      </w:r>
      <w:r>
        <w:rPr>
          <w:rFonts w:ascii="Arial" w:hAnsi="Arial" w:cs="Arial"/>
          <w:color w:val="000000"/>
          <w:szCs w:val="24"/>
        </w:rPr>
        <w:br/>
        <w:t xml:space="preserve">z zapisami ustawy z dnia 12 marca 2004 roku o pomocy społecznej oraz rozporządzenia Ministra Pracy </w:t>
      </w:r>
      <w:r>
        <w:rPr>
          <w:rFonts w:ascii="Arial" w:hAnsi="Arial" w:cs="Arial"/>
          <w:color w:val="000000"/>
          <w:szCs w:val="24"/>
        </w:rPr>
        <w:br/>
        <w:t>i Polityki Społecznej z dnia 9 grudnia 2010 w sprawie środowiskowych domów samopomocy,</w:t>
      </w:r>
    </w:p>
    <w:p w14:paraId="56B5A22B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-szczegółowy sposób funkcjonowania ŚDS został określony w w/w rozporządzeniu.</w:t>
      </w:r>
    </w:p>
    <w:p w14:paraId="111B26F6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VI. Miejsce i termin składania ofert oraz wymagana dokumentacja.</w:t>
      </w:r>
    </w:p>
    <w:p w14:paraId="59B26EF4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1.Ofertę wraz z wymaganymi załącznikami należy złożyć w nieprzekraczalnym terminie do dnia 9 grudnia 2022r. do godz. 15.oo w sekretariacie Powiatowego Centrum Pomocy Rodzinie (PCPR), ul. Ks. Pr. St. Słonki 24, 34-300 Żywiec lub przesłać pocztą na w/w adres (decyduje data wpływu oferty do PCPR wraz z załącznikami). Ofertę wraz załącznikami należy składać w zamkniętej kopercie z opisem: nazwa i adres oferenta, tytuł zadania publicznego wskazanego w niniejszym ogłoszeniu.</w:t>
      </w:r>
    </w:p>
    <w:p w14:paraId="2D575A56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2. Oferty wraz z załącznikami należy składać na formularzu zgodnym z Rozporządzeniem Przewodniczącego Komitetu do spraw Pożytku Publicznego z dnia 24 października 2018r. w sprawie wzorów ofert i ramowych wzorów umów dotyczących realizacji zadań publicznych oraz wzorów sprawozdań z wykonania tych zadań.</w:t>
      </w:r>
    </w:p>
    <w:p w14:paraId="0B316AF7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3.Formularz oferty dostępny jest na stronie internetowej </w:t>
      </w:r>
      <w:hyperlink r:id="rId6" w:history="1">
        <w:r>
          <w:rPr>
            <w:rFonts w:ascii="Arial" w:hAnsi="Arial" w:cs="Arial"/>
            <w:color w:val="000000"/>
            <w:szCs w:val="24"/>
          </w:rPr>
          <w:t>www.bip.powiat.zywiecki.pl</w:t>
        </w:r>
      </w:hyperlink>
      <w:r>
        <w:rPr>
          <w:rFonts w:ascii="Arial" w:hAnsi="Arial" w:cs="Arial"/>
          <w:color w:val="000000"/>
          <w:szCs w:val="24"/>
        </w:rPr>
        <w:t xml:space="preserve"> oraz w siedzibie Powiatowego Centrum Pomocy Rodzinie w Żywcu.</w:t>
      </w:r>
    </w:p>
    <w:p w14:paraId="01E1316B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4.Oferty dostarczone (przesłane) po terminie lub złożone w innym miejscu, niż miejsce, o którym mowa w pkt VI.1 albo niekompletne, co do wymaganego zestawu dokumentów lub informacji pozostają bez rozpatrzenia.</w:t>
      </w:r>
    </w:p>
    <w:p w14:paraId="37318560" w14:textId="77777777" w:rsidR="00ED1C05" w:rsidRDefault="00000000">
      <w:pPr>
        <w:pStyle w:val="Bezodstpw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5.Oferta podmiotu uprawnionego powinna zawierć:</w:t>
      </w:r>
    </w:p>
    <w:p w14:paraId="01D693DD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a) szczegółowy zakres rzeczowy zadania publicznego proponowanego do realizacji,</w:t>
      </w:r>
    </w:p>
    <w:p w14:paraId="1FF3438E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b) informacje o terminie realizacji zadania,</w:t>
      </w:r>
    </w:p>
    <w:p w14:paraId="52734FE4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c) informacje o miejscu realizacji zadania,</w:t>
      </w:r>
    </w:p>
    <w:p w14:paraId="2CCCBC3D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d) harmonogram realizacji zadania,</w:t>
      </w:r>
    </w:p>
    <w:p w14:paraId="455E44E7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e) kalkulację przewidywanych kosztów realizacji zadania,</w:t>
      </w:r>
    </w:p>
    <w:p w14:paraId="4C863C77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f) informację o posiadanych zasobach kadrowych, zapewniających realizację zadania – propozycję obsady z wyszczególnieniem liczby pracowników, etatów i stanowisk, kwalifikacji oraz specjalistów współpracujących z oferentem (kwalifikacje muszą być zgodne z Rozporządzeniem Ministra Pracy i Polityki Społecznej z dnia 9 grudnia 2010r. w sprawie środowiskowych domów samopomocy),</w:t>
      </w:r>
    </w:p>
    <w:p w14:paraId="54CA864F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g) szczegółową informację o wcześniejszej działalności podmiotu składającego ofertę w zakresie, którego dotyczy zadanie – doświadczenie,</w:t>
      </w:r>
    </w:p>
    <w:p w14:paraId="788F5FCF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h) oświadczenie o zamiarze odpłatnego lub nieodpłatnego wykonania zadania, oświadczenie o niezaleganiu lub zaleganiu z opłaceniem należności z tytułu zobowiązań podatkowych i składek na ubezpieczenie społeczne,</w:t>
      </w:r>
    </w:p>
    <w:p w14:paraId="2F5B839C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i) w przypadku składania oferty wspólnej, wskazanie: jakie działania w ramach realizacji zadania publicznego będą wykonywać poszczególne podmioty uprawnione oraz sposób reprezentacji podmiotów, podział kosztów, przyporządkowanie zasobów kadrowych i rzeczowych do dysponujących nimi oferentów,</w:t>
      </w:r>
    </w:p>
    <w:p w14:paraId="64D4B171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j) inne wymagane informacje i dokumentację określone w ogłoszeniu.</w:t>
      </w:r>
    </w:p>
    <w:p w14:paraId="4EA8179D" w14:textId="77777777" w:rsidR="00ED1C05" w:rsidRDefault="00000000">
      <w:pPr>
        <w:pStyle w:val="Bezodstpw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6.Do oferty należy załączyć następujące dokumenty:</w:t>
      </w:r>
    </w:p>
    <w:p w14:paraId="219EBA87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a) kopię aktualnego odpisu z ewidencji lub innego rejestru niż Krajowy Rejestr Sądowy wykazującego status prawny uprawnionego podmiotu i umocowanie osób go reprezentujących. Odpis musi być zgodny z aktualnym stanem faktycznym i prawnym,</w:t>
      </w:r>
    </w:p>
    <w:p w14:paraId="6166945F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b) pełnomocnictwa do składania oświadczeń woli i zapewnienia umów, o ile nie wynika to </w:t>
      </w:r>
      <w:r>
        <w:rPr>
          <w:rFonts w:ascii="Arial" w:hAnsi="Arial" w:cs="Arial"/>
          <w:color w:val="000000"/>
          <w:szCs w:val="24"/>
        </w:rPr>
        <w:lastRenderedPageBreak/>
        <w:t>z innych dokumentów załączonych przez podmiot uprawniony,</w:t>
      </w:r>
    </w:p>
    <w:p w14:paraId="3756FDB8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c) w przypadku złożenia oferty wspólnej – kopię umowy zawartej między podmiotami uprawnionymi,</w:t>
      </w:r>
    </w:p>
    <w:p w14:paraId="1F504354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d) oświadczenie, iż oferent gwarantuje wykonanie zadania przez osoby posiadające odpowiednie kwalifikacje niezbędne do realizacji zadania publicznego.</w:t>
      </w:r>
    </w:p>
    <w:p w14:paraId="6533ABEE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7.Podmiot uprawniony może załączyć do oferty inne dokumenty potwierdzające zdolność i doświadczenie oferenta do realizacji zadania objętego konkursem – referencje, opinie.</w:t>
      </w:r>
    </w:p>
    <w:p w14:paraId="0A57AF11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8.W przypadku złożenia kserokopii dokumentów, osoby reprezentujące podmiot uprawniony (zgodnie </w:t>
      </w:r>
      <w:r>
        <w:rPr>
          <w:rFonts w:ascii="Arial" w:hAnsi="Arial" w:cs="Arial"/>
          <w:color w:val="000000"/>
          <w:szCs w:val="24"/>
        </w:rPr>
        <w:br/>
        <w:t>z przyjętą zasadą reprezentacji) winny potwierdzić je za zgodność z oryginałem, n</w:t>
      </w:r>
      <w:r>
        <w:rPr>
          <w:rFonts w:ascii="Arial" w:hAnsi="Arial" w:cs="Arial"/>
          <w:iCs/>
          <w:color w:val="000000"/>
          <w:szCs w:val="24"/>
        </w:rPr>
        <w:t>a każdej str</w:t>
      </w:r>
      <w:r>
        <w:rPr>
          <w:rFonts w:ascii="Arial" w:hAnsi="Arial" w:cs="Arial"/>
          <w:color w:val="000000"/>
          <w:szCs w:val="24"/>
        </w:rPr>
        <w:t>onie.</w:t>
      </w:r>
    </w:p>
    <w:p w14:paraId="60E3DE57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9.Przy opracowaniu oferty, w tym kosztorysu realizacji zadania należy kierować się zasadą, iż każda pozycja kosztorysu winna być szczegółowo opisana tzn. wymienić szczegółowo jaki rodzaj kosztu mieści się w ramach danej pozycji kosztorysu np. w przypadku kosztów związanych z wynagrodzeniami: kogo dotyczy zatrudnienie, w przypadku zakupu materiałów wymienić, w tym: materiały biurowe, środki czystości, itp.</w:t>
      </w:r>
    </w:p>
    <w:p w14:paraId="20D58E2B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Powyższy opis winien się znajdować bezpośrednio pod daną pozycją kosztorysu lub w miejscu przeznaczonym na zamieszczenie uwag do kosztorysu. Kalkulacja kosztów powinna być spójna z harmonogramem.</w:t>
      </w:r>
    </w:p>
    <w:p w14:paraId="3BBBC3F0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10.Kalkulację przewidywanych kosztów realizacji zadania publicznego sporządza się na rok realizacji zadania.</w:t>
      </w:r>
    </w:p>
    <w:p w14:paraId="2D58B07F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11.Nie dopuszcza się możliwości składania ofert częściowych.</w:t>
      </w:r>
    </w:p>
    <w:p w14:paraId="3E77B79A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12.Złożone oferty nie mogą być uzupełniane przez oferenta/oferentów.</w:t>
      </w:r>
    </w:p>
    <w:p w14:paraId="11CB6305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13.Zarząd Powiatu zastrzega sobie prawo wezwania oferentów do przedstawienia dodatkowych dokumentów, złożenia wyjaśnień lub aktualizacji kalkulacji przewidywanych kosztów, harmonogramu realizacji zadania i opisu poszczególnych działań.</w:t>
      </w:r>
    </w:p>
    <w:p w14:paraId="42A262A6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VII. Tryb i kryteria stosowane przy wyborze ofert oraz termin dokonania wyboru ofert.</w:t>
      </w:r>
    </w:p>
    <w:p w14:paraId="6AAF5E1B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1.Rozpatrzenie ofert nastąpi najpóźniej do dnia 20 grudnia 2022r. </w:t>
      </w:r>
    </w:p>
    <w:p w14:paraId="64BA2FE9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2.Konkurs rozstrzyga Zarząd Powiatu w Żywcu po zapoznaniu się z opinią komisji konkursowej, dokonując wyboru ofert najlepiej służących realizacji zadania. Rozstrzygnięcie konkursu podaje się do publicznej wiadomości na tablicy ogłoszeń w Biuletynie Informacji Publicznej oraz na stronie internetowej Starostwa Powiatowego w Żywcu. </w:t>
      </w:r>
    </w:p>
    <w:p w14:paraId="55CCF262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3. Komisję konkursową powołuje w drodze odrębnej uchwały Zarząd Powiatu.</w:t>
      </w:r>
    </w:p>
    <w:p w14:paraId="327B734B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4. Oferty podlegają ocenie formalnej i merytorycznej. </w:t>
      </w:r>
    </w:p>
    <w:p w14:paraId="4502C7FB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5. Ocena formalna polega na sprawdzeniu, czy oferta spełnia wymogi określone w ustawie oraz w ogłoszeniu, oraz czy została złożona na właściwym formularzu, w terminie wskazanym w ogłoszeniu, a także czy zawiera wszystkie wymagane załączniki. </w:t>
      </w:r>
    </w:p>
    <w:p w14:paraId="16BEC9D1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6. Wszystkie oferty ocenione pozytywnie pod względem formalnym komisja ocenia pod względem merytorycznym biorąc pod uwagę kryteria określone w karcie oceny, stanowiącej załącznik do ogłoszenia. </w:t>
      </w:r>
    </w:p>
    <w:p w14:paraId="30512467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7.Komisja z prac sporządza protokół.</w:t>
      </w:r>
    </w:p>
    <w:p w14:paraId="33EE5637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8.Ostateczną decyzję o wyborze oferty i zawarciu umowy na realizację zadania lub odmowie zawarcia takiej umowy podejmuje w drodze uchwały Zarząd Powiatu Żywieckiego.</w:t>
      </w:r>
    </w:p>
    <w:p w14:paraId="596E4ACE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VIII. Informacja o zrealizowanych w roku 2021 i 2022 zadaniach publicznych tego samego rodzaju. </w:t>
      </w:r>
    </w:p>
    <w:p w14:paraId="77389DF8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 xml:space="preserve">1. W roku 2021 Powiat udzielił dofinansowania na realizację zadania prowadzenie Środowiskowego Domu Samopomocy w kwocie 546 780,00 zł. w roku 2022 w kwocie 605 280,00 zł. </w:t>
      </w:r>
    </w:p>
    <w:p w14:paraId="52112AD4" w14:textId="77777777" w:rsidR="00ED1C05" w:rsidRDefault="00000000">
      <w:pPr>
        <w:pStyle w:val="Bezodstpw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IX. Informacje dodatkowe.</w:t>
      </w:r>
    </w:p>
    <w:p w14:paraId="77A4EB0B" w14:textId="77777777" w:rsidR="00ED1C05" w:rsidRDefault="00000000">
      <w:pPr>
        <w:pStyle w:val="Bezodstpw"/>
      </w:pPr>
      <w:r>
        <w:rPr>
          <w:rFonts w:ascii="Arial" w:hAnsi="Arial" w:cs="Arial"/>
          <w:color w:val="000000"/>
          <w:szCs w:val="24"/>
        </w:rPr>
        <w:t>1.Warunkiem przekazania dotacji jest zawarcie umowy.</w:t>
      </w:r>
    </w:p>
    <w:p w14:paraId="0CD9F1A5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2.Zarząd Powiatu może odmówić podmiotowi wyłonionemu w konkursie przyznania dotacji i podpisania umowy w przypadku, gdy okaże się, iż podmiot lub jego reprezentanci utracą zdolność do czynności prawnych, zostaną ujawnione nieznane wcześniej okoliczności podważające wiarygodność merytoryczną lub finansową oferenta.</w:t>
      </w:r>
    </w:p>
    <w:p w14:paraId="2018091B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3.Umowa zawarta na realizację zadania może zostać rozwiązana w przypadku nieotrzymania przez Powiat Żywiecki dotacji z budżetu Wojewody Śląskiego na prowadzenie ŚDS.</w:t>
      </w:r>
    </w:p>
    <w:p w14:paraId="55221332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Dodatkowych informacji można uzyskać w Powiatowym Centrum Pomocy Rodzinie w Żywcu, ul. Ks. Pr. St. Słonki 24 w dniach od poniedziałku do piątku w godzinach 8.00 do 14.00 lub pod nr tel. (33) 861 94 19.   </w:t>
      </w:r>
    </w:p>
    <w:p w14:paraId="4A0F898A" w14:textId="43D762A7" w:rsidR="00B940CB" w:rsidRDefault="00B940CB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1C4E8B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Załącznik do ogłoszenia konkursowego</w:t>
      </w:r>
    </w:p>
    <w:p w14:paraId="45FE1B6A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KARTA OCENY OFERTY</w:t>
      </w:r>
    </w:p>
    <w:p w14:paraId="406E8115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I.KARTA OCENY FORMALNEJ OFERTY</w:t>
      </w:r>
    </w:p>
    <w:p w14:paraId="6A5AD8B8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Zgodnie z założeniami konkursowymi Komisja Konkursowa (zwana dalej Komisją) w pierwszej kolejności pooddaje złożone oferty analizie pod względem spełnienia wymogów formalnych. Nie spełnienie któregokolwiek z kryteriów oceny formalnej powoduje odrzucenie oferty.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D1C05" w14:paraId="18319FC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8FFBC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Tytuł zadania publicznego: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7908F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021E883F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C8438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Nazwa i adres Oferenta: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91EC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199D6281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D8518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Nazwa Partnera/Nazwy Partnerów: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7CA00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</w:tbl>
    <w:p w14:paraId="45D8B60C" w14:textId="77777777" w:rsidR="00ED1C05" w:rsidRDefault="00ED1C05">
      <w:pPr>
        <w:pStyle w:val="Bezodstpw"/>
        <w:rPr>
          <w:rFonts w:ascii="Arial" w:hAnsi="Arial" w:cs="Arial"/>
          <w:b/>
          <w:bCs/>
          <w:szCs w:val="24"/>
        </w:rPr>
      </w:pPr>
    </w:p>
    <w:tbl>
      <w:tblPr>
        <w:tblW w:w="963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6585"/>
        <w:gridCol w:w="1245"/>
        <w:gridCol w:w="1284"/>
      </w:tblGrid>
      <w:tr w:rsidR="00ED1C05" w14:paraId="6D52DFF0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CB344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L.p.</w:t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076D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Kryteria oceny formalnej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7C4A1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TAK/NIE </w:t>
            </w:r>
            <w:r>
              <w:rPr>
                <w:rFonts w:ascii="Arial" w:hAnsi="Arial" w:cs="Arial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Cs w:val="24"/>
              </w:rPr>
              <w:t>nie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dotyczy</w:t>
            </w: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F1AC6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Uwagi (opinia negatywna wymaga uzasadnienia)</w:t>
            </w:r>
          </w:p>
        </w:tc>
      </w:tr>
      <w:tr w:rsidR="00ED1C05" w14:paraId="7EFEE622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FB5E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8FE52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Podmiot składający ofertę jest uprawniony do jej złożenia na podstawie art. 3 ust. 2 i 3 ustawy o działalności pożytku publicznego i o wolontariacie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159F8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5230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3656A9F6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F995F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B7E19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Termin i miejsce złożenia oferty zgodne są z ogłoszeniem konkursowym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13B7A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3B295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0FA78D1F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262C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C3DBA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Oferta przygotowana jest na właściwym formularzu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8D6F1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ADB9A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5BC110B0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DA080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317DB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Druk formularza ofertowego nie został przez oferenta zmodyfikowany (nie zostały usunięte punkty, nie zostały dodane nowe postanowienia)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6FFBB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743D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6BDA0F9D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A298D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8B221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przypadku składania oferty wspólnej w formularzu zostały uzupełnione dane każdego z oferentów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686C4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CBA7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1A9B6AF3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5F692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1053F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Oferta i obowiązkowe załączniki wypełnione zostały w języku polskim albo zostały przetłumaczone na język polski (wystarczające jest tłumaczenie zwykłe)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3234A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DD32D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54090D1E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9AA8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40993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 oświadczeniu znajdującym się na końcu formularza ofertowego dokonane zostały skreślenia umożliwiające jednoznaczne odczytanie deklaracji oferenta/oferentów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057D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6D4A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52E57804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91AE0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9018D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Oferta i oświadczenia podpisane zostały przez osoby uprawnione do składania oświadczeń woli w imieniu oferenta (zgodnie z aktualnym odpisem z Krajowego Rejestru Sadowego, innego rejestru lub ewidencji)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D79EE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B750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02F867B5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A0F90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3E68B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Czy wysokość wnioskowanej kwoty dofinansowania zgodna jest z ogłoszeniem konkursowym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05D8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0E7C6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413423E1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F36E4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97BC7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Czy podmiot składający ofertę dysponuje kadrą zdolna do realizacji zadania, posiadającą odpowiednie kwalifikacje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E85EB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44F54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223D5899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14AD4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0638F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 oferty dołączone zostały: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835CC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4AC93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36049B34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CAD3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DE356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 kopia aktualnego odpisu z ewidencji lub innego rejestru,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7113D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D3770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57B3B4C1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F9B9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31442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b) pełnomocnictwa do składania oświadczeń woli i </w:t>
            </w:r>
            <w:r>
              <w:rPr>
                <w:rFonts w:ascii="Arial" w:hAnsi="Arial" w:cs="Arial"/>
                <w:szCs w:val="24"/>
              </w:rPr>
              <w:lastRenderedPageBreak/>
              <w:t>zawierania umów o ile nie wynika z innych dokumentów załączonych przez podmiot uprawniony,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D10F4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0268C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2B14052C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A3F89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42212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c) kopia umowy zawartej między podmiotami uprawnionymi w przypadku złożenia oferty wspólnej,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BC1F6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CE7C3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4F5FB9BC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740F3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38D8F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d) oświadczenie, iż oferent gwarantuje wykonanie zadania przez osoby posiadające odpowiednie kwalifikacje,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A7446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B8CA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530145D1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53DAF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6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C3AFE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Czy osoby reprezentujące podmiot uprawniony potwierdziły za zgodność z oryginałem kserokopie dokumentów.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FE2A3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6622D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</w:tbl>
    <w:p w14:paraId="72E04B4C" w14:textId="77777777" w:rsidR="00ED1C05" w:rsidRDefault="00ED1C05">
      <w:pPr>
        <w:pStyle w:val="Bezodstpw"/>
        <w:rPr>
          <w:rFonts w:ascii="Arial" w:hAnsi="Arial" w:cs="Arial"/>
          <w:b/>
          <w:bCs/>
          <w:szCs w:val="24"/>
          <w:u w:val="single"/>
        </w:rPr>
      </w:pPr>
    </w:p>
    <w:p w14:paraId="21B5A3CA" w14:textId="77777777" w:rsidR="00ED1C05" w:rsidRDefault="00000000">
      <w:pPr>
        <w:pStyle w:val="Bezodstpw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II. KARTA OCENY MERYTORYCZNEJ OFERTY</w:t>
      </w:r>
    </w:p>
    <w:p w14:paraId="5059358D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Sposób obliczania punktów:</w:t>
      </w:r>
    </w:p>
    <w:p w14:paraId="096852C5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każde kryterium oceny merytorycznej posiada wagę (ocena wartości kryterium) i podlega ocenie w skali 0-5 pkt,</w:t>
      </w:r>
    </w:p>
    <w:p w14:paraId="023BFC4D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ilość punktów kryterium mnoży się przez wartość w pozycji „waga”,</w:t>
      </w:r>
    </w:p>
    <w:p w14:paraId="524ADA4E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ogólna ocena oferty powstaje poprzez zsumowanie wyników w pozycji „Iloczyn”,</w:t>
      </w:r>
    </w:p>
    <w:p w14:paraId="1CA5D55B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maksymalna wartość punktowa oferty wynosi 90 pkt,</w:t>
      </w:r>
    </w:p>
    <w:p w14:paraId="20F6C792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jeżeli oferta w kryterium: „ocena formalna oferty” uzyska 0 pkt. to wówczas nie podlega ona dalszemu rozpatrywaniu.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D1C05" w14:paraId="1E2668D1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F8C4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  <w:p w14:paraId="281E510B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Tytuł zadania:</w:t>
            </w:r>
          </w:p>
          <w:p w14:paraId="2E17E4AB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C4D82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3F500458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FE5AE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  <w:p w14:paraId="256B1031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Nazwa Oferenta:</w:t>
            </w:r>
          </w:p>
          <w:p w14:paraId="1758E253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F384F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306CFBE5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36F0B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  <w:p w14:paraId="1387F95A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Nazwa Partnera/Nazwy Partnerów</w:t>
            </w:r>
          </w:p>
          <w:p w14:paraId="6275AB04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E9091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</w:tbl>
    <w:p w14:paraId="60084546" w14:textId="77777777" w:rsidR="00ED1C05" w:rsidRDefault="00ED1C05">
      <w:pPr>
        <w:pStyle w:val="Bezodstpw"/>
        <w:rPr>
          <w:rFonts w:ascii="Arial" w:hAnsi="Arial" w:cs="Arial"/>
          <w:szCs w:val="24"/>
        </w:rPr>
      </w:pPr>
    </w:p>
    <w:p w14:paraId="38567A67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Deklaracja bezstronności</w:t>
      </w:r>
    </w:p>
    <w:p w14:paraId="68A29170" w14:textId="77777777" w:rsidR="00ED1C05" w:rsidRDefault="00000000">
      <w:pPr>
        <w:pStyle w:val="Bezodstpw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Oświadczam, że:</w:t>
      </w:r>
    </w:p>
    <w:p w14:paraId="3FB27597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 pozostaję w związku małżeńskim albo stosunku pokrewieństwa lub powinowactwa w linii prostej, pokrewieństwa lub powinowactwa w linii bocznej do drugiego stopnia, oraz nie jestem związany (-a) z tytułu przysposobienia, opieki lub kurateli z osobą zarządzająca lub będącą w organach nadzorczych ww. Oferenta i/lub Partnera (Partnerów),</w:t>
      </w:r>
    </w:p>
    <w:p w14:paraId="3C55FE05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 jestem i w ciągu ostatnich 3 lat nie byłem (-</w:t>
      </w:r>
      <w:proofErr w:type="spellStart"/>
      <w:r>
        <w:rPr>
          <w:rFonts w:ascii="Arial" w:hAnsi="Arial" w:cs="Arial"/>
          <w:szCs w:val="24"/>
        </w:rPr>
        <w:t>am</w:t>
      </w:r>
      <w:proofErr w:type="spellEnd"/>
      <w:r>
        <w:rPr>
          <w:rFonts w:ascii="Arial" w:hAnsi="Arial" w:cs="Arial"/>
          <w:szCs w:val="24"/>
        </w:rPr>
        <w:t>) przedstawicielem prawnym (pełnomocnikiem), członkiem organów nadzorczych bądź zarządzających lub pracownikiem ww. Oferenta i/lub Partnera (Partnerów),</w:t>
      </w:r>
    </w:p>
    <w:p w14:paraId="49FEC954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 jestem i w ciągu 3 lat nie byłem (-</w:t>
      </w:r>
      <w:proofErr w:type="spellStart"/>
      <w:r>
        <w:rPr>
          <w:rFonts w:ascii="Arial" w:hAnsi="Arial" w:cs="Arial"/>
          <w:szCs w:val="24"/>
        </w:rPr>
        <w:t>am</w:t>
      </w:r>
      <w:proofErr w:type="spellEnd"/>
      <w:r>
        <w:rPr>
          <w:rFonts w:ascii="Arial" w:hAnsi="Arial" w:cs="Arial"/>
          <w:szCs w:val="24"/>
        </w:rPr>
        <w:t xml:space="preserve">) zatrudniony na podstawie umowy zlecenia lub umowy o dzieło </w:t>
      </w:r>
      <w:proofErr w:type="spellStart"/>
      <w:r>
        <w:rPr>
          <w:rFonts w:ascii="Arial" w:hAnsi="Arial" w:cs="Arial"/>
          <w:szCs w:val="24"/>
        </w:rPr>
        <w:t>w.w</w:t>
      </w:r>
      <w:proofErr w:type="spellEnd"/>
      <w:r>
        <w:rPr>
          <w:rFonts w:ascii="Arial" w:hAnsi="Arial" w:cs="Arial"/>
          <w:szCs w:val="24"/>
        </w:rPr>
        <w:t xml:space="preserve"> Oferenta i/lub Partnera (Partnerów),</w:t>
      </w:r>
    </w:p>
    <w:p w14:paraId="4E7E683E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nie pozostaję z ww. Oferentem i/lun Partnerem (Partnerami) w takim stosunku prawnym lub faktycznym, który mógłby budzić uzasadnione wątpliwości co do mojej bezstronności.</w:t>
      </w:r>
    </w:p>
    <w:p w14:paraId="6271EC5C" w14:textId="77777777" w:rsidR="00ED1C05" w:rsidRDefault="00000000">
      <w:pPr>
        <w:pStyle w:val="Bezodstpw"/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….................................................................................................................................</w:t>
      </w:r>
    </w:p>
    <w:p w14:paraId="47857D75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Data i podpis członków zespołu opiniującego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925"/>
        <w:gridCol w:w="990"/>
        <w:gridCol w:w="1125"/>
        <w:gridCol w:w="1080"/>
      </w:tblGrid>
      <w:tr w:rsidR="00ED1C05" w14:paraId="41528D33" w14:textId="77777777">
        <w:tblPrEx>
          <w:tblCellMar>
            <w:top w:w="0" w:type="dxa"/>
            <w:bottom w:w="0" w:type="dxa"/>
          </w:tblCellMar>
        </w:tblPrEx>
        <w:tc>
          <w:tcPr>
            <w:tcW w:w="6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CAE4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Kryterium oceny merytorycznej oferty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6816A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Waga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FB1A0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Ilość punktów (0-5)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132D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Iloczyn</w:t>
            </w:r>
          </w:p>
        </w:tc>
      </w:tr>
      <w:tr w:rsidR="00ED1C05" w14:paraId="611D56A1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FAE14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5F2DB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Ocena formalna oferty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2A13C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0674C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82AE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64A889C7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1545A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DCFD3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Możliwość realizacji zadania przez podmiot </w:t>
            </w:r>
            <w:r>
              <w:rPr>
                <w:rFonts w:ascii="Arial" w:hAnsi="Arial" w:cs="Arial"/>
                <w:szCs w:val="24"/>
              </w:rPr>
              <w:lastRenderedPageBreak/>
              <w:t xml:space="preserve">uprawniony/ocena </w:t>
            </w:r>
            <w:proofErr w:type="spellStart"/>
            <w:r>
              <w:rPr>
                <w:rFonts w:ascii="Arial" w:hAnsi="Arial" w:cs="Arial"/>
                <w:szCs w:val="24"/>
              </w:rPr>
              <w:t>cz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cele statutowe podmiotu są zbieżne z zadaniem określonym w niniejszym ogłoszeniu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A7DF0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E2114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7BB49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5581AA0A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8238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25989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Zadeklarowana przez podmiot jakość działania i kwalifikacje osób, przy udziale których podmiot uprawniony ma realizować zadanie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1C9A5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16F92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20975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3D16E566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27FC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BCD08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Ocena przedstawionej we wniosku kalkulacji kosztów zadania, w tum odniesieniu do rzeczowego zadania, opisu działań i harmonogramu realizacji zadania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5879E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09ED3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9EA1C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6A36BA47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B60DC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F9EF4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Zakres i dostępność usług (jakie usługi będą świadczone oraz w jakie dni i godziny będzie funkcjonował Dom)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D7F9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7436D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6983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4D9F0846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2104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06D86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Analiza i ocena wykonania zadań z zakresu pomocy społecznej zleconych podmiotowi w okresie poprzednim z uwzględnieniem rzetelności i terminowości ich realizacji oraz sposobu rozliczania otrzymanych na ten cel środków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663B3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BC8CE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36D90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77A4C45F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D52E6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5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229DB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Doświadczenie przedmiotu uprawnionego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C8A68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67512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623B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  <w:tr w:rsidR="00ED1C05" w14:paraId="62408FFC" w14:textId="77777777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E66C1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  <w:tc>
          <w:tcPr>
            <w:tcW w:w="804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89F80" w14:textId="77777777" w:rsidR="00ED1C05" w:rsidRDefault="00000000">
            <w:pPr>
              <w:pStyle w:val="Bezodstpw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Ogólna punktacja oferty (suma)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BE3D7" w14:textId="77777777" w:rsidR="00ED1C05" w:rsidRDefault="00ED1C05">
            <w:pPr>
              <w:pStyle w:val="Bezodstpw"/>
              <w:rPr>
                <w:rFonts w:ascii="Arial" w:hAnsi="Arial" w:cs="Arial"/>
                <w:szCs w:val="24"/>
              </w:rPr>
            </w:pPr>
          </w:p>
        </w:tc>
      </w:tr>
    </w:tbl>
    <w:p w14:paraId="61E0B16D" w14:textId="77777777" w:rsidR="00ED1C05" w:rsidRDefault="00ED1C05">
      <w:pPr>
        <w:pStyle w:val="Bezodstpw"/>
        <w:rPr>
          <w:rFonts w:ascii="Arial" w:hAnsi="Arial" w:cs="Arial"/>
          <w:szCs w:val="24"/>
        </w:rPr>
      </w:pPr>
    </w:p>
    <w:p w14:paraId="04039E9C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OPINIA KOŃCOWA KOMISJI KONKURSOWEJ:</w:t>
      </w:r>
    </w:p>
    <w:p w14:paraId="19E86B64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…............................................................................................................................................</w:t>
      </w:r>
    </w:p>
    <w:p w14:paraId="046C8EF5" w14:textId="77777777" w:rsidR="00ED1C05" w:rsidRDefault="00000000">
      <w:pPr>
        <w:pStyle w:val="Bezodstpw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</w:t>
      </w:r>
    </w:p>
    <w:p w14:paraId="53B50640" w14:textId="77777777" w:rsidR="00ED1C05" w:rsidRDefault="00000000">
      <w:pPr>
        <w:pStyle w:val="Standard"/>
        <w:spacing w:before="100" w:after="100" w:line="360" w:lineRule="auto"/>
      </w:pPr>
      <w:r>
        <w:rPr>
          <w:rFonts w:ascii="Arial" w:hAnsi="Arial" w:cs="Arial"/>
        </w:rPr>
        <w:t>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sectPr w:rsidR="00ED1C0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9AA0" w14:textId="77777777" w:rsidR="00782562" w:rsidRDefault="00782562">
      <w:r>
        <w:separator/>
      </w:r>
    </w:p>
  </w:endnote>
  <w:endnote w:type="continuationSeparator" w:id="0">
    <w:p w14:paraId="45B402CC" w14:textId="77777777" w:rsidR="00782562" w:rsidRDefault="0078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B1A4" w14:textId="77777777" w:rsidR="00782562" w:rsidRDefault="00782562">
      <w:r>
        <w:rPr>
          <w:color w:val="000000"/>
        </w:rPr>
        <w:separator/>
      </w:r>
    </w:p>
  </w:footnote>
  <w:footnote w:type="continuationSeparator" w:id="0">
    <w:p w14:paraId="091E17A7" w14:textId="77777777" w:rsidR="00782562" w:rsidRDefault="0078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1C05"/>
    <w:rsid w:val="00782562"/>
    <w:rsid w:val="00B940CB"/>
    <w:rsid w:val="00EC0AF6"/>
    <w:rsid w:val="00E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0B8E"/>
  <w15:docId w15:val="{BB323F42-894C-4C38-94E3-3648ABB0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styleId="Bezodstpw">
    <w:name w:val="No Spacing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powiat.zywiecki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3351</Words>
  <Characters>20106</Characters>
  <Application>Microsoft Office Word</Application>
  <DocSecurity>0</DocSecurity>
  <Lines>167</Lines>
  <Paragraphs>46</Paragraphs>
  <ScaleCrop>false</ScaleCrop>
  <Company/>
  <LinksUpToDate>false</LinksUpToDate>
  <CharactersWithSpaces>23411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MonCeb</dc:creator>
  <cp:lastModifiedBy>IT.Bukowski Mateusz</cp:lastModifiedBy>
  <cp:revision>2</cp:revision>
  <cp:lastPrinted>2018-06-07T12:22:00Z</cp:lastPrinted>
  <dcterms:created xsi:type="dcterms:W3CDTF">2022-11-16T11:03:00Z</dcterms:created>
  <dcterms:modified xsi:type="dcterms:W3CDTF">2022-11-16T11:03:00Z</dcterms:modified>
</cp:coreProperties>
</file>