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12F8" w14:textId="2ECFB352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UCHWAŁA NR</w:t>
      </w:r>
      <w:r w:rsidR="00937452">
        <w:rPr>
          <w:rFonts w:ascii="Arial" w:hAnsi="Arial" w:cs="Arial"/>
        </w:rPr>
        <w:t xml:space="preserve"> 1285</w:t>
      </w:r>
      <w:r w:rsidRPr="00AA6B2F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AA6B2F">
        <w:rPr>
          <w:rFonts w:ascii="Arial" w:hAnsi="Arial" w:cs="Arial"/>
        </w:rPr>
        <w:t>/V</w:t>
      </w:r>
      <w:r>
        <w:rPr>
          <w:rFonts w:ascii="Arial" w:hAnsi="Arial" w:cs="Arial"/>
        </w:rPr>
        <w:t>I</w:t>
      </w:r>
    </w:p>
    <w:p w14:paraId="5FA79F64" w14:textId="06443D6B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ZARZĄDU POWIATU W ŻYWCU</w:t>
      </w:r>
    </w:p>
    <w:p w14:paraId="4BC7B883" w14:textId="59A355D0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Z DNIA </w:t>
      </w:r>
      <w:r w:rsidR="00937452">
        <w:rPr>
          <w:rFonts w:ascii="Arial" w:hAnsi="Arial" w:cs="Arial"/>
        </w:rPr>
        <w:t xml:space="preserve">10 SIERPNIA </w:t>
      </w:r>
      <w:r>
        <w:rPr>
          <w:rFonts w:ascii="Arial" w:hAnsi="Arial" w:cs="Arial"/>
        </w:rPr>
        <w:t>2022</w:t>
      </w:r>
      <w:r w:rsidRPr="00AA6B2F">
        <w:rPr>
          <w:rFonts w:ascii="Arial" w:hAnsi="Arial" w:cs="Arial"/>
        </w:rPr>
        <w:t xml:space="preserve"> ROKU</w:t>
      </w:r>
    </w:p>
    <w:p w14:paraId="043AC479" w14:textId="396700D5" w:rsidR="00AA6B2F" w:rsidRPr="00AA6B2F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w sprawie </w:t>
      </w:r>
      <w:r w:rsidR="00AD48B6">
        <w:rPr>
          <w:rFonts w:ascii="Arial" w:hAnsi="Arial" w:cs="Arial"/>
        </w:rPr>
        <w:t xml:space="preserve">zmiany załącznika do </w:t>
      </w:r>
      <w:r w:rsidR="00AD48B6">
        <w:rPr>
          <w:rFonts w:ascii="Arial" w:hAnsi="Arial" w:cs="Arial"/>
          <w:spacing w:val="-4"/>
        </w:rPr>
        <w:t>U</w:t>
      </w:r>
      <w:r w:rsidR="00AD48B6" w:rsidRPr="00D45E66">
        <w:rPr>
          <w:rFonts w:ascii="Arial" w:hAnsi="Arial" w:cs="Arial"/>
          <w:spacing w:val="-4"/>
        </w:rPr>
        <w:t>chwały Nr</w:t>
      </w:r>
      <w:r w:rsidR="00AD48B6">
        <w:rPr>
          <w:rFonts w:ascii="Arial" w:hAnsi="Arial" w:cs="Arial"/>
          <w:spacing w:val="-4"/>
        </w:rPr>
        <w:t xml:space="preserve"> </w:t>
      </w:r>
      <w:r w:rsidR="00E71D69">
        <w:rPr>
          <w:rFonts w:ascii="Arial" w:hAnsi="Arial" w:cs="Arial"/>
          <w:spacing w:val="-4"/>
        </w:rPr>
        <w:t>1247</w:t>
      </w:r>
      <w:r w:rsidR="00AD48B6" w:rsidRPr="00D45E66">
        <w:rPr>
          <w:rFonts w:ascii="Arial" w:hAnsi="Arial" w:cs="Arial"/>
          <w:spacing w:val="-4"/>
        </w:rPr>
        <w:t>/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/VI Zarządu Powiatu w Żywcu z dnia </w:t>
      </w:r>
      <w:r w:rsidR="00E71D69">
        <w:rPr>
          <w:rFonts w:ascii="Arial" w:hAnsi="Arial" w:cs="Arial"/>
          <w:spacing w:val="-4"/>
        </w:rPr>
        <w:t>28 czerwca</w:t>
      </w:r>
      <w:r w:rsidR="00AD48B6" w:rsidRPr="00D45E66">
        <w:rPr>
          <w:rFonts w:ascii="Arial" w:hAnsi="Arial" w:cs="Arial"/>
          <w:spacing w:val="-4"/>
        </w:rPr>
        <w:t xml:space="preserve"> 20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 r.</w:t>
      </w:r>
      <w:r w:rsidR="00AD48B6">
        <w:rPr>
          <w:rFonts w:ascii="Arial" w:hAnsi="Arial" w:cs="Arial"/>
          <w:spacing w:val="-4"/>
        </w:rPr>
        <w:t xml:space="preserve"> w sprawie przyjęcia </w:t>
      </w:r>
      <w:r w:rsidRPr="00AA6B2F">
        <w:rPr>
          <w:rFonts w:ascii="Arial" w:hAnsi="Arial" w:cs="Arial"/>
        </w:rPr>
        <w:t>Regulaminu Organizacyjnego Starostwa Powiatowego w Żywcu.</w:t>
      </w:r>
    </w:p>
    <w:p w14:paraId="6BD0D6A0" w14:textId="2069C412" w:rsidR="00AA6B2F" w:rsidRPr="00AA6B2F" w:rsidRDefault="00AA6B2F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Na podstawie art. 32 ust. 2 pkt 6 ustawy z dnia 5 czerwca 1998 r. o samorządzie powiatowym (tekst jednolity Dz. U. z 202</w:t>
      </w:r>
      <w:r w:rsidR="00AD48B6">
        <w:rPr>
          <w:rFonts w:ascii="Arial" w:hAnsi="Arial" w:cs="Arial"/>
        </w:rPr>
        <w:t>2</w:t>
      </w:r>
      <w:r w:rsidRPr="00AA6B2F">
        <w:rPr>
          <w:rFonts w:ascii="Arial" w:hAnsi="Arial" w:cs="Arial"/>
        </w:rPr>
        <w:t xml:space="preserve"> r., poz. </w:t>
      </w:r>
      <w:r w:rsidR="00E71D69">
        <w:rPr>
          <w:rFonts w:ascii="Arial" w:hAnsi="Arial" w:cs="Arial"/>
        </w:rPr>
        <w:t>1526</w:t>
      </w:r>
      <w:r w:rsidRPr="00AA6B2F">
        <w:rPr>
          <w:rFonts w:ascii="Arial" w:hAnsi="Arial" w:cs="Arial"/>
        </w:rPr>
        <w:t>)</w:t>
      </w:r>
    </w:p>
    <w:p w14:paraId="21F8F546" w14:textId="77777777" w:rsidR="00AA6B2F" w:rsidRPr="00C60D45" w:rsidRDefault="00AA6B2F" w:rsidP="00AD48B6">
      <w:pPr>
        <w:spacing w:before="100" w:beforeAutospacing="1" w:after="100" w:afterAutospacing="1" w:line="276" w:lineRule="auto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Zarząd Powiatu w Żywcu</w:t>
      </w:r>
      <w:r w:rsidRPr="00C60D45">
        <w:rPr>
          <w:rFonts w:ascii="Arial" w:eastAsia="SimSun" w:hAnsi="Arial" w:cs="Mangal"/>
          <w:b/>
          <w:kern w:val="3"/>
          <w:sz w:val="24"/>
          <w:szCs w:val="24"/>
          <w:lang w:eastAsia="zh-CN" w:bidi="hi-IN"/>
        </w:rPr>
        <w:t xml:space="preserve"> </w:t>
      </w: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uchwala co następuje:</w:t>
      </w:r>
    </w:p>
    <w:p w14:paraId="7242AB5F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1</w:t>
      </w:r>
    </w:p>
    <w:p w14:paraId="308136BD" w14:textId="198E78E3" w:rsidR="00AD48B6" w:rsidRDefault="00E71D69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AD48B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="00AD48B6">
        <w:rPr>
          <w:rFonts w:ascii="Arial" w:hAnsi="Arial" w:cs="Arial"/>
        </w:rPr>
        <w:t xml:space="preserve"> załącznika do Uchwały</w:t>
      </w:r>
      <w:r>
        <w:rPr>
          <w:rFonts w:ascii="Arial" w:hAnsi="Arial" w:cs="Arial"/>
        </w:rPr>
        <w:t>, po punkcie 2 dodaje się punkt 3 w następującym brzmieniu</w:t>
      </w:r>
      <w:r w:rsidR="00AD48B6">
        <w:rPr>
          <w:rFonts w:ascii="Arial" w:hAnsi="Arial" w:cs="Arial"/>
        </w:rPr>
        <w:t>:</w:t>
      </w:r>
    </w:p>
    <w:p w14:paraId="0C30666C" w14:textId="0748585A" w:rsidR="00AD48B6" w:rsidRDefault="00AD48B6" w:rsidP="00C01E02">
      <w:pPr>
        <w:spacing w:before="100" w:beforeAutospacing="1" w:after="100" w:afterAutospacing="1" w:line="276" w:lineRule="auto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„</w:t>
      </w:r>
      <w:r w:rsidR="00E71D69">
        <w:rPr>
          <w:rFonts w:ascii="Arial" w:hAnsi="Arial" w:cs="Arial"/>
          <w:spacing w:val="-9"/>
          <w:sz w:val="24"/>
          <w:szCs w:val="24"/>
        </w:rPr>
        <w:t>3. Starostwo realizuje swoje zadania w następujących lokalizacjach:</w:t>
      </w:r>
    </w:p>
    <w:p w14:paraId="7D721702" w14:textId="0A254C0E" w:rsidR="00E71D69" w:rsidRPr="00E71D69" w:rsidRDefault="00E71D69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Krasińskiego 13,</w:t>
      </w:r>
    </w:p>
    <w:p w14:paraId="53E36617" w14:textId="58EDA278" w:rsidR="00E71D69" w:rsidRPr="00FB4975" w:rsidRDefault="00E71D69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Żywiec, Al. Wolności </w:t>
      </w:r>
      <w:r w:rsidR="00FB4975">
        <w:rPr>
          <w:rFonts w:ascii="Arial" w:hAnsi="Arial" w:cs="Arial"/>
          <w:sz w:val="24"/>
          <w:szCs w:val="24"/>
        </w:rPr>
        <w:t>2,</w:t>
      </w:r>
    </w:p>
    <w:p w14:paraId="635A2B9F" w14:textId="77777777" w:rsidR="006401B3" w:rsidRPr="006401B3" w:rsidRDefault="00FB4975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Al. Piłsudskiego 50</w:t>
      </w:r>
      <w:r w:rsidR="006401B3">
        <w:rPr>
          <w:rFonts w:ascii="Arial" w:hAnsi="Arial" w:cs="Arial"/>
          <w:sz w:val="24"/>
          <w:szCs w:val="24"/>
        </w:rPr>
        <w:t>,</w:t>
      </w:r>
    </w:p>
    <w:p w14:paraId="2F7EB14F" w14:textId="54BA99FF" w:rsidR="00FB4975" w:rsidRPr="00E71D69" w:rsidRDefault="006401B3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Księdza Prałata Stanisława Słonki 24</w:t>
      </w:r>
      <w:r w:rsidR="00FB497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FE7C3F6" w14:textId="173D94C6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2</w:t>
      </w:r>
    </w:p>
    <w:p w14:paraId="5955A5BC" w14:textId="3A2F86AB" w:rsidR="00AA6B2F" w:rsidRPr="00AA6B2F" w:rsidRDefault="00AD48B6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treść </w:t>
      </w:r>
      <w:r w:rsidR="00FB4975">
        <w:rPr>
          <w:rFonts w:ascii="Arial" w:hAnsi="Arial" w:cs="Arial"/>
          <w:spacing w:val="-4"/>
        </w:rPr>
        <w:t>U</w:t>
      </w:r>
      <w:r w:rsidR="00FB4975" w:rsidRPr="00D45E66">
        <w:rPr>
          <w:rFonts w:ascii="Arial" w:hAnsi="Arial" w:cs="Arial"/>
          <w:spacing w:val="-4"/>
        </w:rPr>
        <w:t xml:space="preserve">chwały </w:t>
      </w:r>
      <w:r>
        <w:rPr>
          <w:rFonts w:ascii="Arial" w:hAnsi="Arial" w:cs="Arial"/>
        </w:rPr>
        <w:t>pozostaje bez zmian.</w:t>
      </w:r>
    </w:p>
    <w:p w14:paraId="45C3F051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3</w:t>
      </w:r>
    </w:p>
    <w:p w14:paraId="293BCA4E" w14:textId="2C1112DB" w:rsidR="00AA6B2F" w:rsidRP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Wykonanie uchwały powierza się Sekretarzowi Powiatu.</w:t>
      </w:r>
    </w:p>
    <w:p w14:paraId="75CCE4D4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4</w:t>
      </w:r>
    </w:p>
    <w:p w14:paraId="0C184E01" w14:textId="631423BE" w:rsid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Uchwała wchodzi w życie z dniem podjęcia.</w:t>
      </w:r>
    </w:p>
    <w:p w14:paraId="36F135AA" w14:textId="77777777" w:rsidR="00AA6B2F" w:rsidRPr="004624E4" w:rsidRDefault="00AA6B2F" w:rsidP="00AD48B6">
      <w:pPr>
        <w:spacing w:before="360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STAROSTA: Andrzej Kalata</w:t>
      </w:r>
    </w:p>
    <w:p w14:paraId="5EA4914C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WICESTAROSTA: Stanisław Kucharczyk</w:t>
      </w:r>
    </w:p>
    <w:p w14:paraId="6A6708F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CZŁONKOWIE ZARZĄDU:</w:t>
      </w:r>
    </w:p>
    <w:p w14:paraId="0DCEFAD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Zbigniew Gąsiorek</w:t>
      </w:r>
    </w:p>
    <w:p w14:paraId="5878E1AA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Adrian Midor</w:t>
      </w:r>
    </w:p>
    <w:p w14:paraId="0A4AC6C5" w14:textId="404462C4" w:rsidR="004B3A7A" w:rsidRPr="00AA6B2F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Jan Witkowski</w:t>
      </w:r>
    </w:p>
    <w:sectPr w:rsidR="004B3A7A" w:rsidRPr="00AA6B2F" w:rsidSect="00FB497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002"/>
    <w:multiLevelType w:val="hybridMultilevel"/>
    <w:tmpl w:val="360CDBBA"/>
    <w:lvl w:ilvl="0" w:tplc="1FFA0C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8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F"/>
    <w:rsid w:val="00032D28"/>
    <w:rsid w:val="0012130C"/>
    <w:rsid w:val="001F458E"/>
    <w:rsid w:val="004B3A7A"/>
    <w:rsid w:val="006401B3"/>
    <w:rsid w:val="00937452"/>
    <w:rsid w:val="00A07641"/>
    <w:rsid w:val="00A54AE3"/>
    <w:rsid w:val="00AA6B2F"/>
    <w:rsid w:val="00AD48B6"/>
    <w:rsid w:val="00C01E02"/>
    <w:rsid w:val="00E71D69"/>
    <w:rsid w:val="00EE0A2E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8298"/>
  <w15:chartTrackingRefBased/>
  <w15:docId w15:val="{CC461F5C-6528-42F9-A70B-67EC3872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1D69"/>
  </w:style>
  <w:style w:type="paragraph" w:styleId="Akapitzlist">
    <w:name w:val="List Paragraph"/>
    <w:basedOn w:val="Normalny"/>
    <w:uiPriority w:val="34"/>
    <w:qFormat/>
    <w:rsid w:val="00E7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1285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</dc:title>
  <dc:subject/>
  <dc:creator>OR.Baron Tomasz</dc:creator>
  <cp:keywords/>
  <dc:description/>
  <cp:lastModifiedBy>IT.Wolski Marcin</cp:lastModifiedBy>
  <cp:revision>2</cp:revision>
  <dcterms:created xsi:type="dcterms:W3CDTF">2023-01-10T12:42:00Z</dcterms:created>
  <dcterms:modified xsi:type="dcterms:W3CDTF">2023-01-10T12:42:00Z</dcterms:modified>
</cp:coreProperties>
</file>