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160A9B22"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D82D11">
        <w:rPr>
          <w:rFonts w:cstheme="minorHAnsi"/>
          <w:sz w:val="24"/>
          <w:szCs w:val="24"/>
        </w:rPr>
        <w:t>3</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9275879">
    <w:abstractNumId w:val="1"/>
  </w:num>
  <w:num w:numId="2" w16cid:durableId="51631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80136B"/>
    <w:rsid w:val="009065F3"/>
    <w:rsid w:val="00AD7473"/>
    <w:rsid w:val="00B65FB0"/>
    <w:rsid w:val="00CA5B72"/>
    <w:rsid w:val="00D82D11"/>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posiadanym rachunku bankowym</dc:title>
  <dc:subject/>
  <dc:creator>TKSP.Kubica Marta</dc:creator>
  <cp:keywords/>
  <dc:description/>
  <cp:lastModifiedBy>IT.Wolski Marcin</cp:lastModifiedBy>
  <cp:revision>2</cp:revision>
  <cp:lastPrinted>2023-01-18T09:49:00Z</cp:lastPrinted>
  <dcterms:created xsi:type="dcterms:W3CDTF">2023-01-18T10:24:00Z</dcterms:created>
  <dcterms:modified xsi:type="dcterms:W3CDTF">2023-01-18T10:24:00Z</dcterms:modified>
</cp:coreProperties>
</file>