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6BFA0A1A"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1F2A7E">
        <w:rPr>
          <w:b/>
          <w:bCs/>
          <w:sz w:val="24"/>
          <w:szCs w:val="24"/>
        </w:rPr>
        <w:t xml:space="preserve">Geologa Powiatowego </w:t>
      </w:r>
      <w:r w:rsidR="006551C7" w:rsidRPr="003B36FE">
        <w:rPr>
          <w:b/>
          <w:bCs/>
          <w:sz w:val="24"/>
          <w:szCs w:val="24"/>
        </w:rPr>
        <w:t xml:space="preserve">w </w:t>
      </w:r>
      <w:bookmarkStart w:id="1" w:name="_Hlk20738865"/>
      <w:r w:rsidR="00266A6B">
        <w:rPr>
          <w:b/>
          <w:bCs/>
          <w:sz w:val="24"/>
          <w:szCs w:val="24"/>
        </w:rPr>
        <w:t xml:space="preserve">Wydziale </w:t>
      </w:r>
      <w:r w:rsidR="001F2A7E">
        <w:rPr>
          <w:b/>
          <w:bCs/>
          <w:sz w:val="24"/>
          <w:szCs w:val="24"/>
        </w:rPr>
        <w:t>Ochrony Środowiska w</w:t>
      </w:r>
      <w:r w:rsidR="003B36FE">
        <w:rPr>
          <w:b/>
          <w:bCs/>
          <w:sz w:val="24"/>
          <w:szCs w:val="24"/>
        </w:rPr>
        <w:t xml:space="preserve"> </w:t>
      </w:r>
      <w:r w:rsidRPr="003B36FE">
        <w:rPr>
          <w:b/>
          <w:bCs/>
          <w:sz w:val="24"/>
          <w:szCs w:val="24"/>
        </w:rPr>
        <w:t>Starostwie Powiatowym</w:t>
      </w:r>
      <w:r w:rsidR="00266A6B">
        <w:rPr>
          <w:b/>
          <w:bCs/>
          <w:sz w:val="24"/>
          <w:szCs w:val="24"/>
        </w:rPr>
        <w:t xml:space="preserve"> </w:t>
      </w:r>
      <w:r w:rsidRPr="003B36FE">
        <w:rPr>
          <w:b/>
          <w:bCs/>
          <w:sz w:val="24"/>
          <w:szCs w:val="24"/>
        </w:rPr>
        <w:t>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08671CE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r w:rsidRPr="00E24EDC">
        <w:rPr>
          <w:rFonts w:ascii="Times New Roman" w:eastAsia="Times New Roman" w:hAnsi="Times New Roman" w:cs="Times New Roman"/>
          <w:color w:val="000000" w:themeColor="text1"/>
          <w:lang w:eastAsia="pl-PL"/>
        </w:rPr>
        <w:t>Dz.U.2022.530 t.j</w:t>
      </w:r>
      <w:r w:rsidRPr="00E24EDC">
        <w:rPr>
          <w:rFonts w:ascii="Times New Roman" w:hAnsi="Times New Roman" w:cs="Times New Roman"/>
          <w:color w:val="000000" w:themeColor="text1"/>
        </w:rPr>
        <w:t xml:space="preserve">) dla stanowisk urzędniczych tj.: </w:t>
      </w:r>
    </w:p>
    <w:p w14:paraId="4B8C81A4" w14:textId="75DE4483" w:rsidR="007210AC" w:rsidRPr="00E24EDC" w:rsidRDefault="007210AC" w:rsidP="00E24EDC">
      <w:pPr>
        <w:pStyle w:val="Akapitzlist"/>
        <w:numPr>
          <w:ilvl w:val="0"/>
          <w:numId w:val="18"/>
        </w:numPr>
        <w:jc w:val="both"/>
        <w:rPr>
          <w:sz w:val="24"/>
          <w:szCs w:val="24"/>
          <w:lang w:eastAsia="en-US"/>
        </w:rPr>
      </w:pPr>
      <w:r w:rsidRPr="00E24EDC">
        <w:rPr>
          <w:sz w:val="24"/>
          <w:szCs w:val="24"/>
        </w:rPr>
        <w:t>jest obywatelem polskim, z zastrzeżeniem art.11 ust.2 i 3 ustawy,</w:t>
      </w:r>
    </w:p>
    <w:p w14:paraId="4FAB90FA" w14:textId="524B2394" w:rsidR="007210A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pełną zdolność do czynności prawnych oraz korzysta z pełni praw publicznych,</w:t>
      </w:r>
    </w:p>
    <w:p w14:paraId="6FB559A8" w14:textId="77777777" w:rsidR="00797FA0" w:rsidRPr="00E24EDC" w:rsidRDefault="00797FA0" w:rsidP="00797FA0">
      <w:pPr>
        <w:pStyle w:val="Akapitzlist"/>
        <w:numPr>
          <w:ilvl w:val="0"/>
          <w:numId w:val="18"/>
        </w:numPr>
        <w:suppressAutoHyphens w:val="0"/>
        <w:autoSpaceDN/>
        <w:jc w:val="both"/>
        <w:textAlignment w:val="auto"/>
        <w:rPr>
          <w:sz w:val="24"/>
          <w:szCs w:val="24"/>
        </w:rPr>
      </w:pPr>
      <w:r w:rsidRPr="00E24EDC">
        <w:rPr>
          <w:sz w:val="24"/>
          <w:szCs w:val="24"/>
        </w:rPr>
        <w:t>nie był skazany prawomocnym wyrokiem sądu za umyślne przestępstwo ścigane</w:t>
      </w:r>
    </w:p>
    <w:p w14:paraId="1B3D8250" w14:textId="77777777" w:rsidR="00797FA0" w:rsidRPr="005517CB" w:rsidRDefault="00797FA0" w:rsidP="00797FA0">
      <w:pPr>
        <w:pStyle w:val="Akapitzlist"/>
        <w:suppressAutoHyphens w:val="0"/>
        <w:autoSpaceDN/>
        <w:jc w:val="both"/>
        <w:textAlignment w:val="auto"/>
        <w:rPr>
          <w:sz w:val="24"/>
          <w:szCs w:val="24"/>
        </w:rPr>
      </w:pPr>
      <w:r w:rsidRPr="00E24EDC">
        <w:rPr>
          <w:sz w:val="24"/>
          <w:szCs w:val="24"/>
        </w:rPr>
        <w:t xml:space="preserve"> z oskarżenia publicznego lub umyślne przestępstwo skarbowe,</w:t>
      </w:r>
    </w:p>
    <w:p w14:paraId="21BCE957" w14:textId="2A4A5AB7" w:rsidR="00797FA0" w:rsidRPr="00E24EDC" w:rsidRDefault="00797FA0" w:rsidP="00797FA0">
      <w:pPr>
        <w:pStyle w:val="Akapitzlist"/>
        <w:numPr>
          <w:ilvl w:val="0"/>
          <w:numId w:val="18"/>
        </w:numPr>
        <w:suppressAutoHyphens w:val="0"/>
        <w:autoSpaceDN/>
        <w:jc w:val="both"/>
        <w:textAlignment w:val="auto"/>
        <w:rPr>
          <w:sz w:val="24"/>
          <w:szCs w:val="24"/>
        </w:rPr>
      </w:pPr>
      <w:r w:rsidRPr="00E24EDC">
        <w:rPr>
          <w:sz w:val="24"/>
          <w:szCs w:val="24"/>
        </w:rPr>
        <w:t>cieszy się nieposzlakowaną opinią</w:t>
      </w:r>
      <w:r w:rsidR="003B50A4">
        <w:rPr>
          <w:sz w:val="24"/>
          <w:szCs w:val="24"/>
        </w:rPr>
        <w:t>,</w:t>
      </w:r>
    </w:p>
    <w:p w14:paraId="03E59F2A" w14:textId="65A1B992" w:rsidR="007210A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w:t>
      </w:r>
      <w:r w:rsidR="00DA056B">
        <w:rPr>
          <w:sz w:val="24"/>
          <w:szCs w:val="24"/>
        </w:rPr>
        <w:t xml:space="preserve"> kwalifikacje zawodowe </w:t>
      </w:r>
      <w:r w:rsidRPr="00E24EDC">
        <w:rPr>
          <w:sz w:val="24"/>
          <w:szCs w:val="24"/>
        </w:rPr>
        <w:t>wymagane do wykonywania pracy na określonym stanowisku,</w:t>
      </w:r>
    </w:p>
    <w:p w14:paraId="08590C0E" w14:textId="3DEC83C6" w:rsidR="005D64E5" w:rsidRDefault="005D64E5" w:rsidP="00E24EDC">
      <w:pPr>
        <w:pStyle w:val="Akapitzlist"/>
        <w:numPr>
          <w:ilvl w:val="0"/>
          <w:numId w:val="18"/>
        </w:numPr>
        <w:suppressAutoHyphens w:val="0"/>
        <w:autoSpaceDN/>
        <w:jc w:val="both"/>
        <w:textAlignment w:val="auto"/>
        <w:rPr>
          <w:sz w:val="24"/>
          <w:szCs w:val="24"/>
        </w:rPr>
      </w:pPr>
      <w:r>
        <w:rPr>
          <w:sz w:val="24"/>
          <w:szCs w:val="24"/>
        </w:rPr>
        <w:t>p</w:t>
      </w:r>
      <w:r w:rsidRPr="00537438">
        <w:rPr>
          <w:sz w:val="24"/>
          <w:szCs w:val="24"/>
        </w:rPr>
        <w:t xml:space="preserve">osiada wykształcenie </w:t>
      </w:r>
      <w:r>
        <w:rPr>
          <w:sz w:val="24"/>
          <w:szCs w:val="24"/>
        </w:rPr>
        <w:t>wyższe geologiczne,</w:t>
      </w:r>
    </w:p>
    <w:p w14:paraId="17A5BB4B" w14:textId="0F5FA6FE" w:rsidR="005D64E5" w:rsidRDefault="00633776" w:rsidP="00E24EDC">
      <w:pPr>
        <w:pStyle w:val="Akapitzlist"/>
        <w:numPr>
          <w:ilvl w:val="0"/>
          <w:numId w:val="18"/>
        </w:numPr>
        <w:suppressAutoHyphens w:val="0"/>
        <w:autoSpaceDN/>
        <w:jc w:val="both"/>
        <w:textAlignment w:val="auto"/>
        <w:rPr>
          <w:sz w:val="24"/>
          <w:szCs w:val="24"/>
        </w:rPr>
      </w:pPr>
      <w:r>
        <w:rPr>
          <w:sz w:val="24"/>
          <w:szCs w:val="24"/>
        </w:rPr>
        <w:t>o</w:t>
      </w:r>
      <w:r w:rsidR="005D64E5" w:rsidRPr="00537438">
        <w:rPr>
          <w:sz w:val="24"/>
          <w:szCs w:val="24"/>
        </w:rPr>
        <w:t xml:space="preserve">bsługa pakietu </w:t>
      </w:r>
      <w:r w:rsidR="00355BC8">
        <w:rPr>
          <w:sz w:val="24"/>
          <w:szCs w:val="24"/>
        </w:rPr>
        <w:t>MS Office</w:t>
      </w:r>
      <w:r w:rsidR="005D64E5">
        <w:rPr>
          <w:sz w:val="24"/>
          <w:szCs w:val="24"/>
        </w:rPr>
        <w:t>,</w:t>
      </w:r>
    </w:p>
    <w:p w14:paraId="6B4EEFEF" w14:textId="530F7E2C" w:rsidR="005D64E5" w:rsidRDefault="00633776" w:rsidP="00E24EDC">
      <w:pPr>
        <w:pStyle w:val="Akapitzlist"/>
        <w:numPr>
          <w:ilvl w:val="0"/>
          <w:numId w:val="18"/>
        </w:numPr>
        <w:suppressAutoHyphens w:val="0"/>
        <w:autoSpaceDN/>
        <w:jc w:val="both"/>
        <w:textAlignment w:val="auto"/>
        <w:rPr>
          <w:sz w:val="24"/>
          <w:szCs w:val="24"/>
        </w:rPr>
      </w:pPr>
      <w:r>
        <w:rPr>
          <w:sz w:val="24"/>
          <w:szCs w:val="24"/>
        </w:rPr>
        <w:t>c</w:t>
      </w:r>
      <w:r w:rsidRPr="00537438">
        <w:rPr>
          <w:sz w:val="24"/>
          <w:szCs w:val="24"/>
        </w:rPr>
        <w:t xml:space="preserve">o najmniej </w:t>
      </w:r>
      <w:r w:rsidRPr="002B1BF6">
        <w:rPr>
          <w:sz w:val="24"/>
          <w:szCs w:val="24"/>
        </w:rPr>
        <w:t>5 lat stażu pracy w administracji publicznej w zakresie geologii</w:t>
      </w:r>
      <w:r>
        <w:rPr>
          <w:sz w:val="24"/>
          <w:szCs w:val="24"/>
        </w:rPr>
        <w:t>,</w:t>
      </w:r>
    </w:p>
    <w:bookmarkEnd w:id="2"/>
    <w:p w14:paraId="428CF2E2" w14:textId="6219F6D7" w:rsidR="00633776" w:rsidRPr="008F6BE1" w:rsidRDefault="00633776" w:rsidP="008F6BE1">
      <w:pPr>
        <w:pStyle w:val="Akapitzlist"/>
        <w:numPr>
          <w:ilvl w:val="0"/>
          <w:numId w:val="18"/>
        </w:numPr>
        <w:suppressAutoHyphens w:val="0"/>
        <w:autoSpaceDN/>
        <w:jc w:val="both"/>
        <w:textAlignment w:val="auto"/>
        <w:rPr>
          <w:sz w:val="24"/>
          <w:szCs w:val="24"/>
        </w:rPr>
      </w:pPr>
      <w:r w:rsidRPr="008F6BE1">
        <w:rPr>
          <w:sz w:val="24"/>
          <w:szCs w:val="24"/>
        </w:rPr>
        <w:t>znajomość systemu IntraEWID</w:t>
      </w:r>
      <w:r w:rsidR="00106849">
        <w:rPr>
          <w:sz w:val="24"/>
          <w:szCs w:val="24"/>
        </w:rPr>
        <w:t>.</w:t>
      </w:r>
    </w:p>
    <w:p w14:paraId="28409DDF" w14:textId="3EA76C30" w:rsidR="00633776" w:rsidRPr="00633776" w:rsidRDefault="00633776" w:rsidP="00633776">
      <w:pPr>
        <w:tabs>
          <w:tab w:val="left" w:pos="567"/>
        </w:tabs>
        <w:ind w:left="360"/>
        <w:jc w:val="both"/>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2132AA7E" w14:textId="1A058505" w:rsidR="005517CB" w:rsidRDefault="005517CB" w:rsidP="00E24EDC">
      <w:pPr>
        <w:pStyle w:val="Akapitzlist"/>
        <w:numPr>
          <w:ilvl w:val="3"/>
          <w:numId w:val="2"/>
        </w:numPr>
        <w:spacing w:line="276" w:lineRule="auto"/>
        <w:jc w:val="both"/>
        <w:rPr>
          <w:sz w:val="24"/>
          <w:szCs w:val="24"/>
        </w:rPr>
      </w:pPr>
      <w:r>
        <w:rPr>
          <w:sz w:val="24"/>
          <w:szCs w:val="24"/>
        </w:rPr>
        <w:t xml:space="preserve">Ustawa z dnia </w:t>
      </w:r>
      <w:r w:rsidR="00F62158" w:rsidRPr="00537438">
        <w:rPr>
          <w:sz w:val="24"/>
          <w:szCs w:val="24"/>
        </w:rPr>
        <w:t xml:space="preserve">14 czerwca 1960 roku Kodeks </w:t>
      </w:r>
      <w:r w:rsidR="00F62158">
        <w:rPr>
          <w:sz w:val="24"/>
          <w:szCs w:val="24"/>
        </w:rPr>
        <w:t>p</w:t>
      </w:r>
      <w:r w:rsidR="00F62158" w:rsidRPr="00537438">
        <w:rPr>
          <w:sz w:val="24"/>
          <w:szCs w:val="24"/>
        </w:rPr>
        <w:t xml:space="preserve">ostępowania </w:t>
      </w:r>
      <w:r w:rsidR="00F62158">
        <w:rPr>
          <w:sz w:val="24"/>
          <w:szCs w:val="24"/>
        </w:rPr>
        <w:t>a</w:t>
      </w:r>
      <w:r w:rsidR="00F62158" w:rsidRPr="00537438">
        <w:rPr>
          <w:sz w:val="24"/>
          <w:szCs w:val="24"/>
        </w:rPr>
        <w:t>dministracyjnego</w:t>
      </w:r>
      <w:r w:rsidR="00F62158">
        <w:rPr>
          <w:sz w:val="24"/>
          <w:szCs w:val="24"/>
        </w:rPr>
        <w:t>,</w:t>
      </w:r>
    </w:p>
    <w:p w14:paraId="60CCD00E" w14:textId="49BC029F" w:rsidR="00F62158" w:rsidRDefault="00F62158" w:rsidP="00E24EDC">
      <w:pPr>
        <w:pStyle w:val="Akapitzlist"/>
        <w:numPr>
          <w:ilvl w:val="3"/>
          <w:numId w:val="2"/>
        </w:numPr>
        <w:spacing w:line="276" w:lineRule="auto"/>
        <w:jc w:val="both"/>
        <w:rPr>
          <w:sz w:val="24"/>
          <w:szCs w:val="24"/>
        </w:rPr>
      </w:pPr>
      <w:r w:rsidRPr="00537438">
        <w:rPr>
          <w:sz w:val="24"/>
          <w:szCs w:val="24"/>
        </w:rPr>
        <w:t>Ustawa z dnia 5 czerwca 1998 roku o  samorządzie powiatowym</w:t>
      </w:r>
      <w:r>
        <w:rPr>
          <w:sz w:val="24"/>
          <w:szCs w:val="24"/>
        </w:rPr>
        <w:t>,</w:t>
      </w:r>
    </w:p>
    <w:p w14:paraId="4CBD78E9" w14:textId="1F20BBF8" w:rsidR="00F62158" w:rsidRDefault="00F62158" w:rsidP="00E24EDC">
      <w:pPr>
        <w:pStyle w:val="Akapitzlist"/>
        <w:numPr>
          <w:ilvl w:val="3"/>
          <w:numId w:val="2"/>
        </w:numPr>
        <w:spacing w:line="276" w:lineRule="auto"/>
        <w:jc w:val="both"/>
        <w:rPr>
          <w:sz w:val="24"/>
          <w:szCs w:val="24"/>
        </w:rPr>
      </w:pPr>
      <w:r w:rsidRPr="00537438">
        <w:rPr>
          <w:sz w:val="24"/>
          <w:szCs w:val="24"/>
        </w:rPr>
        <w:t>Regulamin Organizacyjny Starostwo Powiatowego w Żywcu</w:t>
      </w:r>
      <w:r>
        <w:rPr>
          <w:sz w:val="24"/>
          <w:szCs w:val="24"/>
        </w:rPr>
        <w:t>,</w:t>
      </w:r>
    </w:p>
    <w:p w14:paraId="45D7D842" w14:textId="5DC6E93D" w:rsidR="00F62158" w:rsidRPr="00F62158" w:rsidRDefault="00F62158" w:rsidP="00E24EDC">
      <w:pPr>
        <w:pStyle w:val="Akapitzlist"/>
        <w:numPr>
          <w:ilvl w:val="3"/>
          <w:numId w:val="2"/>
        </w:numPr>
        <w:spacing w:line="276" w:lineRule="auto"/>
        <w:jc w:val="both"/>
        <w:rPr>
          <w:sz w:val="24"/>
          <w:szCs w:val="24"/>
        </w:rPr>
      </w:pPr>
      <w:r w:rsidRPr="00F62158">
        <w:rPr>
          <w:rFonts w:eastAsia="Calibri"/>
          <w:sz w:val="24"/>
          <w:szCs w:val="24"/>
          <w:lang w:eastAsia="en-US"/>
        </w:rPr>
        <w:t>Ustawa z dnia 9 czerwca 2011 r. prawo geologiczne i górnicze</w:t>
      </w:r>
      <w:r>
        <w:rPr>
          <w:rFonts w:eastAsia="Calibri"/>
          <w:sz w:val="24"/>
          <w:szCs w:val="24"/>
          <w:lang w:eastAsia="en-US"/>
        </w:rPr>
        <w:t>,</w:t>
      </w:r>
    </w:p>
    <w:p w14:paraId="32EEAEC4" w14:textId="77777777" w:rsidR="00F62158" w:rsidRDefault="00F62158" w:rsidP="00E24EDC">
      <w:pPr>
        <w:pStyle w:val="Akapitzlist"/>
        <w:numPr>
          <w:ilvl w:val="3"/>
          <w:numId w:val="2"/>
        </w:numPr>
        <w:spacing w:line="276" w:lineRule="auto"/>
        <w:jc w:val="both"/>
        <w:rPr>
          <w:sz w:val="24"/>
          <w:szCs w:val="24"/>
        </w:rPr>
      </w:pPr>
      <w:r w:rsidRPr="00537438">
        <w:rPr>
          <w:sz w:val="24"/>
          <w:szCs w:val="24"/>
        </w:rPr>
        <w:t xml:space="preserve">Ustawa z dnia </w:t>
      </w:r>
      <w:r w:rsidRPr="002D186E">
        <w:rPr>
          <w:sz w:val="24"/>
          <w:szCs w:val="24"/>
        </w:rPr>
        <w:t>27 kwietnia 2001 r.</w:t>
      </w:r>
      <w:r>
        <w:rPr>
          <w:sz w:val="24"/>
          <w:szCs w:val="24"/>
        </w:rPr>
        <w:t xml:space="preserve"> </w:t>
      </w:r>
      <w:r w:rsidRPr="002D186E">
        <w:rPr>
          <w:sz w:val="24"/>
          <w:szCs w:val="24"/>
        </w:rPr>
        <w:t>Prawo ochrony środowiska</w:t>
      </w:r>
      <w:r>
        <w:rPr>
          <w:sz w:val="24"/>
          <w:szCs w:val="24"/>
        </w:rPr>
        <w:t>,</w:t>
      </w:r>
    </w:p>
    <w:p w14:paraId="54229BDB" w14:textId="161FD29A" w:rsidR="007630E9" w:rsidRDefault="007630E9" w:rsidP="00E24EDC">
      <w:pPr>
        <w:pStyle w:val="Akapitzlist"/>
        <w:numPr>
          <w:ilvl w:val="3"/>
          <w:numId w:val="2"/>
        </w:numPr>
        <w:spacing w:line="276" w:lineRule="auto"/>
        <w:jc w:val="both"/>
        <w:rPr>
          <w:sz w:val="24"/>
          <w:szCs w:val="24"/>
        </w:rPr>
      </w:pPr>
      <w:r w:rsidRPr="00537438">
        <w:rPr>
          <w:sz w:val="24"/>
          <w:szCs w:val="24"/>
        </w:rPr>
        <w:t xml:space="preserve">Ustawa </w:t>
      </w:r>
      <w:r w:rsidRPr="002D186E">
        <w:rPr>
          <w:sz w:val="24"/>
          <w:szCs w:val="24"/>
        </w:rPr>
        <w:t>z dnia 27 marca 2003 r.</w:t>
      </w:r>
      <w:r>
        <w:rPr>
          <w:sz w:val="24"/>
          <w:szCs w:val="24"/>
        </w:rPr>
        <w:t xml:space="preserve"> </w:t>
      </w:r>
      <w:r w:rsidRPr="002D186E">
        <w:rPr>
          <w:sz w:val="24"/>
          <w:szCs w:val="24"/>
        </w:rPr>
        <w:t>o planowaniu i zagospodarowaniu przestrzennym</w:t>
      </w:r>
      <w:r>
        <w:rPr>
          <w:sz w:val="24"/>
          <w:szCs w:val="24"/>
        </w:rPr>
        <w:t>,</w:t>
      </w:r>
    </w:p>
    <w:p w14:paraId="498DDDF4" w14:textId="191F8800" w:rsidR="00D914FC" w:rsidRPr="00D914FC" w:rsidRDefault="00D914FC" w:rsidP="00D914FC">
      <w:pPr>
        <w:pStyle w:val="Akapitzlist"/>
        <w:numPr>
          <w:ilvl w:val="3"/>
          <w:numId w:val="2"/>
        </w:numPr>
        <w:rPr>
          <w:sz w:val="24"/>
          <w:szCs w:val="24"/>
        </w:rPr>
      </w:pPr>
      <w:r w:rsidRPr="00D914FC">
        <w:rPr>
          <w:sz w:val="24"/>
          <w:szCs w:val="24"/>
        </w:rPr>
        <w:t xml:space="preserve">Rozporządzenie Prezesa Rady Ministrów z dnia 18 stycznia 2011 r. w sprawie instrukcji kancelaryjnej, jednolitych rzeczowych wykazów akt oraz instrukcji </w:t>
      </w:r>
      <w:r w:rsidR="00106849">
        <w:rPr>
          <w:sz w:val="24"/>
          <w:szCs w:val="24"/>
        </w:rPr>
        <w:br/>
      </w:r>
      <w:r w:rsidRPr="00D914FC">
        <w:rPr>
          <w:sz w:val="24"/>
          <w:szCs w:val="24"/>
        </w:rPr>
        <w:t>w sprawie organizacji i zakresu działania archiwów zakładowych</w:t>
      </w:r>
      <w:r w:rsidR="003200E6">
        <w:rPr>
          <w:sz w:val="24"/>
          <w:szCs w:val="24"/>
        </w:rPr>
        <w:t>.</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bookmarkStart w:id="4" w:name="_Hlk118282035"/>
      <w:r w:rsidRPr="00E24EDC">
        <w:rPr>
          <w:sz w:val="24"/>
          <w:szCs w:val="24"/>
          <w:u w:val="single"/>
        </w:rPr>
        <w:t>WYMAGANIA DODATKOWE DLA KANDYDATA:</w:t>
      </w:r>
    </w:p>
    <w:p w14:paraId="08093C54" w14:textId="7D9F87FD" w:rsidR="00B1478E" w:rsidRPr="00106849" w:rsidRDefault="00797FA0" w:rsidP="006544CF">
      <w:pPr>
        <w:pStyle w:val="Akapitzlist"/>
        <w:numPr>
          <w:ilvl w:val="1"/>
          <w:numId w:val="2"/>
        </w:numPr>
        <w:suppressAutoHyphens w:val="0"/>
        <w:autoSpaceDN/>
        <w:spacing w:before="100" w:beforeAutospacing="1" w:after="100" w:afterAutospacing="1"/>
        <w:textAlignment w:val="auto"/>
        <w:rPr>
          <w:color w:val="000000" w:themeColor="text1"/>
          <w:sz w:val="24"/>
          <w:szCs w:val="24"/>
        </w:rPr>
      </w:pPr>
      <w:r w:rsidRPr="00106849">
        <w:rPr>
          <w:color w:val="000000" w:themeColor="text1"/>
          <w:sz w:val="24"/>
          <w:szCs w:val="24"/>
        </w:rPr>
        <w:t>D</w:t>
      </w:r>
      <w:r w:rsidR="00CB1706" w:rsidRPr="00106849">
        <w:rPr>
          <w:color w:val="000000" w:themeColor="text1"/>
          <w:sz w:val="24"/>
          <w:szCs w:val="24"/>
        </w:rPr>
        <w:t>yspozycyjność i umiejętność pracy w zespole</w:t>
      </w:r>
      <w:r w:rsidR="00B1478E" w:rsidRPr="00106849">
        <w:rPr>
          <w:color w:val="000000" w:themeColor="text1"/>
          <w:sz w:val="24"/>
          <w:szCs w:val="24"/>
        </w:rPr>
        <w:t>,</w:t>
      </w:r>
    </w:p>
    <w:p w14:paraId="666193C7" w14:textId="7647BC32" w:rsidR="00CB1706" w:rsidRPr="00106849" w:rsidRDefault="00CB1706" w:rsidP="006544CF">
      <w:pPr>
        <w:pStyle w:val="Akapitzlist"/>
        <w:numPr>
          <w:ilvl w:val="1"/>
          <w:numId w:val="2"/>
        </w:numPr>
        <w:suppressAutoHyphens w:val="0"/>
        <w:autoSpaceDN/>
        <w:spacing w:before="100" w:beforeAutospacing="1" w:after="100" w:afterAutospacing="1"/>
        <w:textAlignment w:val="auto"/>
        <w:rPr>
          <w:color w:val="000000" w:themeColor="text1"/>
          <w:sz w:val="24"/>
          <w:szCs w:val="24"/>
        </w:rPr>
      </w:pPr>
      <w:r w:rsidRPr="00106849">
        <w:rPr>
          <w:color w:val="000000" w:themeColor="text1"/>
          <w:sz w:val="24"/>
          <w:szCs w:val="24"/>
        </w:rPr>
        <w:t>komunikatywność, kreatywność, zdolność analitycznego myślenia</w:t>
      </w:r>
      <w:r w:rsidR="00F153F0" w:rsidRPr="00106849">
        <w:rPr>
          <w:color w:val="000000" w:themeColor="text1"/>
          <w:sz w:val="24"/>
          <w:szCs w:val="24"/>
        </w:rPr>
        <w:t>,</w:t>
      </w:r>
    </w:p>
    <w:p w14:paraId="25B3F473" w14:textId="07BCB90D" w:rsidR="00CB1706" w:rsidRPr="00106849" w:rsidRDefault="00CB1706" w:rsidP="006544CF">
      <w:pPr>
        <w:pStyle w:val="Akapitzlist"/>
        <w:numPr>
          <w:ilvl w:val="1"/>
          <w:numId w:val="2"/>
        </w:numPr>
        <w:suppressAutoHyphens w:val="0"/>
        <w:autoSpaceDN/>
        <w:spacing w:before="100" w:beforeAutospacing="1" w:after="100" w:afterAutospacing="1"/>
        <w:textAlignment w:val="auto"/>
        <w:rPr>
          <w:color w:val="000000" w:themeColor="text1"/>
          <w:sz w:val="24"/>
          <w:szCs w:val="24"/>
        </w:rPr>
      </w:pPr>
      <w:r w:rsidRPr="00106849">
        <w:rPr>
          <w:color w:val="000000" w:themeColor="text1"/>
          <w:sz w:val="24"/>
          <w:szCs w:val="24"/>
        </w:rPr>
        <w:t>umiejętność współpracy z innymi urzędami i instytucjami,</w:t>
      </w:r>
    </w:p>
    <w:bookmarkEnd w:id="4"/>
    <w:p w14:paraId="1300F814" w14:textId="7777777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1880C403" w14:textId="77777777" w:rsidR="002C6910" w:rsidRPr="002B1BF6" w:rsidRDefault="002C6910" w:rsidP="008F6BE1">
      <w:pPr>
        <w:numPr>
          <w:ilvl w:val="0"/>
          <w:numId w:val="30"/>
        </w:numPr>
        <w:tabs>
          <w:tab w:val="clear" w:pos="720"/>
          <w:tab w:val="num" w:pos="426"/>
        </w:tabs>
        <w:suppressAutoHyphens w:val="0"/>
        <w:autoSpaceDN/>
        <w:spacing w:before="100" w:beforeAutospacing="1" w:after="100" w:afterAutospacing="1"/>
        <w:ind w:left="426"/>
        <w:textAlignment w:val="auto"/>
        <w:rPr>
          <w:sz w:val="24"/>
          <w:szCs w:val="24"/>
        </w:rPr>
      </w:pPr>
      <w:bookmarkStart w:id="5" w:name="_Hlk127519886"/>
      <w:bookmarkStart w:id="6" w:name="_Hlk127519960"/>
      <w:r>
        <w:rPr>
          <w:sz w:val="24"/>
          <w:szCs w:val="24"/>
        </w:rPr>
        <w:t>Z</w:t>
      </w:r>
      <w:r w:rsidRPr="002B1BF6">
        <w:rPr>
          <w:sz w:val="24"/>
          <w:szCs w:val="24"/>
        </w:rPr>
        <w:t>atwierdzanie przez wydanie decyzji, przedkładanych projektów robót geologicznych w celu ustalenia zasobów wód podziemnych i złóż kopalin oraz rozpoznania warunków hydrogeologicznych</w:t>
      </w:r>
      <w:r>
        <w:rPr>
          <w:sz w:val="24"/>
          <w:szCs w:val="24"/>
        </w:rPr>
        <w:t xml:space="preserve"> </w:t>
      </w:r>
      <w:r w:rsidRPr="002B1BF6">
        <w:rPr>
          <w:sz w:val="24"/>
          <w:szCs w:val="24"/>
        </w:rPr>
        <w:t>i geologiczno-inżynierskich dla przedsięwzięć inwestycyjnych</w:t>
      </w:r>
      <w:r>
        <w:rPr>
          <w:sz w:val="24"/>
          <w:szCs w:val="24"/>
        </w:rPr>
        <w:t>.</w:t>
      </w:r>
    </w:p>
    <w:bookmarkEnd w:id="5"/>
    <w:p w14:paraId="1EEC63B6" w14:textId="77777777" w:rsidR="002C6910" w:rsidRPr="002B1BF6" w:rsidRDefault="002C6910" w:rsidP="008F6BE1">
      <w:pPr>
        <w:numPr>
          <w:ilvl w:val="0"/>
          <w:numId w:val="30"/>
        </w:numPr>
        <w:tabs>
          <w:tab w:val="clear" w:pos="720"/>
          <w:tab w:val="num" w:pos="426"/>
        </w:tabs>
        <w:suppressAutoHyphens w:val="0"/>
        <w:autoSpaceDN/>
        <w:spacing w:before="100" w:beforeAutospacing="1" w:after="100" w:afterAutospacing="1"/>
        <w:ind w:left="426"/>
        <w:textAlignment w:val="auto"/>
        <w:rPr>
          <w:sz w:val="24"/>
          <w:szCs w:val="24"/>
        </w:rPr>
      </w:pPr>
      <w:r>
        <w:rPr>
          <w:sz w:val="24"/>
          <w:szCs w:val="24"/>
        </w:rPr>
        <w:t>P</w:t>
      </w:r>
      <w:r w:rsidRPr="002B1BF6">
        <w:rPr>
          <w:sz w:val="24"/>
          <w:szCs w:val="24"/>
        </w:rPr>
        <w:t>rzyjmowanie zgłoszeń projektów robot geologicznych dla wykorzystania ciepła ziemi</w:t>
      </w:r>
      <w:r>
        <w:rPr>
          <w:sz w:val="24"/>
          <w:szCs w:val="24"/>
        </w:rPr>
        <w:t>.</w:t>
      </w:r>
    </w:p>
    <w:p w14:paraId="6DB9EE91" w14:textId="77777777" w:rsidR="002C6910" w:rsidRPr="002B1BF6" w:rsidRDefault="002C6910" w:rsidP="008F6BE1">
      <w:pPr>
        <w:numPr>
          <w:ilvl w:val="0"/>
          <w:numId w:val="30"/>
        </w:numPr>
        <w:tabs>
          <w:tab w:val="clear" w:pos="720"/>
          <w:tab w:val="num" w:pos="426"/>
        </w:tabs>
        <w:suppressAutoHyphens w:val="0"/>
        <w:autoSpaceDN/>
        <w:spacing w:before="100" w:beforeAutospacing="1" w:after="100" w:afterAutospacing="1"/>
        <w:ind w:left="426"/>
        <w:textAlignment w:val="auto"/>
        <w:rPr>
          <w:sz w:val="24"/>
          <w:szCs w:val="24"/>
        </w:rPr>
      </w:pPr>
      <w:r>
        <w:rPr>
          <w:sz w:val="24"/>
          <w:szCs w:val="24"/>
        </w:rPr>
        <w:t>Z</w:t>
      </w:r>
      <w:r w:rsidRPr="002B1BF6">
        <w:rPr>
          <w:sz w:val="24"/>
          <w:szCs w:val="24"/>
        </w:rPr>
        <w:t>atwierdzanie przez wydanie decyzji dokumentacji hydrogeologicznych ustalających zasoby eksploatacyjne ujęć wody podziemnej o wydajności do 50 m</w:t>
      </w:r>
      <w:r w:rsidRPr="002B1BF6">
        <w:rPr>
          <w:sz w:val="24"/>
          <w:szCs w:val="24"/>
          <w:vertAlign w:val="superscript"/>
        </w:rPr>
        <w:t>3</w:t>
      </w:r>
      <w:r w:rsidRPr="002B1BF6">
        <w:rPr>
          <w:sz w:val="24"/>
          <w:szCs w:val="24"/>
        </w:rPr>
        <w:t>/h</w:t>
      </w:r>
      <w:r>
        <w:rPr>
          <w:sz w:val="24"/>
          <w:szCs w:val="24"/>
        </w:rPr>
        <w:t>.</w:t>
      </w:r>
    </w:p>
    <w:p w14:paraId="11022C63" w14:textId="77777777" w:rsidR="002C6910" w:rsidRPr="002B1BF6" w:rsidRDefault="002C6910" w:rsidP="008F6BE1">
      <w:pPr>
        <w:numPr>
          <w:ilvl w:val="0"/>
          <w:numId w:val="30"/>
        </w:numPr>
        <w:tabs>
          <w:tab w:val="clear" w:pos="720"/>
          <w:tab w:val="num" w:pos="426"/>
        </w:tabs>
        <w:suppressAutoHyphens w:val="0"/>
        <w:autoSpaceDN/>
        <w:spacing w:before="100" w:beforeAutospacing="1" w:after="100" w:afterAutospacing="1"/>
        <w:ind w:left="426"/>
        <w:textAlignment w:val="auto"/>
        <w:rPr>
          <w:sz w:val="24"/>
          <w:szCs w:val="24"/>
        </w:rPr>
      </w:pPr>
      <w:r>
        <w:rPr>
          <w:sz w:val="24"/>
          <w:szCs w:val="24"/>
        </w:rPr>
        <w:t>Z</w:t>
      </w:r>
      <w:r w:rsidRPr="002B1BF6">
        <w:rPr>
          <w:sz w:val="24"/>
          <w:szCs w:val="24"/>
        </w:rPr>
        <w:t>atwierdzanie przez wydanie decyzji dokumentacji geologicznych określającej warunki hydrogeologiczne realizacji przedsięwzięć inwestycyjnych</w:t>
      </w:r>
      <w:r>
        <w:rPr>
          <w:sz w:val="24"/>
          <w:szCs w:val="24"/>
        </w:rPr>
        <w:t>.</w:t>
      </w:r>
    </w:p>
    <w:p w14:paraId="1B6D813F" w14:textId="77777777" w:rsidR="002C6910" w:rsidRPr="002B1BF6" w:rsidRDefault="002C6910" w:rsidP="008F6BE1">
      <w:pPr>
        <w:numPr>
          <w:ilvl w:val="0"/>
          <w:numId w:val="30"/>
        </w:numPr>
        <w:tabs>
          <w:tab w:val="clear" w:pos="720"/>
          <w:tab w:val="num" w:pos="426"/>
        </w:tabs>
        <w:suppressAutoHyphens w:val="0"/>
        <w:autoSpaceDN/>
        <w:spacing w:before="100" w:beforeAutospacing="1" w:after="100" w:afterAutospacing="1"/>
        <w:ind w:left="426"/>
        <w:textAlignment w:val="auto"/>
        <w:rPr>
          <w:sz w:val="24"/>
          <w:szCs w:val="24"/>
        </w:rPr>
      </w:pPr>
      <w:r>
        <w:rPr>
          <w:sz w:val="24"/>
          <w:szCs w:val="24"/>
        </w:rPr>
        <w:t>Z</w:t>
      </w:r>
      <w:r w:rsidRPr="002B1BF6">
        <w:rPr>
          <w:sz w:val="24"/>
          <w:szCs w:val="24"/>
        </w:rPr>
        <w:t>atwierdzanie przez wydanie decyzji  dokumentacji geologicznych określających warunki geologiczno-inżynierskie dla projektowanych przedsięwzięć inwestycyjnych;</w:t>
      </w:r>
    </w:p>
    <w:p w14:paraId="530418F7" w14:textId="77777777" w:rsidR="002C6910" w:rsidRPr="002B1BF6" w:rsidRDefault="002C6910" w:rsidP="008F6BE1">
      <w:pPr>
        <w:numPr>
          <w:ilvl w:val="0"/>
          <w:numId w:val="30"/>
        </w:numPr>
        <w:tabs>
          <w:tab w:val="clear" w:pos="720"/>
          <w:tab w:val="num" w:pos="426"/>
        </w:tabs>
        <w:suppressAutoHyphens w:val="0"/>
        <w:autoSpaceDN/>
        <w:spacing w:before="100" w:beforeAutospacing="1" w:after="100" w:afterAutospacing="1"/>
        <w:ind w:left="426"/>
        <w:textAlignment w:val="auto"/>
        <w:rPr>
          <w:sz w:val="24"/>
          <w:szCs w:val="24"/>
        </w:rPr>
      </w:pPr>
      <w:r>
        <w:rPr>
          <w:sz w:val="24"/>
          <w:szCs w:val="24"/>
        </w:rPr>
        <w:lastRenderedPageBreak/>
        <w:t>Z</w:t>
      </w:r>
      <w:r w:rsidRPr="002B1BF6">
        <w:rPr>
          <w:sz w:val="24"/>
          <w:szCs w:val="24"/>
        </w:rPr>
        <w:t>atwierdzanie przez wydanie decyzji dokumentacji geologicznych ustalających zasoby złóż kopalin</w:t>
      </w:r>
      <w:r>
        <w:rPr>
          <w:sz w:val="24"/>
          <w:szCs w:val="24"/>
        </w:rPr>
        <w:t>.</w:t>
      </w:r>
    </w:p>
    <w:p w14:paraId="5F3E95B8" w14:textId="77777777" w:rsidR="002C6910" w:rsidRPr="002B1BF6" w:rsidRDefault="002C6910" w:rsidP="008F6BE1">
      <w:pPr>
        <w:numPr>
          <w:ilvl w:val="0"/>
          <w:numId w:val="30"/>
        </w:numPr>
        <w:tabs>
          <w:tab w:val="clear" w:pos="720"/>
          <w:tab w:val="num" w:pos="426"/>
        </w:tabs>
        <w:suppressAutoHyphens w:val="0"/>
        <w:autoSpaceDN/>
        <w:spacing w:before="100" w:beforeAutospacing="1" w:after="100" w:afterAutospacing="1"/>
        <w:ind w:left="426"/>
        <w:textAlignment w:val="auto"/>
        <w:rPr>
          <w:sz w:val="24"/>
          <w:szCs w:val="24"/>
        </w:rPr>
      </w:pPr>
      <w:r>
        <w:rPr>
          <w:sz w:val="24"/>
          <w:szCs w:val="24"/>
        </w:rPr>
        <w:t>P</w:t>
      </w:r>
      <w:r w:rsidRPr="002B1BF6">
        <w:rPr>
          <w:sz w:val="24"/>
          <w:szCs w:val="24"/>
        </w:rPr>
        <w:t>rzyjmowanie innych dokumentacji geologicznych zawierających wyniki robót geologicznych wykonanych w związku z likwidacją ujęć wód podziemnych i wykonywaniem robót geologicznych dla wykorzystania ciepła ziemi</w:t>
      </w:r>
      <w:r>
        <w:rPr>
          <w:sz w:val="24"/>
          <w:szCs w:val="24"/>
        </w:rPr>
        <w:t>.</w:t>
      </w:r>
    </w:p>
    <w:p w14:paraId="7F029373" w14:textId="77777777" w:rsidR="002C6910" w:rsidRPr="002B1BF6" w:rsidRDefault="002C6910" w:rsidP="008F6BE1">
      <w:pPr>
        <w:numPr>
          <w:ilvl w:val="0"/>
          <w:numId w:val="30"/>
        </w:numPr>
        <w:tabs>
          <w:tab w:val="clear" w:pos="720"/>
          <w:tab w:val="num" w:pos="426"/>
        </w:tabs>
        <w:suppressAutoHyphens w:val="0"/>
        <w:autoSpaceDN/>
        <w:spacing w:before="100" w:beforeAutospacing="1" w:after="100" w:afterAutospacing="1"/>
        <w:ind w:left="426"/>
        <w:textAlignment w:val="auto"/>
        <w:rPr>
          <w:sz w:val="24"/>
          <w:szCs w:val="24"/>
        </w:rPr>
      </w:pPr>
      <w:r>
        <w:rPr>
          <w:sz w:val="24"/>
          <w:szCs w:val="24"/>
        </w:rPr>
        <w:t>P</w:t>
      </w:r>
      <w:r w:rsidRPr="002B1BF6">
        <w:rPr>
          <w:sz w:val="24"/>
          <w:szCs w:val="24"/>
        </w:rPr>
        <w:t>rzyjmowanie zgłoszeń rozpoczęcia i zakończenia wykonywania robót geologicznych</w:t>
      </w:r>
      <w:r>
        <w:rPr>
          <w:sz w:val="24"/>
          <w:szCs w:val="24"/>
        </w:rPr>
        <w:t>.</w:t>
      </w:r>
    </w:p>
    <w:p w14:paraId="20DF9A4A" w14:textId="77777777" w:rsidR="002C6910" w:rsidRPr="00B06DB0" w:rsidRDefault="002C6910" w:rsidP="008F6BE1">
      <w:pPr>
        <w:pStyle w:val="Akapitzlist"/>
        <w:numPr>
          <w:ilvl w:val="0"/>
          <w:numId w:val="30"/>
        </w:numPr>
        <w:tabs>
          <w:tab w:val="clear" w:pos="720"/>
          <w:tab w:val="num" w:pos="426"/>
        </w:tabs>
        <w:ind w:left="426"/>
        <w:rPr>
          <w:sz w:val="24"/>
          <w:szCs w:val="24"/>
        </w:rPr>
      </w:pPr>
      <w:r w:rsidRPr="00B06DB0">
        <w:rPr>
          <w:sz w:val="24"/>
          <w:szCs w:val="24"/>
        </w:rPr>
        <w:t>Prowadzenie powiatowego archiwum geologicznego poprzez prowadzenie katalogu opracowań geologicznych, udostępnianie zbiorów dokumentacji geologicznych w celu projektowania nowych prac geologicznych.</w:t>
      </w:r>
    </w:p>
    <w:p w14:paraId="3D2ED7EF" w14:textId="77777777" w:rsidR="002C6910" w:rsidRPr="00B06DB0" w:rsidRDefault="002C6910" w:rsidP="008F6BE1">
      <w:pPr>
        <w:pStyle w:val="Akapitzlist"/>
        <w:numPr>
          <w:ilvl w:val="0"/>
          <w:numId w:val="31"/>
        </w:numPr>
        <w:tabs>
          <w:tab w:val="num" w:pos="426"/>
        </w:tabs>
        <w:ind w:left="426"/>
        <w:rPr>
          <w:sz w:val="24"/>
          <w:szCs w:val="24"/>
        </w:rPr>
      </w:pPr>
      <w:r w:rsidRPr="00B06DB0">
        <w:rPr>
          <w:sz w:val="24"/>
          <w:szCs w:val="24"/>
        </w:rPr>
        <w:t>Wydawanie opinii o terenach, na których znajdują się udokumentowane złoża kopalin.</w:t>
      </w:r>
    </w:p>
    <w:p w14:paraId="491EB780" w14:textId="77777777" w:rsidR="002C6910" w:rsidRPr="002B1BF6" w:rsidRDefault="002C6910" w:rsidP="008F6BE1">
      <w:pPr>
        <w:pStyle w:val="Akapitzlist"/>
        <w:numPr>
          <w:ilvl w:val="0"/>
          <w:numId w:val="31"/>
        </w:numPr>
        <w:tabs>
          <w:tab w:val="num" w:pos="426"/>
        </w:tabs>
        <w:ind w:left="426"/>
        <w:rPr>
          <w:sz w:val="24"/>
          <w:szCs w:val="24"/>
        </w:rPr>
      </w:pPr>
      <w:r>
        <w:rPr>
          <w:sz w:val="24"/>
          <w:szCs w:val="24"/>
        </w:rPr>
        <w:t>O</w:t>
      </w:r>
      <w:r w:rsidRPr="002B1BF6">
        <w:rPr>
          <w:sz w:val="24"/>
          <w:szCs w:val="24"/>
        </w:rPr>
        <w:t>piniowanie projektów studium uwarunkowań i miejscowych planów zagospodarowania przestrzennego oraz uzgadnianie decyzji o ustaleniu lokalizacji celu publicznego w zakresie udokumentowanych złóż kopalin i wód podziemnych oraz ruchów masowych</w:t>
      </w:r>
      <w:r>
        <w:rPr>
          <w:sz w:val="24"/>
          <w:szCs w:val="24"/>
        </w:rPr>
        <w:t>.</w:t>
      </w:r>
    </w:p>
    <w:p w14:paraId="3A7294DF" w14:textId="77777777" w:rsidR="002C6910" w:rsidRPr="002B1BF6" w:rsidRDefault="002C6910" w:rsidP="008F6BE1">
      <w:pPr>
        <w:pStyle w:val="Akapitzlist"/>
        <w:numPr>
          <w:ilvl w:val="0"/>
          <w:numId w:val="31"/>
        </w:numPr>
        <w:tabs>
          <w:tab w:val="num" w:pos="426"/>
        </w:tabs>
        <w:spacing w:before="100" w:beforeAutospacing="1" w:after="100" w:afterAutospacing="1"/>
        <w:ind w:left="426"/>
        <w:rPr>
          <w:sz w:val="24"/>
          <w:szCs w:val="24"/>
        </w:rPr>
      </w:pPr>
      <w:r>
        <w:rPr>
          <w:sz w:val="24"/>
          <w:szCs w:val="24"/>
        </w:rPr>
        <w:t>U</w:t>
      </w:r>
      <w:r w:rsidRPr="002B1BF6">
        <w:rPr>
          <w:sz w:val="24"/>
          <w:szCs w:val="24"/>
        </w:rPr>
        <w:t xml:space="preserve">dzielanie koncesji na wydobywanie kopalin ze złóż, dla których </w:t>
      </w:r>
      <w:r>
        <w:rPr>
          <w:sz w:val="24"/>
          <w:szCs w:val="24"/>
        </w:rPr>
        <w:t>Starosta</w:t>
      </w:r>
      <w:r w:rsidRPr="002B1BF6">
        <w:rPr>
          <w:sz w:val="24"/>
          <w:szCs w:val="24"/>
        </w:rPr>
        <w:t xml:space="preserve"> jest właściwym organem</w:t>
      </w:r>
      <w:r>
        <w:rPr>
          <w:sz w:val="24"/>
          <w:szCs w:val="24"/>
        </w:rPr>
        <w:t>.</w:t>
      </w:r>
    </w:p>
    <w:p w14:paraId="58C61404" w14:textId="7B650481" w:rsidR="002C6910" w:rsidRPr="002B1BF6" w:rsidRDefault="002C6910" w:rsidP="008F6BE1">
      <w:pPr>
        <w:numPr>
          <w:ilvl w:val="0"/>
          <w:numId w:val="31"/>
        </w:numPr>
        <w:tabs>
          <w:tab w:val="num" w:pos="426"/>
        </w:tabs>
        <w:suppressAutoHyphens w:val="0"/>
        <w:autoSpaceDN/>
        <w:spacing w:before="100" w:beforeAutospacing="1" w:after="100" w:afterAutospacing="1"/>
        <w:ind w:left="426"/>
        <w:textAlignment w:val="auto"/>
        <w:rPr>
          <w:sz w:val="24"/>
          <w:szCs w:val="24"/>
        </w:rPr>
      </w:pPr>
      <w:r>
        <w:rPr>
          <w:sz w:val="24"/>
          <w:szCs w:val="24"/>
        </w:rPr>
        <w:t>P</w:t>
      </w:r>
      <w:r w:rsidRPr="002B1BF6">
        <w:rPr>
          <w:sz w:val="24"/>
          <w:szCs w:val="24"/>
        </w:rPr>
        <w:t>rowadzenie kontroli wykonywanych robót geologicznych i wydobywania złóż kopalin</w:t>
      </w:r>
      <w:r w:rsidR="00A23073">
        <w:rPr>
          <w:sz w:val="24"/>
          <w:szCs w:val="24"/>
        </w:rPr>
        <w:t>.</w:t>
      </w:r>
    </w:p>
    <w:p w14:paraId="41FAB199" w14:textId="77777777" w:rsidR="002C6910" w:rsidRPr="002B1BF6" w:rsidRDefault="002C6910" w:rsidP="008F6BE1">
      <w:pPr>
        <w:numPr>
          <w:ilvl w:val="0"/>
          <w:numId w:val="31"/>
        </w:numPr>
        <w:tabs>
          <w:tab w:val="num" w:pos="426"/>
        </w:tabs>
        <w:suppressAutoHyphens w:val="0"/>
        <w:autoSpaceDN/>
        <w:spacing w:before="100" w:beforeAutospacing="1" w:after="100" w:afterAutospacing="1"/>
        <w:ind w:left="426"/>
        <w:textAlignment w:val="auto"/>
        <w:rPr>
          <w:sz w:val="24"/>
          <w:szCs w:val="24"/>
        </w:rPr>
      </w:pPr>
      <w:r>
        <w:rPr>
          <w:sz w:val="24"/>
          <w:szCs w:val="24"/>
        </w:rPr>
        <w:t>U</w:t>
      </w:r>
      <w:r w:rsidRPr="002B1BF6">
        <w:rPr>
          <w:sz w:val="24"/>
          <w:szCs w:val="24"/>
        </w:rPr>
        <w:t>stalanie wysokości opłat dodatkowych za prowadzenie działalności z rażącym naruszeniem warunków określonych w koncesji lub zatwierdzonym projekcie robót geologicznych</w:t>
      </w:r>
      <w:r>
        <w:rPr>
          <w:sz w:val="24"/>
          <w:szCs w:val="24"/>
        </w:rPr>
        <w:t>.</w:t>
      </w:r>
    </w:p>
    <w:p w14:paraId="497C13BF" w14:textId="77777777" w:rsidR="002C6910" w:rsidRPr="002B1BF6" w:rsidRDefault="002C6910" w:rsidP="008F6BE1">
      <w:pPr>
        <w:numPr>
          <w:ilvl w:val="0"/>
          <w:numId w:val="31"/>
        </w:numPr>
        <w:tabs>
          <w:tab w:val="num" w:pos="426"/>
        </w:tabs>
        <w:suppressAutoHyphens w:val="0"/>
        <w:autoSpaceDN/>
        <w:spacing w:before="100" w:beforeAutospacing="1" w:after="100" w:afterAutospacing="1"/>
        <w:ind w:left="426"/>
        <w:textAlignment w:val="auto"/>
        <w:rPr>
          <w:sz w:val="24"/>
          <w:szCs w:val="24"/>
        </w:rPr>
      </w:pPr>
      <w:r>
        <w:rPr>
          <w:sz w:val="24"/>
          <w:szCs w:val="24"/>
        </w:rPr>
        <w:t>O</w:t>
      </w:r>
      <w:r w:rsidRPr="002B1BF6">
        <w:rPr>
          <w:sz w:val="24"/>
          <w:szCs w:val="24"/>
        </w:rPr>
        <w:t xml:space="preserve">bsługa klientów </w:t>
      </w:r>
      <w:r>
        <w:rPr>
          <w:sz w:val="24"/>
          <w:szCs w:val="24"/>
        </w:rPr>
        <w:t>Starostwa Powiatowego</w:t>
      </w:r>
      <w:r w:rsidRPr="002B1BF6">
        <w:rPr>
          <w:sz w:val="24"/>
          <w:szCs w:val="24"/>
        </w:rPr>
        <w:t xml:space="preserve"> w formie bezpośredniej, telefonicznej i korespondencyjnej</w:t>
      </w:r>
      <w:r>
        <w:rPr>
          <w:sz w:val="24"/>
          <w:szCs w:val="24"/>
        </w:rPr>
        <w:t>.</w:t>
      </w:r>
    </w:p>
    <w:p w14:paraId="380E6612" w14:textId="77777777" w:rsidR="002C6910" w:rsidRPr="002B1BF6" w:rsidRDefault="002C6910" w:rsidP="008F6BE1">
      <w:pPr>
        <w:numPr>
          <w:ilvl w:val="0"/>
          <w:numId w:val="31"/>
        </w:numPr>
        <w:tabs>
          <w:tab w:val="num" w:pos="426"/>
        </w:tabs>
        <w:suppressAutoHyphens w:val="0"/>
        <w:autoSpaceDN/>
        <w:spacing w:before="100" w:beforeAutospacing="1" w:after="100" w:afterAutospacing="1"/>
        <w:ind w:left="426"/>
        <w:textAlignment w:val="auto"/>
        <w:rPr>
          <w:sz w:val="24"/>
          <w:szCs w:val="24"/>
        </w:rPr>
      </w:pPr>
      <w:r>
        <w:rPr>
          <w:sz w:val="24"/>
          <w:szCs w:val="24"/>
        </w:rPr>
        <w:t>P</w:t>
      </w:r>
      <w:r w:rsidRPr="002B1BF6">
        <w:rPr>
          <w:sz w:val="24"/>
          <w:szCs w:val="24"/>
        </w:rPr>
        <w:t>rzeprowadzanie wizji lokalnych w terenie,</w:t>
      </w:r>
      <w:r>
        <w:rPr>
          <w:sz w:val="24"/>
          <w:szCs w:val="24"/>
        </w:rPr>
        <w:t xml:space="preserve"> obserwacja osuwisk i terenów zagrożonych ruchami masowymi ziemi, sporządzanie protokołów obserwacji.</w:t>
      </w:r>
    </w:p>
    <w:p w14:paraId="1B6E98A8" w14:textId="77777777" w:rsidR="002C6910" w:rsidRPr="002B1BF6" w:rsidRDefault="002C6910" w:rsidP="008F6BE1">
      <w:pPr>
        <w:numPr>
          <w:ilvl w:val="0"/>
          <w:numId w:val="31"/>
        </w:numPr>
        <w:tabs>
          <w:tab w:val="num" w:pos="426"/>
        </w:tabs>
        <w:suppressAutoHyphens w:val="0"/>
        <w:autoSpaceDN/>
        <w:spacing w:before="100" w:beforeAutospacing="1" w:after="100" w:afterAutospacing="1"/>
        <w:ind w:left="426"/>
        <w:textAlignment w:val="auto"/>
        <w:rPr>
          <w:sz w:val="24"/>
          <w:szCs w:val="24"/>
        </w:rPr>
      </w:pPr>
      <w:r>
        <w:rPr>
          <w:sz w:val="24"/>
          <w:szCs w:val="24"/>
        </w:rPr>
        <w:t>G</w:t>
      </w:r>
      <w:r w:rsidRPr="002B1BF6">
        <w:rPr>
          <w:sz w:val="24"/>
          <w:szCs w:val="24"/>
        </w:rPr>
        <w:t>romadzenie, przechowywanie, chronienie i udostępnianie informacji geologicznej</w:t>
      </w:r>
      <w:r>
        <w:rPr>
          <w:sz w:val="24"/>
          <w:szCs w:val="24"/>
        </w:rPr>
        <w:t>.</w:t>
      </w:r>
    </w:p>
    <w:bookmarkEnd w:id="6"/>
    <w:p w14:paraId="73031802" w14:textId="04901BB2"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58BCF604" w14:textId="59A77535" w:rsidR="00101185" w:rsidRPr="00E24EDC" w:rsidRDefault="00454599" w:rsidP="00E24EDC">
      <w:pPr>
        <w:numPr>
          <w:ilvl w:val="0"/>
          <w:numId w:val="4"/>
        </w:numPr>
        <w:tabs>
          <w:tab w:val="left" w:pos="567"/>
        </w:tabs>
        <w:spacing w:line="276" w:lineRule="auto"/>
        <w:ind w:left="567" w:hanging="567"/>
        <w:jc w:val="both"/>
        <w:rPr>
          <w:sz w:val="24"/>
          <w:szCs w:val="24"/>
        </w:rPr>
      </w:pPr>
      <w:r w:rsidRPr="00E24EDC">
        <w:rPr>
          <w:sz w:val="24"/>
          <w:szCs w:val="24"/>
        </w:rPr>
        <w:t>Praca biurowa w wymiarze</w:t>
      </w:r>
      <w:r w:rsidR="00064C4C">
        <w:rPr>
          <w:sz w:val="24"/>
          <w:szCs w:val="24"/>
        </w:rPr>
        <w:t xml:space="preserve"> </w:t>
      </w:r>
      <w:r w:rsidR="00CB1706">
        <w:rPr>
          <w:sz w:val="24"/>
          <w:szCs w:val="24"/>
        </w:rPr>
        <w:t>pełnego</w:t>
      </w:r>
      <w:r w:rsidRPr="00E24EDC">
        <w:rPr>
          <w:sz w:val="24"/>
          <w:szCs w:val="24"/>
        </w:rPr>
        <w:t xml:space="preserve"> </w:t>
      </w:r>
      <w:r w:rsidR="00081737">
        <w:rPr>
          <w:sz w:val="24"/>
          <w:szCs w:val="24"/>
        </w:rPr>
        <w:t>etatu</w:t>
      </w:r>
      <w:r w:rsidR="00226307" w:rsidRPr="00E24EDC">
        <w:rPr>
          <w:sz w:val="24"/>
          <w:szCs w:val="24"/>
        </w:rPr>
        <w:t>.</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4649B73F" w:rsidR="006715A8"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1507C9C6" w14:textId="1090D5AA" w:rsidR="00CB1706" w:rsidRDefault="006860C8" w:rsidP="00E24EDC">
      <w:pPr>
        <w:numPr>
          <w:ilvl w:val="0"/>
          <w:numId w:val="3"/>
        </w:numPr>
        <w:tabs>
          <w:tab w:val="left" w:pos="567"/>
        </w:tabs>
        <w:spacing w:line="276" w:lineRule="auto"/>
        <w:ind w:left="567" w:hanging="567"/>
        <w:jc w:val="both"/>
        <w:rPr>
          <w:sz w:val="24"/>
          <w:szCs w:val="24"/>
        </w:rPr>
      </w:pPr>
      <w:r>
        <w:rPr>
          <w:sz w:val="24"/>
          <w:szCs w:val="24"/>
        </w:rPr>
        <w:t>Praca decyzyjna</w:t>
      </w:r>
      <w:r w:rsidR="00F153F0">
        <w:rPr>
          <w:sz w:val="24"/>
          <w:szCs w:val="24"/>
        </w:rPr>
        <w:t>.</w:t>
      </w:r>
    </w:p>
    <w:p w14:paraId="6D4601A2" w14:textId="7BF25923" w:rsidR="006860C8" w:rsidRDefault="006860C8" w:rsidP="00E24EDC">
      <w:pPr>
        <w:numPr>
          <w:ilvl w:val="0"/>
          <w:numId w:val="3"/>
        </w:numPr>
        <w:tabs>
          <w:tab w:val="left" w:pos="567"/>
        </w:tabs>
        <w:spacing w:line="276" w:lineRule="auto"/>
        <w:ind w:left="567" w:hanging="567"/>
        <w:jc w:val="both"/>
        <w:rPr>
          <w:sz w:val="24"/>
          <w:szCs w:val="24"/>
        </w:rPr>
      </w:pPr>
      <w:r>
        <w:rPr>
          <w:sz w:val="24"/>
          <w:szCs w:val="24"/>
        </w:rPr>
        <w:t>Bezpośredni kontakt z interesantami</w:t>
      </w:r>
    </w:p>
    <w:p w14:paraId="7EED6AB2" w14:textId="0725317C" w:rsidR="00F153F0" w:rsidRPr="00F153F0" w:rsidRDefault="00F153F0" w:rsidP="00E24EDC">
      <w:pPr>
        <w:numPr>
          <w:ilvl w:val="0"/>
          <w:numId w:val="3"/>
        </w:numPr>
        <w:tabs>
          <w:tab w:val="left" w:pos="567"/>
        </w:tabs>
        <w:spacing w:line="276" w:lineRule="auto"/>
        <w:ind w:left="567" w:hanging="567"/>
        <w:jc w:val="both"/>
        <w:rPr>
          <w:sz w:val="24"/>
          <w:szCs w:val="24"/>
        </w:rPr>
      </w:pPr>
      <w:r w:rsidRPr="00F153F0">
        <w:rPr>
          <w:sz w:val="24"/>
          <w:szCs w:val="24"/>
        </w:rPr>
        <w:t xml:space="preserve"> Pomieszczeni</w:t>
      </w:r>
      <w:r>
        <w:rPr>
          <w:sz w:val="24"/>
          <w:szCs w:val="24"/>
        </w:rPr>
        <w:t>a</w:t>
      </w:r>
      <w:r w:rsidRPr="00F153F0">
        <w:rPr>
          <w:sz w:val="24"/>
          <w:szCs w:val="24"/>
        </w:rPr>
        <w:t xml:space="preserve"> przeznaczone do pracy oświetlone światłem naturalnym i sztucznym.</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731DEABB"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t>
      </w:r>
      <w:r w:rsidR="0061046A">
        <w:rPr>
          <w:sz w:val="24"/>
          <w:szCs w:val="24"/>
        </w:rPr>
        <w:br/>
      </w:r>
      <w:r w:rsidR="00CD5818" w:rsidRPr="00E24EDC">
        <w:rPr>
          <w:sz w:val="24"/>
          <w:szCs w:val="24"/>
        </w:rPr>
        <w:t>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735189">
        <w:rPr>
          <w:sz w:val="24"/>
          <w:szCs w:val="24"/>
        </w:rPr>
        <w:t>styczeń</w:t>
      </w:r>
      <w:r w:rsidR="00445778" w:rsidRPr="00E24EDC">
        <w:rPr>
          <w:sz w:val="24"/>
          <w:szCs w:val="24"/>
        </w:rPr>
        <w:t xml:space="preserve"> </w:t>
      </w:r>
      <w:r w:rsidR="00533D2C" w:rsidRPr="00E24EDC">
        <w:rPr>
          <w:sz w:val="24"/>
          <w:szCs w:val="24"/>
        </w:rPr>
        <w:t>202</w:t>
      </w:r>
      <w:r w:rsidR="00735189">
        <w:rPr>
          <w:sz w:val="24"/>
          <w:szCs w:val="24"/>
        </w:rPr>
        <w:t>3</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7"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w:t>
      </w:r>
      <w:r w:rsidRPr="00E24EDC">
        <w:rPr>
          <w:sz w:val="24"/>
          <w:szCs w:val="24"/>
        </w:rPr>
        <w:lastRenderedPageBreak/>
        <w:t xml:space="preserve">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100A4101" w14:textId="746C7A35" w:rsidR="006544CF" w:rsidRDefault="006544CF" w:rsidP="00E24EDC">
      <w:pPr>
        <w:spacing w:line="276" w:lineRule="auto"/>
        <w:jc w:val="both"/>
        <w:rPr>
          <w:sz w:val="24"/>
          <w:szCs w:val="24"/>
        </w:rPr>
      </w:pPr>
    </w:p>
    <w:p w14:paraId="009941F6" w14:textId="77777777" w:rsidR="006544CF" w:rsidRPr="00E24EDC" w:rsidRDefault="006544CF" w:rsidP="00E24EDC">
      <w:pPr>
        <w:spacing w:line="276" w:lineRule="auto"/>
        <w:jc w:val="both"/>
        <w:rPr>
          <w:sz w:val="24"/>
          <w:szCs w:val="24"/>
        </w:rPr>
      </w:pPr>
    </w:p>
    <w:bookmarkEnd w:id="7"/>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5DC2F58D"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 xml:space="preserve">w dniu </w:t>
      </w:r>
      <w:r w:rsidR="00735189">
        <w:rPr>
          <w:sz w:val="24"/>
          <w:szCs w:val="24"/>
        </w:rPr>
        <w:t>6 marca</w:t>
      </w:r>
      <w:r w:rsidR="00185AF4">
        <w:rPr>
          <w:sz w:val="24"/>
          <w:szCs w:val="24"/>
        </w:rPr>
        <w:t xml:space="preserve"> </w:t>
      </w:r>
      <w:r w:rsidR="00036C11" w:rsidRPr="00E24EDC">
        <w:rPr>
          <w:sz w:val="24"/>
          <w:szCs w:val="24"/>
        </w:rPr>
        <w:t>202</w:t>
      </w:r>
      <w:r w:rsidR="00185AF4">
        <w:rPr>
          <w:sz w:val="24"/>
          <w:szCs w:val="24"/>
        </w:rPr>
        <w:t>3</w:t>
      </w:r>
      <w:r w:rsidR="00036C11" w:rsidRPr="00E24EDC">
        <w:rPr>
          <w:sz w:val="24"/>
          <w:szCs w:val="24"/>
        </w:rPr>
        <w:t xml:space="preserve"> roku</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6726CD3B" w:rsidR="00101185" w:rsidRPr="00E24EDC" w:rsidRDefault="00454599" w:rsidP="00E24EDC">
      <w:pPr>
        <w:spacing w:line="276" w:lineRule="auto"/>
        <w:ind w:left="567"/>
        <w:jc w:val="both"/>
        <w:rPr>
          <w:bCs/>
          <w:sz w:val="24"/>
          <w:szCs w:val="24"/>
        </w:rPr>
      </w:pPr>
      <w:bookmarkStart w:id="8" w:name="_Hlk509471338"/>
      <w:r w:rsidRPr="00E24EDC">
        <w:rPr>
          <w:bCs/>
          <w:sz w:val="24"/>
          <w:szCs w:val="24"/>
        </w:rPr>
        <w:t xml:space="preserve">Informacja o wynikach naboru zostanie opublikowana w Biuletynie Informacji Publicznej Starostwa Powiatowego w Żywcu </w:t>
      </w:r>
      <w:hyperlink r:id="rId9"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bookmarkEnd w:id="8"/>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6D6AB4AF"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Pr="00E24EDC">
        <w:rPr>
          <w:bCs/>
          <w:sz w:val="24"/>
          <w:szCs w:val="24"/>
        </w:rPr>
        <w:t xml:space="preserve"> </w:t>
      </w:r>
      <w:r w:rsidR="00735189">
        <w:rPr>
          <w:bCs/>
          <w:sz w:val="24"/>
          <w:szCs w:val="24"/>
        </w:rPr>
        <w:t>3</w:t>
      </w:r>
      <w:r w:rsidR="00E7114B" w:rsidRPr="00E24EDC">
        <w:rPr>
          <w:bCs/>
          <w:sz w:val="24"/>
          <w:szCs w:val="24"/>
        </w:rPr>
        <w:t xml:space="preserve"> </w:t>
      </w:r>
      <w:r w:rsidR="00735189">
        <w:rPr>
          <w:bCs/>
          <w:sz w:val="24"/>
          <w:szCs w:val="24"/>
        </w:rPr>
        <w:t>marca</w:t>
      </w:r>
      <w:r w:rsidR="008B492F">
        <w:rPr>
          <w:bCs/>
          <w:sz w:val="24"/>
          <w:szCs w:val="24"/>
        </w:rPr>
        <w:t xml:space="preserve"> </w:t>
      </w:r>
      <w:r w:rsidR="00533D2C" w:rsidRPr="00E24EDC">
        <w:rPr>
          <w:bCs/>
          <w:sz w:val="24"/>
          <w:szCs w:val="24"/>
        </w:rPr>
        <w:t>202</w:t>
      </w:r>
      <w:r w:rsidR="008B492F">
        <w:rPr>
          <w:bCs/>
          <w:sz w:val="24"/>
          <w:szCs w:val="24"/>
        </w:rPr>
        <w:t>3</w:t>
      </w:r>
      <w:r w:rsidRPr="00E24EDC">
        <w:rPr>
          <w:bCs/>
          <w:sz w:val="24"/>
          <w:szCs w:val="24"/>
        </w:rPr>
        <w:t xml:space="preserve"> r. (do godz. </w:t>
      </w:r>
      <w:r w:rsidR="008B492F">
        <w:rPr>
          <w:bCs/>
          <w:sz w:val="24"/>
          <w:szCs w:val="24"/>
        </w:rPr>
        <w:t>15</w:t>
      </w:r>
      <w:r w:rsidRPr="00E24EDC">
        <w:rPr>
          <w:bCs/>
          <w:sz w:val="24"/>
          <w:szCs w:val="24"/>
        </w:rPr>
        <w:t>.</w:t>
      </w:r>
      <w:r w:rsidR="008B492F">
        <w:rPr>
          <w:bCs/>
          <w:sz w:val="24"/>
          <w:szCs w:val="24"/>
        </w:rPr>
        <w:t>0</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w:t>
      </w:r>
      <w:r w:rsidR="00735189">
        <w:rPr>
          <w:sz w:val="24"/>
          <w:szCs w:val="24"/>
        </w:rPr>
        <w:t>G</w:t>
      </w:r>
      <w:r w:rsidR="002C6910">
        <w:rPr>
          <w:sz w:val="24"/>
          <w:szCs w:val="24"/>
        </w:rPr>
        <w:t xml:space="preserve">eologa Powiatowego </w:t>
      </w:r>
      <w:r w:rsidR="006860C8">
        <w:rPr>
          <w:sz w:val="24"/>
          <w:szCs w:val="24"/>
        </w:rPr>
        <w:t xml:space="preserve">  w </w:t>
      </w:r>
      <w:r w:rsidR="00FE7A8C">
        <w:rPr>
          <w:sz w:val="24"/>
          <w:szCs w:val="24"/>
        </w:rPr>
        <w:t xml:space="preserve">Wydziale </w:t>
      </w:r>
      <w:r w:rsidR="00735189">
        <w:rPr>
          <w:sz w:val="24"/>
          <w:szCs w:val="24"/>
        </w:rPr>
        <w:t>Ochrony</w:t>
      </w:r>
      <w:r w:rsidR="002C6910">
        <w:rPr>
          <w:sz w:val="24"/>
          <w:szCs w:val="24"/>
        </w:rPr>
        <w:t xml:space="preserve"> Środowiska </w:t>
      </w:r>
      <w:r w:rsidR="006860C8">
        <w:rPr>
          <w:sz w:val="24"/>
          <w:szCs w:val="24"/>
        </w:rPr>
        <w:t xml:space="preserve"> </w:t>
      </w:r>
      <w:r w:rsidR="00E7114B" w:rsidRPr="00E24EDC">
        <w:rPr>
          <w:sz w:val="24"/>
          <w:szCs w:val="24"/>
        </w:rPr>
        <w:t>w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lastRenderedPageBreak/>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10"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01B6" w14:textId="77777777" w:rsidR="00C43E16" w:rsidRDefault="00C43E16" w:rsidP="00101185">
      <w:r>
        <w:separator/>
      </w:r>
    </w:p>
  </w:endnote>
  <w:endnote w:type="continuationSeparator" w:id="0">
    <w:p w14:paraId="04AC3EC5" w14:textId="77777777" w:rsidR="00C43E16" w:rsidRDefault="00C43E16"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5E95" w14:textId="77777777" w:rsidR="00C43E16" w:rsidRDefault="00C43E16" w:rsidP="00101185">
      <w:r w:rsidRPr="00101185">
        <w:rPr>
          <w:color w:val="000000"/>
        </w:rPr>
        <w:separator/>
      </w:r>
    </w:p>
  </w:footnote>
  <w:footnote w:type="continuationSeparator" w:id="0">
    <w:p w14:paraId="68551840" w14:textId="77777777" w:rsidR="00C43E16" w:rsidRDefault="00C43E16"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8B5E1D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E0A23"/>
    <w:multiLevelType w:val="multilevel"/>
    <w:tmpl w:val="987A255E"/>
    <w:lvl w:ilvl="0">
      <w:start w:val="1"/>
      <w:numFmt w:val="decimal"/>
      <w:lvlText w:val="%1."/>
      <w:lvlJc w:val="left"/>
      <w:pPr>
        <w:tabs>
          <w:tab w:val="num" w:pos="720"/>
        </w:tabs>
        <w:ind w:left="720" w:hanging="360"/>
      </w:pPr>
    </w:lvl>
    <w:lvl w:ilvl="1">
      <w:start w:val="9"/>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8"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9"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6AC7806"/>
    <w:multiLevelType w:val="hybridMultilevel"/>
    <w:tmpl w:val="D3CCCA22"/>
    <w:lvl w:ilvl="0" w:tplc="BF8616C6">
      <w:start w:val="10"/>
      <w:numFmt w:val="decimal"/>
      <w:lvlText w:val="%1."/>
      <w:lvlJc w:val="left"/>
      <w:pPr>
        <w:ind w:left="1080" w:hanging="360"/>
      </w:pPr>
      <w:rPr>
        <w:rFonts w:hint="default"/>
      </w:rPr>
    </w:lvl>
    <w:lvl w:ilvl="1" w:tplc="1034E9F2">
      <w:numFmt w:val="bullet"/>
      <w:lvlText w:val="•"/>
      <w:lvlJc w:val="left"/>
      <w:pPr>
        <w:ind w:left="1800" w:hanging="360"/>
      </w:pPr>
      <w:rPr>
        <w:rFonts w:ascii="Times New Roman" w:eastAsiaTheme="minorHAnsi"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6"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0"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7"/>
  </w:num>
  <w:num w:numId="2" w16cid:durableId="422603962">
    <w:abstractNumId w:val="17"/>
  </w:num>
  <w:num w:numId="3" w16cid:durableId="801264042">
    <w:abstractNumId w:val="19"/>
  </w:num>
  <w:num w:numId="4" w16cid:durableId="1348213554">
    <w:abstractNumId w:val="19"/>
    <w:lvlOverride w:ilvl="0">
      <w:startOverride w:val="1"/>
    </w:lvlOverride>
  </w:num>
  <w:num w:numId="5" w16cid:durableId="1854225979">
    <w:abstractNumId w:val="8"/>
  </w:num>
  <w:num w:numId="6" w16cid:durableId="1915050135">
    <w:abstractNumId w:val="8"/>
    <w:lvlOverride w:ilvl="0">
      <w:startOverride w:val="1"/>
    </w:lvlOverride>
  </w:num>
  <w:num w:numId="7" w16cid:durableId="1720595108">
    <w:abstractNumId w:val="21"/>
  </w:num>
  <w:num w:numId="8" w16cid:durableId="1593080567">
    <w:abstractNumId w:val="21"/>
    <w:lvlOverride w:ilvl="0">
      <w:startOverride w:val="1"/>
    </w:lvlOverride>
  </w:num>
  <w:num w:numId="9" w16cid:durableId="586961151">
    <w:abstractNumId w:val="4"/>
  </w:num>
  <w:num w:numId="10" w16cid:durableId="300621732">
    <w:abstractNumId w:val="16"/>
  </w:num>
  <w:num w:numId="11" w16cid:durableId="1371565297">
    <w:abstractNumId w:val="13"/>
  </w:num>
  <w:num w:numId="12" w16cid:durableId="137686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5"/>
  </w:num>
  <w:num w:numId="15" w16cid:durableId="1358627599">
    <w:abstractNumId w:val="24"/>
  </w:num>
  <w:num w:numId="16" w16cid:durableId="1722484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3"/>
  </w:num>
  <w:num w:numId="18" w16cid:durableId="335545340">
    <w:abstractNumId w:val="1"/>
  </w:num>
  <w:num w:numId="19" w16cid:durableId="1540237112">
    <w:abstractNumId w:val="9"/>
  </w:num>
  <w:num w:numId="20" w16cid:durableId="1970746616">
    <w:abstractNumId w:val="18"/>
  </w:num>
  <w:num w:numId="21" w16cid:durableId="139657305">
    <w:abstractNumId w:val="22"/>
  </w:num>
  <w:num w:numId="22" w16cid:durableId="639388481">
    <w:abstractNumId w:val="25"/>
  </w:num>
  <w:num w:numId="23" w16cid:durableId="1116753507">
    <w:abstractNumId w:val="14"/>
  </w:num>
  <w:num w:numId="24" w16cid:durableId="872427108">
    <w:abstractNumId w:val="10"/>
  </w:num>
  <w:num w:numId="25" w16cid:durableId="520827458">
    <w:abstractNumId w:val="20"/>
  </w:num>
  <w:num w:numId="26" w16cid:durableId="245967033">
    <w:abstractNumId w:val="6"/>
  </w:num>
  <w:num w:numId="27" w16cid:durableId="1913197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5"/>
  </w:num>
  <w:num w:numId="29" w16cid:durableId="1314945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2256072">
    <w:abstractNumId w:val="2"/>
  </w:num>
  <w:num w:numId="31" w16cid:durableId="85835107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64C4C"/>
    <w:rsid w:val="00072F6D"/>
    <w:rsid w:val="00074D54"/>
    <w:rsid w:val="00081737"/>
    <w:rsid w:val="0008234E"/>
    <w:rsid w:val="000834E2"/>
    <w:rsid w:val="000A422D"/>
    <w:rsid w:val="000D20DA"/>
    <w:rsid w:val="000E0942"/>
    <w:rsid w:val="00101185"/>
    <w:rsid w:val="00106849"/>
    <w:rsid w:val="0011750D"/>
    <w:rsid w:val="001308EE"/>
    <w:rsid w:val="0013133F"/>
    <w:rsid w:val="00136AD1"/>
    <w:rsid w:val="00145AFD"/>
    <w:rsid w:val="00171FAC"/>
    <w:rsid w:val="00177F63"/>
    <w:rsid w:val="00185AF4"/>
    <w:rsid w:val="001A62EA"/>
    <w:rsid w:val="001D29DF"/>
    <w:rsid w:val="001E3A05"/>
    <w:rsid w:val="001F2A7E"/>
    <w:rsid w:val="001F79FC"/>
    <w:rsid w:val="00226307"/>
    <w:rsid w:val="00240E3C"/>
    <w:rsid w:val="00266A6B"/>
    <w:rsid w:val="00296FE6"/>
    <w:rsid w:val="002A31F9"/>
    <w:rsid w:val="002A4B48"/>
    <w:rsid w:val="002B3925"/>
    <w:rsid w:val="002C6910"/>
    <w:rsid w:val="002F7A32"/>
    <w:rsid w:val="003200E6"/>
    <w:rsid w:val="003478A6"/>
    <w:rsid w:val="00355BC8"/>
    <w:rsid w:val="003B36FE"/>
    <w:rsid w:val="003B50A4"/>
    <w:rsid w:val="003D7D57"/>
    <w:rsid w:val="003E3810"/>
    <w:rsid w:val="003E6967"/>
    <w:rsid w:val="00420DD3"/>
    <w:rsid w:val="00430699"/>
    <w:rsid w:val="00430A44"/>
    <w:rsid w:val="0043467F"/>
    <w:rsid w:val="00445778"/>
    <w:rsid w:val="00453C67"/>
    <w:rsid w:val="00454599"/>
    <w:rsid w:val="004C3412"/>
    <w:rsid w:val="004C79E5"/>
    <w:rsid w:val="00521DCB"/>
    <w:rsid w:val="00533D2C"/>
    <w:rsid w:val="005517CB"/>
    <w:rsid w:val="0059419C"/>
    <w:rsid w:val="005A2A8D"/>
    <w:rsid w:val="005A5EA8"/>
    <w:rsid w:val="005D64E5"/>
    <w:rsid w:val="005E58EA"/>
    <w:rsid w:val="0061046A"/>
    <w:rsid w:val="00614894"/>
    <w:rsid w:val="00622E49"/>
    <w:rsid w:val="00633776"/>
    <w:rsid w:val="00643C89"/>
    <w:rsid w:val="00651433"/>
    <w:rsid w:val="00654441"/>
    <w:rsid w:val="006544CF"/>
    <w:rsid w:val="006551C7"/>
    <w:rsid w:val="00665E57"/>
    <w:rsid w:val="006715A8"/>
    <w:rsid w:val="006860C8"/>
    <w:rsid w:val="006D0D65"/>
    <w:rsid w:val="00706FCB"/>
    <w:rsid w:val="007210AC"/>
    <w:rsid w:val="00735189"/>
    <w:rsid w:val="00735850"/>
    <w:rsid w:val="00747AB9"/>
    <w:rsid w:val="007630E9"/>
    <w:rsid w:val="0077499B"/>
    <w:rsid w:val="0079104A"/>
    <w:rsid w:val="007950E7"/>
    <w:rsid w:val="0079543F"/>
    <w:rsid w:val="00796EBA"/>
    <w:rsid w:val="00797FA0"/>
    <w:rsid w:val="007A2BFC"/>
    <w:rsid w:val="007C3FD5"/>
    <w:rsid w:val="007D2A6E"/>
    <w:rsid w:val="0081410E"/>
    <w:rsid w:val="00832DA9"/>
    <w:rsid w:val="008402F6"/>
    <w:rsid w:val="00864E45"/>
    <w:rsid w:val="0089229B"/>
    <w:rsid w:val="008948D0"/>
    <w:rsid w:val="0089589D"/>
    <w:rsid w:val="008B492F"/>
    <w:rsid w:val="008C637E"/>
    <w:rsid w:val="008F6BE1"/>
    <w:rsid w:val="0091135A"/>
    <w:rsid w:val="009243DD"/>
    <w:rsid w:val="009346A3"/>
    <w:rsid w:val="00974684"/>
    <w:rsid w:val="009C1919"/>
    <w:rsid w:val="00A06E1E"/>
    <w:rsid w:val="00A23073"/>
    <w:rsid w:val="00A77A5C"/>
    <w:rsid w:val="00AA2FAD"/>
    <w:rsid w:val="00AA6424"/>
    <w:rsid w:val="00AC0586"/>
    <w:rsid w:val="00AE1D6D"/>
    <w:rsid w:val="00AE48AB"/>
    <w:rsid w:val="00B02F1F"/>
    <w:rsid w:val="00B03024"/>
    <w:rsid w:val="00B1111E"/>
    <w:rsid w:val="00B1478E"/>
    <w:rsid w:val="00B16E25"/>
    <w:rsid w:val="00B44930"/>
    <w:rsid w:val="00B84E1F"/>
    <w:rsid w:val="00BA67D6"/>
    <w:rsid w:val="00BF222E"/>
    <w:rsid w:val="00BF3809"/>
    <w:rsid w:val="00C24740"/>
    <w:rsid w:val="00C43E16"/>
    <w:rsid w:val="00C77749"/>
    <w:rsid w:val="00C844FD"/>
    <w:rsid w:val="00CB1706"/>
    <w:rsid w:val="00CB1F88"/>
    <w:rsid w:val="00CD57DC"/>
    <w:rsid w:val="00CD5818"/>
    <w:rsid w:val="00CE66D8"/>
    <w:rsid w:val="00CF2991"/>
    <w:rsid w:val="00D45676"/>
    <w:rsid w:val="00D53ADE"/>
    <w:rsid w:val="00D62EB3"/>
    <w:rsid w:val="00D74C54"/>
    <w:rsid w:val="00D914FC"/>
    <w:rsid w:val="00DA056B"/>
    <w:rsid w:val="00DB0B40"/>
    <w:rsid w:val="00DB53E9"/>
    <w:rsid w:val="00DD147E"/>
    <w:rsid w:val="00DE7168"/>
    <w:rsid w:val="00DF0745"/>
    <w:rsid w:val="00E01556"/>
    <w:rsid w:val="00E07928"/>
    <w:rsid w:val="00E24EDC"/>
    <w:rsid w:val="00E601C4"/>
    <w:rsid w:val="00E7114B"/>
    <w:rsid w:val="00E95EB2"/>
    <w:rsid w:val="00EA6608"/>
    <w:rsid w:val="00EB06D2"/>
    <w:rsid w:val="00EB50C9"/>
    <w:rsid w:val="00F12E27"/>
    <w:rsid w:val="00F153F0"/>
    <w:rsid w:val="00F22D8B"/>
    <w:rsid w:val="00F42236"/>
    <w:rsid w:val="00F57B0E"/>
    <w:rsid w:val="00F62158"/>
    <w:rsid w:val="00F667E9"/>
    <w:rsid w:val="00F87E4C"/>
    <w:rsid w:val="00F940C6"/>
    <w:rsid w:val="00FE64D9"/>
    <w:rsid w:val="00FE7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8914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10379</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geolog_powiatowy_WOS</dc:title>
  <dc:subject/>
  <dc:creator>KD.Wisła Ewa</dc:creator>
  <cp:keywords/>
  <cp:lastModifiedBy>IT.Wolski Marcin</cp:lastModifiedBy>
  <cp:revision>3</cp:revision>
  <cp:lastPrinted>2023-02-21T07:31:00Z</cp:lastPrinted>
  <dcterms:created xsi:type="dcterms:W3CDTF">2023-02-21T07:30:00Z</dcterms:created>
  <dcterms:modified xsi:type="dcterms:W3CDTF">2023-02-21T07:31:00Z</dcterms:modified>
</cp:coreProperties>
</file>