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43C6CC91"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F52CB9">
        <w:rPr>
          <w:b/>
          <w:bCs/>
          <w:sz w:val="24"/>
          <w:szCs w:val="24"/>
        </w:rPr>
        <w:t xml:space="preserve">Referenta </w:t>
      </w:r>
      <w:r w:rsidR="006551C7" w:rsidRPr="003B36FE">
        <w:rPr>
          <w:b/>
          <w:bCs/>
          <w:sz w:val="24"/>
          <w:szCs w:val="24"/>
        </w:rPr>
        <w:t xml:space="preserve">w </w:t>
      </w:r>
      <w:bookmarkStart w:id="1" w:name="_Hlk20738865"/>
      <w:r w:rsidR="00F52CB9">
        <w:rPr>
          <w:b/>
          <w:bCs/>
          <w:sz w:val="24"/>
          <w:szCs w:val="24"/>
        </w:rPr>
        <w:t>Zespole</w:t>
      </w:r>
      <w:r w:rsidR="003115A3">
        <w:rPr>
          <w:b/>
          <w:bCs/>
          <w:sz w:val="24"/>
          <w:szCs w:val="24"/>
        </w:rPr>
        <w:t xml:space="preserve"> ds.</w:t>
      </w:r>
      <w:r w:rsidR="00F52CB9">
        <w:rPr>
          <w:b/>
          <w:bCs/>
          <w:sz w:val="24"/>
          <w:szCs w:val="24"/>
        </w:rPr>
        <w:t xml:space="preserve"> Zamówień Publicznych </w:t>
      </w:r>
      <w:r w:rsidR="00E601C4" w:rsidRPr="003B36FE">
        <w:rPr>
          <w:b/>
          <w:bCs/>
          <w:sz w:val="24"/>
          <w:szCs w:val="24"/>
        </w:rPr>
        <w:t>w</w:t>
      </w:r>
      <w:r w:rsidR="003B36FE">
        <w:rPr>
          <w:b/>
          <w:bCs/>
          <w:sz w:val="24"/>
          <w:szCs w:val="24"/>
        </w:rPr>
        <w:t xml:space="preserve"> </w:t>
      </w:r>
      <w:r w:rsidRPr="003B36FE">
        <w:rPr>
          <w:b/>
          <w:bCs/>
          <w:sz w:val="24"/>
          <w:szCs w:val="24"/>
        </w:rPr>
        <w:t xml:space="preserve">Starostwie Powiatowym </w:t>
      </w:r>
      <w:r w:rsidR="00DA056B">
        <w:rPr>
          <w:b/>
          <w:bCs/>
          <w:sz w:val="24"/>
          <w:szCs w:val="24"/>
        </w:rPr>
        <w:br/>
      </w:r>
      <w:r w:rsidRPr="003B36FE">
        <w:rPr>
          <w:b/>
          <w:bCs/>
          <w:sz w:val="24"/>
          <w:szCs w:val="24"/>
        </w:rPr>
        <w:t>w Żywcu</w:t>
      </w:r>
      <w:bookmarkEnd w:id="1"/>
    </w:p>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bookmarkStart w:id="2" w:name="_Hlk118282010"/>
      <w:bookmarkEnd w:id="0"/>
      <w:r w:rsidRPr="00E24EDC">
        <w:rPr>
          <w:sz w:val="24"/>
          <w:szCs w:val="24"/>
          <w:u w:val="single"/>
        </w:rPr>
        <w:t xml:space="preserve">WYMAGANIA NIEZBĘDNE </w:t>
      </w:r>
      <w:bookmarkStart w:id="3" w:name="_Hlk511591949"/>
      <w:r w:rsidRPr="00E24EDC">
        <w:rPr>
          <w:sz w:val="24"/>
          <w:szCs w:val="24"/>
          <w:u w:val="single"/>
        </w:rPr>
        <w:t>DLA</w:t>
      </w:r>
      <w:bookmarkEnd w:id="3"/>
      <w:r w:rsidRPr="00E24EDC">
        <w:rPr>
          <w:sz w:val="24"/>
          <w:szCs w:val="24"/>
          <w:u w:val="single"/>
        </w:rPr>
        <w:t xml:space="preserve"> KANDYDATA:</w:t>
      </w:r>
    </w:p>
    <w:p w14:paraId="552D7273" w14:textId="682A991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proofErr w:type="spellStart"/>
      <w:r w:rsidR="00B0672A" w:rsidRPr="00B0672A">
        <w:rPr>
          <w:rFonts w:ascii="Times New Roman" w:eastAsia="Times New Roman" w:hAnsi="Times New Roman" w:cs="Times New Roman"/>
          <w:color w:val="000000" w:themeColor="text1"/>
          <w:lang w:eastAsia="pl-PL"/>
        </w:rPr>
        <w:t>t.j</w:t>
      </w:r>
      <w:proofErr w:type="spellEnd"/>
      <w:r w:rsidR="00B0672A" w:rsidRPr="00B0672A">
        <w:rPr>
          <w:rFonts w:ascii="Times New Roman" w:eastAsia="Times New Roman" w:hAnsi="Times New Roman" w:cs="Times New Roman"/>
          <w:color w:val="000000" w:themeColor="text1"/>
          <w:lang w:eastAsia="pl-PL"/>
        </w:rPr>
        <w:t>. Dz. U. z 2022 r. poz. 530</w:t>
      </w:r>
      <w:r w:rsidRPr="00E24EDC">
        <w:rPr>
          <w:rFonts w:ascii="Times New Roman" w:hAnsi="Times New Roman" w:cs="Times New Roman"/>
          <w:color w:val="000000" w:themeColor="text1"/>
        </w:rPr>
        <w:t xml:space="preserve">) dla stanowisk urzędniczych tj.: </w:t>
      </w:r>
    </w:p>
    <w:p w14:paraId="4B8C81A4" w14:textId="2D1C658D" w:rsidR="007210AC" w:rsidRPr="00E24EDC" w:rsidRDefault="007210AC" w:rsidP="00E24EDC">
      <w:pPr>
        <w:pStyle w:val="Akapitzlist"/>
        <w:numPr>
          <w:ilvl w:val="0"/>
          <w:numId w:val="18"/>
        </w:numPr>
        <w:jc w:val="both"/>
        <w:rPr>
          <w:sz w:val="24"/>
          <w:szCs w:val="24"/>
          <w:lang w:eastAsia="en-US"/>
        </w:rPr>
      </w:pPr>
      <w:r w:rsidRPr="00E24EDC">
        <w:rPr>
          <w:sz w:val="24"/>
          <w:szCs w:val="24"/>
        </w:rPr>
        <w:t>jest obywatelem polskim, z zastrzeżeniem art.11 ust.</w:t>
      </w:r>
      <w:r w:rsidR="00173EC6">
        <w:rPr>
          <w:sz w:val="24"/>
          <w:szCs w:val="24"/>
        </w:rPr>
        <w:t xml:space="preserve"> </w:t>
      </w:r>
      <w:r w:rsidRPr="00E24EDC">
        <w:rPr>
          <w:sz w:val="24"/>
          <w:szCs w:val="24"/>
        </w:rPr>
        <w:t>2 i 3 ustawy,</w:t>
      </w:r>
    </w:p>
    <w:p w14:paraId="4FAB90FA" w14:textId="0651F671"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 pełną zdolność do czynności prawnych oraz korzysta z pełni praw publicznych,</w:t>
      </w:r>
    </w:p>
    <w:p w14:paraId="03E59F2A" w14:textId="1511E0C9"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w:t>
      </w:r>
      <w:r w:rsidR="00DA056B">
        <w:rPr>
          <w:sz w:val="24"/>
          <w:szCs w:val="24"/>
        </w:rPr>
        <w:t xml:space="preserve"> kwalifikacje zawodowe </w:t>
      </w:r>
      <w:r w:rsidRPr="00E24EDC">
        <w:rPr>
          <w:sz w:val="24"/>
          <w:szCs w:val="24"/>
        </w:rPr>
        <w:t>wymagane do wykonywania pracy na określonym stanowisku,</w:t>
      </w:r>
    </w:p>
    <w:p w14:paraId="7A5330C0" w14:textId="30220B3D" w:rsidR="007210AC" w:rsidRPr="00173EC6" w:rsidRDefault="007210AC" w:rsidP="00083666">
      <w:pPr>
        <w:pStyle w:val="Akapitzlist"/>
        <w:numPr>
          <w:ilvl w:val="0"/>
          <w:numId w:val="18"/>
        </w:numPr>
        <w:suppressAutoHyphens w:val="0"/>
        <w:autoSpaceDN/>
        <w:jc w:val="both"/>
        <w:textAlignment w:val="auto"/>
        <w:rPr>
          <w:sz w:val="24"/>
          <w:szCs w:val="24"/>
        </w:rPr>
      </w:pPr>
      <w:r w:rsidRPr="00173EC6">
        <w:rPr>
          <w:sz w:val="24"/>
          <w:szCs w:val="24"/>
        </w:rPr>
        <w:t>nie był skazany prawomocnym wyrokiem sądu za umyślne przestępstwo ścigane z oskarżenia publicznego lub umyślne przestępstwo skarbowe,</w:t>
      </w:r>
    </w:p>
    <w:p w14:paraId="648222D8" w14:textId="19182E62" w:rsidR="007210AC" w:rsidRPr="00173EC6" w:rsidRDefault="007210AC" w:rsidP="00E24EDC">
      <w:pPr>
        <w:pStyle w:val="Akapitzlist"/>
        <w:numPr>
          <w:ilvl w:val="0"/>
          <w:numId w:val="18"/>
        </w:numPr>
        <w:suppressAutoHyphens w:val="0"/>
        <w:autoSpaceDN/>
        <w:jc w:val="both"/>
        <w:textAlignment w:val="auto"/>
        <w:rPr>
          <w:sz w:val="24"/>
          <w:szCs w:val="24"/>
        </w:rPr>
      </w:pPr>
      <w:r w:rsidRPr="00173EC6">
        <w:rPr>
          <w:sz w:val="24"/>
          <w:szCs w:val="24"/>
        </w:rPr>
        <w:t xml:space="preserve">posiada wykształcenie </w:t>
      </w:r>
      <w:r w:rsidR="00651433" w:rsidRPr="00173EC6">
        <w:rPr>
          <w:sz w:val="24"/>
          <w:szCs w:val="24"/>
        </w:rPr>
        <w:t xml:space="preserve">wyższe w rozumieniu przepisów o szkolnictwie wyższym </w:t>
      </w:r>
      <w:r w:rsidR="00651433" w:rsidRPr="00173EC6">
        <w:rPr>
          <w:sz w:val="24"/>
          <w:szCs w:val="24"/>
        </w:rPr>
        <w:br/>
        <w:t>i nauce</w:t>
      </w:r>
      <w:r w:rsidR="00173EC6" w:rsidRPr="00173EC6">
        <w:rPr>
          <w:sz w:val="24"/>
          <w:szCs w:val="24"/>
        </w:rPr>
        <w:t>,</w:t>
      </w:r>
    </w:p>
    <w:p w14:paraId="4FB81E19" w14:textId="4B6FD94B" w:rsidR="00173EC6" w:rsidRPr="00173EC6" w:rsidRDefault="00173EC6" w:rsidP="00E24EDC">
      <w:pPr>
        <w:pStyle w:val="Akapitzlist"/>
        <w:numPr>
          <w:ilvl w:val="0"/>
          <w:numId w:val="18"/>
        </w:numPr>
        <w:suppressAutoHyphens w:val="0"/>
        <w:autoSpaceDN/>
        <w:jc w:val="both"/>
        <w:textAlignment w:val="auto"/>
        <w:rPr>
          <w:sz w:val="24"/>
          <w:szCs w:val="24"/>
        </w:rPr>
      </w:pPr>
      <w:r w:rsidRPr="00173EC6">
        <w:rPr>
          <w:sz w:val="24"/>
          <w:szCs w:val="24"/>
        </w:rPr>
        <w:t>posiada co najmniej 12 miesięczn</w:t>
      </w:r>
      <w:r>
        <w:rPr>
          <w:sz w:val="24"/>
          <w:szCs w:val="24"/>
        </w:rPr>
        <w:t>y</w:t>
      </w:r>
      <w:r w:rsidRPr="00173EC6">
        <w:rPr>
          <w:sz w:val="24"/>
          <w:szCs w:val="24"/>
        </w:rPr>
        <w:t xml:space="preserve"> </w:t>
      </w:r>
      <w:r>
        <w:rPr>
          <w:sz w:val="24"/>
          <w:szCs w:val="24"/>
        </w:rPr>
        <w:t>staż</w:t>
      </w:r>
      <w:r w:rsidRPr="00173EC6">
        <w:rPr>
          <w:sz w:val="24"/>
          <w:szCs w:val="24"/>
        </w:rPr>
        <w:t xml:space="preserve"> pracy w jednostce administracji publicznej na stanowisku związany</w:t>
      </w:r>
      <w:r>
        <w:rPr>
          <w:sz w:val="24"/>
          <w:szCs w:val="24"/>
        </w:rPr>
        <w:t>m</w:t>
      </w:r>
      <w:r w:rsidRPr="00173EC6">
        <w:rPr>
          <w:sz w:val="24"/>
          <w:szCs w:val="24"/>
        </w:rPr>
        <w:t xml:space="preserve"> z zamówieniami publicznymi,</w:t>
      </w:r>
    </w:p>
    <w:p w14:paraId="2A4A05D8" w14:textId="768697B8" w:rsidR="00240E3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cieszy się nieposzlakowaną opinią</w:t>
      </w:r>
      <w:r w:rsidR="00651433">
        <w:rPr>
          <w:sz w:val="24"/>
          <w:szCs w:val="24"/>
        </w:rPr>
        <w:t>.</w:t>
      </w:r>
    </w:p>
    <w:bookmarkEnd w:id="2"/>
    <w:p w14:paraId="1941B7F3" w14:textId="77777777" w:rsidR="006544CF" w:rsidRDefault="006544CF" w:rsidP="006544CF">
      <w:pPr>
        <w:suppressAutoHyphens w:val="0"/>
        <w:autoSpaceDN/>
        <w:jc w:val="both"/>
        <w:textAlignment w:val="auto"/>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40744DAE" w14:textId="4BEE09B2" w:rsidR="00240E3C" w:rsidRDefault="002B3925" w:rsidP="00E24EDC">
      <w:pPr>
        <w:pStyle w:val="Akapitzlist"/>
        <w:numPr>
          <w:ilvl w:val="3"/>
          <w:numId w:val="2"/>
        </w:numPr>
        <w:spacing w:line="276" w:lineRule="auto"/>
        <w:jc w:val="both"/>
        <w:rPr>
          <w:sz w:val="24"/>
          <w:szCs w:val="24"/>
        </w:rPr>
      </w:pPr>
      <w:r>
        <w:rPr>
          <w:sz w:val="24"/>
          <w:szCs w:val="24"/>
        </w:rPr>
        <w:t>U</w:t>
      </w:r>
      <w:r w:rsidR="00240E3C" w:rsidRPr="00E24EDC">
        <w:rPr>
          <w:sz w:val="24"/>
          <w:szCs w:val="24"/>
        </w:rPr>
        <w:t>stawa z dnia 5 czerwca 1998 r. o samorządzie powiatowym,</w:t>
      </w:r>
    </w:p>
    <w:p w14:paraId="05F6E0DD" w14:textId="1020B4DB" w:rsidR="00F52CB9" w:rsidRDefault="00F52CB9" w:rsidP="00E24EDC">
      <w:pPr>
        <w:pStyle w:val="Akapitzlist"/>
        <w:numPr>
          <w:ilvl w:val="3"/>
          <w:numId w:val="2"/>
        </w:numPr>
        <w:spacing w:line="276" w:lineRule="auto"/>
        <w:jc w:val="both"/>
        <w:rPr>
          <w:sz w:val="24"/>
          <w:szCs w:val="24"/>
        </w:rPr>
      </w:pPr>
      <w:r>
        <w:rPr>
          <w:sz w:val="24"/>
          <w:szCs w:val="24"/>
        </w:rPr>
        <w:t>Ustawa z dnia 27 sierpnia 2009 r. o finansach publicznych,</w:t>
      </w:r>
    </w:p>
    <w:p w14:paraId="51C6DFD1" w14:textId="61C66734" w:rsidR="00F52CB9" w:rsidRPr="00E24EDC" w:rsidRDefault="00F52CB9" w:rsidP="00E24EDC">
      <w:pPr>
        <w:pStyle w:val="Akapitzlist"/>
        <w:numPr>
          <w:ilvl w:val="3"/>
          <w:numId w:val="2"/>
        </w:numPr>
        <w:spacing w:line="276" w:lineRule="auto"/>
        <w:jc w:val="both"/>
        <w:rPr>
          <w:sz w:val="24"/>
          <w:szCs w:val="24"/>
        </w:rPr>
      </w:pPr>
      <w:r>
        <w:rPr>
          <w:sz w:val="24"/>
          <w:szCs w:val="24"/>
        </w:rPr>
        <w:t>Ustawa z dnia 11</w:t>
      </w:r>
      <w:r w:rsidR="00FF69C4">
        <w:rPr>
          <w:sz w:val="24"/>
          <w:szCs w:val="24"/>
        </w:rPr>
        <w:t xml:space="preserve"> </w:t>
      </w:r>
      <w:r>
        <w:rPr>
          <w:sz w:val="24"/>
          <w:szCs w:val="24"/>
        </w:rPr>
        <w:t>września 2019 r. Prawo zamówień publicznych,</w:t>
      </w:r>
    </w:p>
    <w:p w14:paraId="24870721" w14:textId="25B157FE"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Statut Powiatu w Żywcu z dnia 25 marca 2019 r.,</w:t>
      </w:r>
    </w:p>
    <w:p w14:paraId="6B2939E7" w14:textId="132F6747"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 xml:space="preserve">Regulamin Organizacyjny Starostwa Powiatowego w Żywcu z dnia </w:t>
      </w:r>
      <w:r w:rsidR="00654441">
        <w:rPr>
          <w:sz w:val="24"/>
          <w:szCs w:val="24"/>
        </w:rPr>
        <w:t>28</w:t>
      </w:r>
      <w:r w:rsidRPr="00E24EDC">
        <w:rPr>
          <w:sz w:val="24"/>
          <w:szCs w:val="24"/>
        </w:rPr>
        <w:t xml:space="preserve"> </w:t>
      </w:r>
      <w:r w:rsidR="00654441">
        <w:rPr>
          <w:sz w:val="24"/>
          <w:szCs w:val="24"/>
        </w:rPr>
        <w:t>czerwca</w:t>
      </w:r>
      <w:r w:rsidRPr="00E24EDC">
        <w:rPr>
          <w:sz w:val="24"/>
          <w:szCs w:val="24"/>
        </w:rPr>
        <w:t xml:space="preserve"> 20</w:t>
      </w:r>
      <w:r w:rsidR="00654441">
        <w:rPr>
          <w:sz w:val="24"/>
          <w:szCs w:val="24"/>
        </w:rPr>
        <w:t>22</w:t>
      </w:r>
      <w:r w:rsidRPr="00E24EDC">
        <w:rPr>
          <w:sz w:val="24"/>
          <w:szCs w:val="24"/>
        </w:rPr>
        <w:t>r.</w:t>
      </w: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bookmarkStart w:id="4" w:name="_Hlk118282035"/>
      <w:r w:rsidRPr="00E24EDC">
        <w:rPr>
          <w:sz w:val="24"/>
          <w:szCs w:val="24"/>
          <w:u w:val="single"/>
        </w:rPr>
        <w:t>WYMAGANIA DODATKOWE DLA KANDYDATA:</w:t>
      </w:r>
    </w:p>
    <w:p w14:paraId="1BCF7FE7" w14:textId="7F50D6E7" w:rsidR="00B1478E" w:rsidRPr="00173EC6" w:rsidRDefault="00173EC6" w:rsidP="00B465FA">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u</w:t>
      </w:r>
      <w:r w:rsidR="00B1478E" w:rsidRPr="00173EC6">
        <w:rPr>
          <w:sz w:val="24"/>
          <w:szCs w:val="24"/>
        </w:rPr>
        <w:t>miejętność obsługi komputera</w:t>
      </w:r>
      <w:r w:rsidR="00B465FA" w:rsidRPr="00173EC6">
        <w:rPr>
          <w:sz w:val="24"/>
          <w:szCs w:val="24"/>
        </w:rPr>
        <w:t>,</w:t>
      </w:r>
    </w:p>
    <w:p w14:paraId="68321F26" w14:textId="27D3B198" w:rsidR="006544CF" w:rsidRPr="00173EC6"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 xml:space="preserve">rzetelność, sumienność, terminowość, </w:t>
      </w:r>
      <w:r w:rsidR="00CB1F88" w:rsidRPr="00173EC6">
        <w:rPr>
          <w:sz w:val="24"/>
          <w:szCs w:val="24"/>
        </w:rPr>
        <w:t xml:space="preserve">komunikatywność, </w:t>
      </w:r>
      <w:r w:rsidRPr="00173EC6">
        <w:rPr>
          <w:sz w:val="24"/>
          <w:szCs w:val="24"/>
        </w:rPr>
        <w:t xml:space="preserve">odpowiedzialność, </w:t>
      </w:r>
      <w:r w:rsidR="00173EC6">
        <w:rPr>
          <w:sz w:val="24"/>
          <w:szCs w:val="24"/>
        </w:rPr>
        <w:t>d</w:t>
      </w:r>
      <w:r w:rsidRPr="00173EC6">
        <w:rPr>
          <w:sz w:val="24"/>
          <w:szCs w:val="24"/>
        </w:rPr>
        <w:t>yskrecja,</w:t>
      </w:r>
      <w:r w:rsidR="00B1478E" w:rsidRPr="00173EC6">
        <w:rPr>
          <w:sz w:val="24"/>
          <w:szCs w:val="24"/>
        </w:rPr>
        <w:t xml:space="preserve"> wysoka kultura osobista,</w:t>
      </w:r>
    </w:p>
    <w:p w14:paraId="15130D00" w14:textId="77777777" w:rsidR="006544CF" w:rsidRPr="00173EC6"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umiejętność pracy w zespole, zdolność analitycznego myślenia,</w:t>
      </w:r>
    </w:p>
    <w:p w14:paraId="268A1608" w14:textId="07925D54" w:rsidR="006544CF" w:rsidRPr="00173EC6"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dyspozycyjność.</w:t>
      </w:r>
    </w:p>
    <w:bookmarkEnd w:id="4"/>
    <w:p w14:paraId="1300F814" w14:textId="1D7CF947" w:rsidR="006715A8"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ZAKRES ZADAŃ WYKONYWANYCH NA STANOWISKU:</w:t>
      </w:r>
    </w:p>
    <w:p w14:paraId="1D2CB158" w14:textId="0C99F075" w:rsidR="00F87E4C" w:rsidRPr="0089414B" w:rsidRDefault="0089414B" w:rsidP="0089414B">
      <w:pPr>
        <w:pStyle w:val="Akapitzlist"/>
        <w:numPr>
          <w:ilvl w:val="6"/>
          <w:numId w:val="2"/>
        </w:numPr>
        <w:shd w:val="clear" w:color="auto" w:fill="FFFFFF"/>
        <w:jc w:val="both"/>
        <w:rPr>
          <w:color w:val="000000"/>
          <w:spacing w:val="-8"/>
          <w:sz w:val="24"/>
          <w:szCs w:val="24"/>
        </w:rPr>
      </w:pPr>
      <w:r w:rsidRPr="0089414B">
        <w:rPr>
          <w:color w:val="000000"/>
          <w:spacing w:val="-8"/>
          <w:sz w:val="24"/>
          <w:szCs w:val="24"/>
        </w:rPr>
        <w:t>Przygotow</w:t>
      </w:r>
      <w:r w:rsidR="00FF69C4">
        <w:rPr>
          <w:color w:val="000000"/>
          <w:spacing w:val="-8"/>
          <w:sz w:val="24"/>
          <w:szCs w:val="24"/>
        </w:rPr>
        <w:t>yw</w:t>
      </w:r>
      <w:r w:rsidRPr="0089414B">
        <w:rPr>
          <w:color w:val="000000"/>
          <w:spacing w:val="-8"/>
          <w:sz w:val="24"/>
          <w:szCs w:val="24"/>
        </w:rPr>
        <w:t>anie postępowań o udzielenie zamówienia publicznego, których wartość szacunkowa jest równa lub przekracza kwotę, o której mowa w art. 2 ust. 1 pkt 1) ustawy Prawo zamówień publicznych,</w:t>
      </w:r>
    </w:p>
    <w:p w14:paraId="2F99FD16" w14:textId="36085C00" w:rsidR="0089414B" w:rsidRDefault="0089414B" w:rsidP="0089414B">
      <w:pPr>
        <w:pStyle w:val="Akapitzlist"/>
        <w:numPr>
          <w:ilvl w:val="6"/>
          <w:numId w:val="2"/>
        </w:numPr>
        <w:shd w:val="clear" w:color="auto" w:fill="FFFFFF"/>
        <w:jc w:val="both"/>
        <w:rPr>
          <w:sz w:val="24"/>
          <w:szCs w:val="24"/>
        </w:rPr>
      </w:pPr>
      <w:r>
        <w:rPr>
          <w:sz w:val="24"/>
          <w:szCs w:val="24"/>
        </w:rPr>
        <w:t>Weryfikacja zleceń udzielania zamówień publicznych, otrzymanych od poszczególnych komórek organizacyjnych lub jednostek organizacyjnych, pod względem ich kompletności i zgodności z ustawą Prawo zamówień publicznych,</w:t>
      </w:r>
    </w:p>
    <w:p w14:paraId="79BE3667" w14:textId="64BD9AC2" w:rsidR="00D85035" w:rsidRDefault="00D85035" w:rsidP="0089414B">
      <w:pPr>
        <w:pStyle w:val="Akapitzlist"/>
        <w:numPr>
          <w:ilvl w:val="6"/>
          <w:numId w:val="2"/>
        </w:numPr>
        <w:shd w:val="clear" w:color="auto" w:fill="FFFFFF"/>
        <w:jc w:val="both"/>
        <w:rPr>
          <w:sz w:val="24"/>
          <w:szCs w:val="24"/>
        </w:rPr>
      </w:pPr>
      <w:r>
        <w:rPr>
          <w:sz w:val="24"/>
          <w:szCs w:val="24"/>
        </w:rPr>
        <w:t>Weryfikacja zapewnienia środków finansowych na realizację zlecanych zamówień,</w:t>
      </w:r>
    </w:p>
    <w:p w14:paraId="74A0BC3E" w14:textId="38FEA9C0" w:rsidR="00D85035" w:rsidRDefault="00D85035" w:rsidP="0089414B">
      <w:pPr>
        <w:pStyle w:val="Akapitzlist"/>
        <w:numPr>
          <w:ilvl w:val="6"/>
          <w:numId w:val="2"/>
        </w:numPr>
        <w:shd w:val="clear" w:color="auto" w:fill="FFFFFF"/>
        <w:jc w:val="both"/>
        <w:rPr>
          <w:sz w:val="24"/>
          <w:szCs w:val="24"/>
        </w:rPr>
      </w:pPr>
      <w:r>
        <w:rPr>
          <w:sz w:val="24"/>
          <w:szCs w:val="24"/>
        </w:rPr>
        <w:t>Prowadzenie postępowań o zamówienia publiczne w ramach pracy komisji przetargowej, których wartość szacunkowa jest równa lub przekracza kwotę, o której mowa w art. 2 ust. 1 pkt 1) ustawy Prawo zamówień publicznych,</w:t>
      </w:r>
    </w:p>
    <w:p w14:paraId="4C445678" w14:textId="2D64FDD8" w:rsidR="0089414B" w:rsidRDefault="00D85035" w:rsidP="0089414B">
      <w:pPr>
        <w:pStyle w:val="Akapitzlist"/>
        <w:numPr>
          <w:ilvl w:val="6"/>
          <w:numId w:val="2"/>
        </w:numPr>
        <w:shd w:val="clear" w:color="auto" w:fill="FFFFFF"/>
        <w:jc w:val="both"/>
        <w:rPr>
          <w:sz w:val="24"/>
          <w:szCs w:val="24"/>
        </w:rPr>
      </w:pPr>
      <w:r>
        <w:rPr>
          <w:sz w:val="24"/>
          <w:szCs w:val="24"/>
        </w:rPr>
        <w:t xml:space="preserve"> W przypadku wniesienia odwołania przez wykonawcę – uczestnictwo w postępowaniach odwoławczych, w tym w rozprawach przed Krajową Izbę Odwoławczą Urzędu Zamówień Publicznych,</w:t>
      </w:r>
    </w:p>
    <w:p w14:paraId="166B2475" w14:textId="1026C85F" w:rsidR="00D85035" w:rsidRDefault="00D85035" w:rsidP="0089414B">
      <w:pPr>
        <w:pStyle w:val="Akapitzlist"/>
        <w:numPr>
          <w:ilvl w:val="6"/>
          <w:numId w:val="2"/>
        </w:numPr>
        <w:shd w:val="clear" w:color="auto" w:fill="FFFFFF"/>
        <w:jc w:val="both"/>
        <w:rPr>
          <w:sz w:val="24"/>
          <w:szCs w:val="24"/>
        </w:rPr>
      </w:pPr>
      <w:r>
        <w:rPr>
          <w:sz w:val="24"/>
          <w:szCs w:val="24"/>
        </w:rPr>
        <w:t>Wykonywanie czynności związanych z przygotowaniem do podpisania umów,</w:t>
      </w:r>
    </w:p>
    <w:p w14:paraId="3AE19D28" w14:textId="48E03EA1" w:rsidR="009D518B" w:rsidRDefault="009D518B" w:rsidP="0089414B">
      <w:pPr>
        <w:pStyle w:val="Akapitzlist"/>
        <w:numPr>
          <w:ilvl w:val="6"/>
          <w:numId w:val="2"/>
        </w:numPr>
        <w:shd w:val="clear" w:color="auto" w:fill="FFFFFF"/>
        <w:jc w:val="both"/>
        <w:rPr>
          <w:sz w:val="24"/>
          <w:szCs w:val="24"/>
        </w:rPr>
      </w:pPr>
      <w:r>
        <w:rPr>
          <w:sz w:val="24"/>
          <w:szCs w:val="24"/>
        </w:rPr>
        <w:lastRenderedPageBreak/>
        <w:t>Prowadzenie rejestru postępowań i ewidencji postępowań o udzielenie zamówienia publicznego,</w:t>
      </w:r>
    </w:p>
    <w:p w14:paraId="5DCF8E30" w14:textId="001C7EA9" w:rsidR="009D518B" w:rsidRDefault="009D518B" w:rsidP="0089414B">
      <w:pPr>
        <w:pStyle w:val="Akapitzlist"/>
        <w:numPr>
          <w:ilvl w:val="6"/>
          <w:numId w:val="2"/>
        </w:numPr>
        <w:shd w:val="clear" w:color="auto" w:fill="FFFFFF"/>
        <w:jc w:val="both"/>
        <w:rPr>
          <w:sz w:val="24"/>
          <w:szCs w:val="24"/>
        </w:rPr>
      </w:pPr>
      <w:r>
        <w:rPr>
          <w:sz w:val="24"/>
          <w:szCs w:val="24"/>
        </w:rPr>
        <w:t xml:space="preserve">Sporządzanie sprawozdań o udzielonych zamówieniach, </w:t>
      </w:r>
    </w:p>
    <w:p w14:paraId="6033BC29" w14:textId="57856177" w:rsidR="009D518B" w:rsidRDefault="009D518B" w:rsidP="0089414B">
      <w:pPr>
        <w:pStyle w:val="Akapitzlist"/>
        <w:numPr>
          <w:ilvl w:val="6"/>
          <w:numId w:val="2"/>
        </w:numPr>
        <w:shd w:val="clear" w:color="auto" w:fill="FFFFFF"/>
        <w:jc w:val="both"/>
        <w:rPr>
          <w:sz w:val="24"/>
          <w:szCs w:val="24"/>
        </w:rPr>
      </w:pPr>
      <w:r>
        <w:rPr>
          <w:sz w:val="24"/>
          <w:szCs w:val="24"/>
        </w:rPr>
        <w:t>Pr</w:t>
      </w:r>
      <w:r w:rsidR="007D0CC0">
        <w:rPr>
          <w:sz w:val="24"/>
          <w:szCs w:val="24"/>
        </w:rPr>
        <w:t>zechowywanie oraz archiwizowanie dokumentów w zakresie przeprowadzonych postępowań o udzielenie zamówienia publicznego,</w:t>
      </w:r>
    </w:p>
    <w:p w14:paraId="3B72108A" w14:textId="77777777" w:rsidR="007D0CC0" w:rsidRDefault="007D0CC0" w:rsidP="0089414B">
      <w:pPr>
        <w:pStyle w:val="Akapitzlist"/>
        <w:numPr>
          <w:ilvl w:val="6"/>
          <w:numId w:val="2"/>
        </w:numPr>
        <w:shd w:val="clear" w:color="auto" w:fill="FFFFFF"/>
        <w:jc w:val="both"/>
        <w:rPr>
          <w:sz w:val="24"/>
          <w:szCs w:val="24"/>
        </w:rPr>
      </w:pPr>
      <w:r>
        <w:rPr>
          <w:sz w:val="24"/>
          <w:szCs w:val="24"/>
        </w:rPr>
        <w:t>Przygotowywanie korespondencji zewnętrznej w sprawie zamówień publicznych,</w:t>
      </w:r>
    </w:p>
    <w:p w14:paraId="687E9758" w14:textId="77777777" w:rsidR="007D0CC0" w:rsidRDefault="007D0CC0" w:rsidP="0089414B">
      <w:pPr>
        <w:pStyle w:val="Akapitzlist"/>
        <w:numPr>
          <w:ilvl w:val="6"/>
          <w:numId w:val="2"/>
        </w:numPr>
        <w:shd w:val="clear" w:color="auto" w:fill="FFFFFF"/>
        <w:jc w:val="both"/>
        <w:rPr>
          <w:sz w:val="24"/>
          <w:szCs w:val="24"/>
        </w:rPr>
      </w:pPr>
      <w:r>
        <w:rPr>
          <w:sz w:val="24"/>
          <w:szCs w:val="24"/>
        </w:rPr>
        <w:t xml:space="preserve">Sporządzanie opinii i doradzanie w zakresie zamówień publicznych </w:t>
      </w:r>
    </w:p>
    <w:p w14:paraId="32F90625" w14:textId="0CB076D5" w:rsidR="007D0CC0" w:rsidRDefault="007D0CC0" w:rsidP="0089414B">
      <w:pPr>
        <w:pStyle w:val="Akapitzlist"/>
        <w:numPr>
          <w:ilvl w:val="6"/>
          <w:numId w:val="2"/>
        </w:numPr>
        <w:shd w:val="clear" w:color="auto" w:fill="FFFFFF"/>
        <w:jc w:val="both"/>
        <w:rPr>
          <w:sz w:val="24"/>
          <w:szCs w:val="24"/>
        </w:rPr>
      </w:pPr>
      <w:r>
        <w:rPr>
          <w:sz w:val="24"/>
          <w:szCs w:val="24"/>
        </w:rPr>
        <w:t xml:space="preserve">Opracowywanie i wdrażanie przepisów wewnętrznych dotyczących prowadzenia zamówień publicznych,  </w:t>
      </w:r>
    </w:p>
    <w:p w14:paraId="68CB6E51" w14:textId="50FB1A03" w:rsidR="007D0CC0" w:rsidRPr="0089414B" w:rsidRDefault="007D0CC0" w:rsidP="0089414B">
      <w:pPr>
        <w:pStyle w:val="Akapitzlist"/>
        <w:numPr>
          <w:ilvl w:val="6"/>
          <w:numId w:val="2"/>
        </w:numPr>
        <w:shd w:val="clear" w:color="auto" w:fill="FFFFFF"/>
        <w:jc w:val="both"/>
        <w:rPr>
          <w:sz w:val="24"/>
          <w:szCs w:val="24"/>
        </w:rPr>
      </w:pPr>
      <w:r>
        <w:rPr>
          <w:sz w:val="24"/>
          <w:szCs w:val="24"/>
        </w:rPr>
        <w:t xml:space="preserve">Utrzymywanie i doskonalenie procesów Systemu Zarządzania Jakością </w:t>
      </w:r>
      <w:r>
        <w:rPr>
          <w:sz w:val="24"/>
          <w:szCs w:val="24"/>
        </w:rPr>
        <w:br/>
        <w:t>i bezpieczeństwem Informacji .</w:t>
      </w:r>
    </w:p>
    <w:p w14:paraId="73031802" w14:textId="7D55242A"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13723160" w:rsidR="006715A8"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1EDCF08A" w14:textId="2B8C2820" w:rsidR="00FF69C4" w:rsidRPr="00E24EDC" w:rsidRDefault="00FF69C4" w:rsidP="00E24EDC">
      <w:pPr>
        <w:numPr>
          <w:ilvl w:val="0"/>
          <w:numId w:val="3"/>
        </w:numPr>
        <w:tabs>
          <w:tab w:val="left" w:pos="567"/>
        </w:tabs>
        <w:spacing w:line="276" w:lineRule="auto"/>
        <w:ind w:left="567" w:hanging="567"/>
        <w:jc w:val="both"/>
        <w:rPr>
          <w:sz w:val="24"/>
          <w:szCs w:val="24"/>
        </w:rPr>
      </w:pPr>
      <w:r>
        <w:rPr>
          <w:sz w:val="24"/>
          <w:szCs w:val="24"/>
        </w:rPr>
        <w:t>Praca na stanowisku urzędniczym.</w:t>
      </w:r>
    </w:p>
    <w:p w14:paraId="4124C7F8" w14:textId="48756C97" w:rsidR="00D62EB3"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Pomieszczenie przeznaczone do pracy oświetlone światłem naturalnym i sztucznym.</w:t>
      </w:r>
    </w:p>
    <w:p w14:paraId="3B58E52E" w14:textId="3CB90C2C" w:rsidR="00064C4C" w:rsidRDefault="00064C4C" w:rsidP="00E24EDC">
      <w:pPr>
        <w:numPr>
          <w:ilvl w:val="0"/>
          <w:numId w:val="3"/>
        </w:numPr>
        <w:tabs>
          <w:tab w:val="left" w:pos="567"/>
        </w:tabs>
        <w:spacing w:line="276" w:lineRule="auto"/>
        <w:ind w:left="567" w:hanging="567"/>
        <w:jc w:val="both"/>
        <w:rPr>
          <w:sz w:val="24"/>
          <w:szCs w:val="24"/>
        </w:rPr>
      </w:pPr>
      <w:r>
        <w:rPr>
          <w:sz w:val="24"/>
          <w:szCs w:val="24"/>
        </w:rPr>
        <w:t>Praca decyzyjna.</w:t>
      </w:r>
    </w:p>
    <w:p w14:paraId="462F9EED" w14:textId="02B46D9A" w:rsidR="00064C4C" w:rsidRDefault="00B465FA" w:rsidP="00E24EDC">
      <w:pPr>
        <w:numPr>
          <w:ilvl w:val="0"/>
          <w:numId w:val="3"/>
        </w:numPr>
        <w:tabs>
          <w:tab w:val="left" w:pos="567"/>
        </w:tabs>
        <w:spacing w:line="276" w:lineRule="auto"/>
        <w:ind w:left="567" w:hanging="567"/>
        <w:jc w:val="both"/>
        <w:rPr>
          <w:sz w:val="24"/>
          <w:szCs w:val="24"/>
        </w:rPr>
      </w:pPr>
      <w:r>
        <w:rPr>
          <w:sz w:val="24"/>
          <w:szCs w:val="24"/>
        </w:rPr>
        <w:t>Udział w spotkaniach, naradach</w:t>
      </w:r>
      <w:r w:rsidR="00F977DE">
        <w:rPr>
          <w:sz w:val="24"/>
          <w:szCs w:val="24"/>
        </w:rPr>
        <w:t>.</w:t>
      </w:r>
      <w:r>
        <w:rPr>
          <w:sz w:val="24"/>
          <w:szCs w:val="24"/>
        </w:rPr>
        <w:t xml:space="preserve"> </w:t>
      </w:r>
    </w:p>
    <w:p w14:paraId="5EDD58DA" w14:textId="4E3F1531" w:rsidR="00F977DE" w:rsidRPr="00E24EDC" w:rsidRDefault="00F977DE" w:rsidP="00E24EDC">
      <w:pPr>
        <w:numPr>
          <w:ilvl w:val="0"/>
          <w:numId w:val="3"/>
        </w:numPr>
        <w:tabs>
          <w:tab w:val="left" w:pos="567"/>
        </w:tabs>
        <w:spacing w:line="276" w:lineRule="auto"/>
        <w:ind w:left="567" w:hanging="567"/>
        <w:jc w:val="both"/>
        <w:rPr>
          <w:sz w:val="24"/>
          <w:szCs w:val="24"/>
        </w:rPr>
      </w:pPr>
      <w:r>
        <w:rPr>
          <w:sz w:val="24"/>
          <w:szCs w:val="24"/>
        </w:rPr>
        <w:t>Bezpośredni kontakt z interesantami.</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41D460D6"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FC7E1C">
        <w:rPr>
          <w:sz w:val="24"/>
          <w:szCs w:val="24"/>
        </w:rPr>
        <w:t xml:space="preserve">styczniu </w:t>
      </w:r>
      <w:r w:rsidR="00533D2C" w:rsidRPr="00E24EDC">
        <w:rPr>
          <w:sz w:val="24"/>
          <w:szCs w:val="24"/>
        </w:rPr>
        <w:t>202</w:t>
      </w:r>
      <w:r w:rsidR="00880E02">
        <w:rPr>
          <w:sz w:val="24"/>
          <w:szCs w:val="24"/>
        </w:rPr>
        <w:t>3</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bookmarkStart w:id="5" w:name="_Hlk118283021"/>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p>
    <w:p w14:paraId="05E06BB3"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p w14:paraId="100A4101" w14:textId="746C7A35" w:rsidR="006544CF" w:rsidRDefault="006544CF" w:rsidP="00E24EDC">
      <w:pPr>
        <w:spacing w:line="276" w:lineRule="auto"/>
        <w:jc w:val="both"/>
        <w:rPr>
          <w:sz w:val="24"/>
          <w:szCs w:val="24"/>
        </w:rPr>
      </w:pPr>
    </w:p>
    <w:bookmarkEnd w:id="5"/>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43300E31"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 xml:space="preserve">w dniu </w:t>
      </w:r>
      <w:r w:rsidR="00C7651F" w:rsidRPr="008F27B4">
        <w:rPr>
          <w:color w:val="000000" w:themeColor="text1"/>
          <w:sz w:val="24"/>
          <w:szCs w:val="24"/>
        </w:rPr>
        <w:t>10.03</w:t>
      </w:r>
      <w:r w:rsidR="00804143" w:rsidRPr="008F27B4">
        <w:rPr>
          <w:color w:val="000000" w:themeColor="text1"/>
          <w:sz w:val="24"/>
          <w:szCs w:val="24"/>
        </w:rPr>
        <w:t>.</w:t>
      </w:r>
      <w:r w:rsidR="00036C11" w:rsidRPr="008F27B4">
        <w:rPr>
          <w:color w:val="000000" w:themeColor="text1"/>
          <w:sz w:val="24"/>
          <w:szCs w:val="24"/>
        </w:rPr>
        <w:t>202</w:t>
      </w:r>
      <w:r w:rsidR="00185AF4" w:rsidRPr="008F27B4">
        <w:rPr>
          <w:color w:val="000000" w:themeColor="text1"/>
          <w:sz w:val="24"/>
          <w:szCs w:val="24"/>
        </w:rPr>
        <w:t>3</w:t>
      </w:r>
      <w:r w:rsidR="00036C11" w:rsidRPr="008F27B4">
        <w:rPr>
          <w:color w:val="000000" w:themeColor="text1"/>
          <w:sz w:val="24"/>
          <w:szCs w:val="24"/>
        </w:rPr>
        <w:t xml:space="preserve"> </w:t>
      </w:r>
      <w:r w:rsidR="00036C11" w:rsidRPr="00E24EDC">
        <w:rPr>
          <w:sz w:val="24"/>
          <w:szCs w:val="24"/>
        </w:rPr>
        <w:t>roku</w:t>
      </w:r>
      <w:r w:rsidRPr="00E24EDC">
        <w:rPr>
          <w:sz w:val="24"/>
          <w:szCs w:val="24"/>
        </w:rPr>
        <w:t>.</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73502C3B" w:rsidR="00101185" w:rsidRPr="00E24EDC" w:rsidRDefault="00454599" w:rsidP="00E24EDC">
      <w:pPr>
        <w:spacing w:line="276" w:lineRule="auto"/>
        <w:ind w:left="567"/>
        <w:jc w:val="both"/>
        <w:rPr>
          <w:bCs/>
          <w:sz w:val="24"/>
          <w:szCs w:val="24"/>
        </w:rPr>
      </w:pPr>
      <w:bookmarkStart w:id="6" w:name="_Hlk509471338"/>
      <w:r w:rsidRPr="00E24EDC">
        <w:rPr>
          <w:bCs/>
          <w:sz w:val="24"/>
          <w:szCs w:val="24"/>
        </w:rPr>
        <w:t xml:space="preserve">Informacja o wynikach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bookmarkEnd w:id="6"/>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448F6B6D" w:rsidR="00DB0B40" w:rsidRPr="00E24EDC"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008F27B4">
        <w:rPr>
          <w:bCs/>
          <w:sz w:val="24"/>
          <w:szCs w:val="24"/>
        </w:rPr>
        <w:t xml:space="preserve"> 09.03.</w:t>
      </w:r>
      <w:r w:rsidR="00533D2C" w:rsidRPr="008F27B4">
        <w:rPr>
          <w:bCs/>
          <w:color w:val="000000" w:themeColor="text1"/>
          <w:sz w:val="24"/>
          <w:szCs w:val="24"/>
        </w:rPr>
        <w:t>202</w:t>
      </w:r>
      <w:r w:rsidR="008B492F" w:rsidRPr="008F27B4">
        <w:rPr>
          <w:bCs/>
          <w:color w:val="000000" w:themeColor="text1"/>
          <w:sz w:val="24"/>
          <w:szCs w:val="24"/>
        </w:rPr>
        <w:t>3</w:t>
      </w:r>
      <w:r w:rsidRPr="008F27B4">
        <w:rPr>
          <w:bCs/>
          <w:color w:val="000000" w:themeColor="text1"/>
          <w:sz w:val="24"/>
          <w:szCs w:val="24"/>
        </w:rPr>
        <w:t xml:space="preserve"> r. </w:t>
      </w:r>
      <w:r w:rsidRPr="00E24EDC">
        <w:rPr>
          <w:bCs/>
          <w:sz w:val="24"/>
          <w:szCs w:val="24"/>
        </w:rPr>
        <w:t xml:space="preserve">(do godz. </w:t>
      </w:r>
      <w:r w:rsidR="008B492F">
        <w:rPr>
          <w:bCs/>
          <w:sz w:val="24"/>
          <w:szCs w:val="24"/>
        </w:rPr>
        <w:t>1</w:t>
      </w:r>
      <w:r w:rsidR="008F27B4">
        <w:rPr>
          <w:bCs/>
          <w:sz w:val="24"/>
          <w:szCs w:val="24"/>
        </w:rPr>
        <w:t>3</w:t>
      </w:r>
      <w:r w:rsidRPr="00E24EDC">
        <w:rPr>
          <w:bCs/>
          <w:sz w:val="24"/>
          <w:szCs w:val="24"/>
        </w:rPr>
        <w:t>.</w:t>
      </w:r>
      <w:r w:rsidR="008B492F">
        <w:rPr>
          <w:bCs/>
          <w:sz w:val="24"/>
          <w:szCs w:val="24"/>
        </w:rPr>
        <w:t>0</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stanowisko </w:t>
      </w:r>
      <w:r w:rsidR="00FC7E1C">
        <w:rPr>
          <w:sz w:val="24"/>
          <w:szCs w:val="24"/>
        </w:rPr>
        <w:t xml:space="preserve">Referenta w Zespole ds. Zamówień Publicznych  </w:t>
      </w:r>
      <w:r w:rsidR="00E7114B" w:rsidRPr="00E24EDC">
        <w:rPr>
          <w:sz w:val="24"/>
          <w:szCs w:val="24"/>
        </w:rPr>
        <w:t>w Starostwie Powiatowym 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kontakt z Inspektorem Ochrony Danych - </w:t>
      </w:r>
      <w:hyperlink r:id="rId8"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w:t>
      </w:r>
      <w:r w:rsidRPr="00E24EDC">
        <w:rPr>
          <w:sz w:val="24"/>
          <w:szCs w:val="24"/>
        </w:rPr>
        <w:lastRenderedPageBreak/>
        <w:t>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F481" w14:textId="77777777" w:rsidR="00A315CB" w:rsidRDefault="00A315CB" w:rsidP="00101185">
      <w:r>
        <w:separator/>
      </w:r>
    </w:p>
  </w:endnote>
  <w:endnote w:type="continuationSeparator" w:id="0">
    <w:p w14:paraId="6BBB27DF" w14:textId="77777777" w:rsidR="00A315CB" w:rsidRDefault="00A315CB"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E1C4" w14:textId="77777777" w:rsidR="00A315CB" w:rsidRDefault="00A315CB" w:rsidP="00101185">
      <w:r w:rsidRPr="00101185">
        <w:rPr>
          <w:color w:val="000000"/>
        </w:rPr>
        <w:separator/>
      </w:r>
    </w:p>
  </w:footnote>
  <w:footnote w:type="continuationSeparator" w:id="0">
    <w:p w14:paraId="4AEE7556" w14:textId="77777777" w:rsidR="00A315CB" w:rsidRDefault="00A315CB"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7"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8"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4"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8"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5"/>
  </w:num>
  <w:num w:numId="2" w16cid:durableId="422603962">
    <w:abstractNumId w:val="15"/>
  </w:num>
  <w:num w:numId="3" w16cid:durableId="801264042">
    <w:abstractNumId w:val="17"/>
  </w:num>
  <w:num w:numId="4" w16cid:durableId="1348213554">
    <w:abstractNumId w:val="17"/>
    <w:lvlOverride w:ilvl="0">
      <w:startOverride w:val="1"/>
    </w:lvlOverride>
  </w:num>
  <w:num w:numId="5" w16cid:durableId="1854225979">
    <w:abstractNumId w:val="7"/>
  </w:num>
  <w:num w:numId="6" w16cid:durableId="1915050135">
    <w:abstractNumId w:val="7"/>
    <w:lvlOverride w:ilvl="0">
      <w:startOverride w:val="1"/>
    </w:lvlOverride>
  </w:num>
  <w:num w:numId="7" w16cid:durableId="1720595108">
    <w:abstractNumId w:val="19"/>
  </w:num>
  <w:num w:numId="8" w16cid:durableId="1593080567">
    <w:abstractNumId w:val="19"/>
    <w:lvlOverride w:ilvl="0">
      <w:startOverride w:val="1"/>
    </w:lvlOverride>
  </w:num>
  <w:num w:numId="9" w16cid:durableId="586961151">
    <w:abstractNumId w:val="3"/>
  </w:num>
  <w:num w:numId="10" w16cid:durableId="300621732">
    <w:abstractNumId w:val="14"/>
  </w:num>
  <w:num w:numId="11" w16cid:durableId="1371565297">
    <w:abstractNumId w:val="11"/>
  </w:num>
  <w:num w:numId="12" w16cid:durableId="13768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3"/>
  </w:num>
  <w:num w:numId="15" w16cid:durableId="1358627599">
    <w:abstractNumId w:val="22"/>
  </w:num>
  <w:num w:numId="16" w16cid:durableId="172248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2"/>
  </w:num>
  <w:num w:numId="18" w16cid:durableId="335545340">
    <w:abstractNumId w:val="1"/>
  </w:num>
  <w:num w:numId="19" w16cid:durableId="1540237112">
    <w:abstractNumId w:val="8"/>
  </w:num>
  <w:num w:numId="20" w16cid:durableId="1970746616">
    <w:abstractNumId w:val="16"/>
  </w:num>
  <w:num w:numId="21" w16cid:durableId="139657305">
    <w:abstractNumId w:val="20"/>
  </w:num>
  <w:num w:numId="22" w16cid:durableId="639388481">
    <w:abstractNumId w:val="23"/>
  </w:num>
  <w:num w:numId="23" w16cid:durableId="1116753507">
    <w:abstractNumId w:val="12"/>
  </w:num>
  <w:num w:numId="24" w16cid:durableId="872427108">
    <w:abstractNumId w:val="9"/>
  </w:num>
  <w:num w:numId="25" w16cid:durableId="520827458">
    <w:abstractNumId w:val="18"/>
  </w:num>
  <w:num w:numId="26" w16cid:durableId="245967033">
    <w:abstractNumId w:val="5"/>
  </w:num>
  <w:num w:numId="27" w16cid:durableId="1913197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4"/>
  </w:num>
  <w:num w:numId="29" w16cid:durableId="131494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64C4C"/>
    <w:rsid w:val="00072F6D"/>
    <w:rsid w:val="00074D54"/>
    <w:rsid w:val="00081737"/>
    <w:rsid w:val="0008234E"/>
    <w:rsid w:val="000834E2"/>
    <w:rsid w:val="000A422D"/>
    <w:rsid w:val="000D20DA"/>
    <w:rsid w:val="000E0942"/>
    <w:rsid w:val="00101185"/>
    <w:rsid w:val="0011750D"/>
    <w:rsid w:val="001308EE"/>
    <w:rsid w:val="00136AD1"/>
    <w:rsid w:val="00145AFD"/>
    <w:rsid w:val="00171FAC"/>
    <w:rsid w:val="00173EC6"/>
    <w:rsid w:val="00177F63"/>
    <w:rsid w:val="00185AF4"/>
    <w:rsid w:val="001A62EA"/>
    <w:rsid w:val="001E3A05"/>
    <w:rsid w:val="001F79FC"/>
    <w:rsid w:val="00226307"/>
    <w:rsid w:val="00240E3C"/>
    <w:rsid w:val="00296FE6"/>
    <w:rsid w:val="002A31F9"/>
    <w:rsid w:val="002A4B48"/>
    <w:rsid w:val="002B3925"/>
    <w:rsid w:val="002F7A32"/>
    <w:rsid w:val="003115A3"/>
    <w:rsid w:val="003478A6"/>
    <w:rsid w:val="003B36FE"/>
    <w:rsid w:val="003D7D57"/>
    <w:rsid w:val="003E3810"/>
    <w:rsid w:val="00420DD3"/>
    <w:rsid w:val="00430A44"/>
    <w:rsid w:val="0043467F"/>
    <w:rsid w:val="00445778"/>
    <w:rsid w:val="00453C67"/>
    <w:rsid w:val="00454599"/>
    <w:rsid w:val="005048B9"/>
    <w:rsid w:val="00521DCB"/>
    <w:rsid w:val="00533D2C"/>
    <w:rsid w:val="0059419C"/>
    <w:rsid w:val="005A2A8D"/>
    <w:rsid w:val="005A5EA8"/>
    <w:rsid w:val="005E58EA"/>
    <w:rsid w:val="00614894"/>
    <w:rsid w:val="00622E49"/>
    <w:rsid w:val="00643C89"/>
    <w:rsid w:val="00651433"/>
    <w:rsid w:val="00654441"/>
    <w:rsid w:val="006544CF"/>
    <w:rsid w:val="006551C7"/>
    <w:rsid w:val="00665E57"/>
    <w:rsid w:val="006715A8"/>
    <w:rsid w:val="00706FCB"/>
    <w:rsid w:val="007210AC"/>
    <w:rsid w:val="00735850"/>
    <w:rsid w:val="0077499B"/>
    <w:rsid w:val="0079543F"/>
    <w:rsid w:val="00796EBA"/>
    <w:rsid w:val="007A2BFC"/>
    <w:rsid w:val="007D0CC0"/>
    <w:rsid w:val="007D2A6E"/>
    <w:rsid w:val="00804143"/>
    <w:rsid w:val="0081410E"/>
    <w:rsid w:val="00832DA9"/>
    <w:rsid w:val="008402F6"/>
    <w:rsid w:val="00844EE4"/>
    <w:rsid w:val="00864E45"/>
    <w:rsid w:val="00880E02"/>
    <w:rsid w:val="0089229B"/>
    <w:rsid w:val="0089414B"/>
    <w:rsid w:val="008948D0"/>
    <w:rsid w:val="008B492F"/>
    <w:rsid w:val="008C637E"/>
    <w:rsid w:val="008F27B4"/>
    <w:rsid w:val="0091135A"/>
    <w:rsid w:val="009346A3"/>
    <w:rsid w:val="00974684"/>
    <w:rsid w:val="009C1919"/>
    <w:rsid w:val="009D518B"/>
    <w:rsid w:val="00A06E1E"/>
    <w:rsid w:val="00A315CB"/>
    <w:rsid w:val="00A77A5C"/>
    <w:rsid w:val="00AA6424"/>
    <w:rsid w:val="00AC0586"/>
    <w:rsid w:val="00B02F1F"/>
    <w:rsid w:val="00B03024"/>
    <w:rsid w:val="00B0672A"/>
    <w:rsid w:val="00B1111E"/>
    <w:rsid w:val="00B1478E"/>
    <w:rsid w:val="00B16E25"/>
    <w:rsid w:val="00B44930"/>
    <w:rsid w:val="00B465FA"/>
    <w:rsid w:val="00BA67D6"/>
    <w:rsid w:val="00BF222E"/>
    <w:rsid w:val="00BF3809"/>
    <w:rsid w:val="00C24740"/>
    <w:rsid w:val="00C7651F"/>
    <w:rsid w:val="00C77749"/>
    <w:rsid w:val="00C844FD"/>
    <w:rsid w:val="00CB1F88"/>
    <w:rsid w:val="00CD57DC"/>
    <w:rsid w:val="00CD5818"/>
    <w:rsid w:val="00CE66D8"/>
    <w:rsid w:val="00D45676"/>
    <w:rsid w:val="00D53ADE"/>
    <w:rsid w:val="00D62EB3"/>
    <w:rsid w:val="00D74C54"/>
    <w:rsid w:val="00D85035"/>
    <w:rsid w:val="00DA056B"/>
    <w:rsid w:val="00DB0B40"/>
    <w:rsid w:val="00DB53E9"/>
    <w:rsid w:val="00DD147E"/>
    <w:rsid w:val="00DE7168"/>
    <w:rsid w:val="00DF0745"/>
    <w:rsid w:val="00DF11E7"/>
    <w:rsid w:val="00E01556"/>
    <w:rsid w:val="00E24EDC"/>
    <w:rsid w:val="00E601C4"/>
    <w:rsid w:val="00E7114B"/>
    <w:rsid w:val="00E95EB2"/>
    <w:rsid w:val="00EA6608"/>
    <w:rsid w:val="00EB06D2"/>
    <w:rsid w:val="00EB50C9"/>
    <w:rsid w:val="00F52CB9"/>
    <w:rsid w:val="00F57B0E"/>
    <w:rsid w:val="00F667E9"/>
    <w:rsid w:val="00F87E4C"/>
    <w:rsid w:val="00F940C6"/>
    <w:rsid w:val="00F977DE"/>
    <w:rsid w:val="00FC6E99"/>
    <w:rsid w:val="00FC7E1C"/>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1331</Words>
  <Characters>7986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9299</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referent_ZZP</dc:title>
  <dc:subject/>
  <dc:creator>KD.Wisła Ewa</dc:creator>
  <cp:keywords/>
  <cp:lastModifiedBy>IT.Wolski Marcin</cp:lastModifiedBy>
  <cp:revision>2</cp:revision>
  <cp:lastPrinted>2023-02-27T06:34:00Z</cp:lastPrinted>
  <dcterms:created xsi:type="dcterms:W3CDTF">2023-02-27T08:05:00Z</dcterms:created>
  <dcterms:modified xsi:type="dcterms:W3CDTF">2023-02-27T08:05:00Z</dcterms:modified>
</cp:coreProperties>
</file>