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2EBD2D50" w14:textId="200A1724" w:rsidR="007250E6" w:rsidRPr="007250E6" w:rsidRDefault="00924879" w:rsidP="007250E6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stanowisko </w:t>
      </w:r>
      <w:bookmarkEnd w:id="1"/>
      <w:r w:rsidR="007250E6" w:rsidRPr="007250E6">
        <w:rPr>
          <w:rFonts w:asciiTheme="minorHAnsi" w:hAnsiTheme="minorHAnsi" w:cstheme="minorHAnsi"/>
          <w:b/>
          <w:bCs/>
          <w:sz w:val="28"/>
          <w:szCs w:val="28"/>
        </w:rPr>
        <w:t>Geologa</w:t>
      </w:r>
      <w:r w:rsidR="007250E6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250E6" w:rsidRPr="007250E6">
        <w:rPr>
          <w:rFonts w:asciiTheme="minorHAnsi" w:hAnsiTheme="minorHAnsi" w:cstheme="minorHAnsi"/>
          <w:b/>
          <w:bCs/>
          <w:sz w:val="28"/>
          <w:szCs w:val="28"/>
        </w:rPr>
        <w:t xml:space="preserve"> Powiatowego w </w:t>
      </w:r>
      <w:bookmarkStart w:id="2" w:name="_Hlk20738865"/>
      <w:r w:rsidR="007250E6" w:rsidRPr="007250E6">
        <w:rPr>
          <w:rFonts w:asciiTheme="minorHAnsi" w:hAnsiTheme="minorHAnsi" w:cstheme="minorHAnsi"/>
          <w:b/>
          <w:bCs/>
          <w:sz w:val="28"/>
          <w:szCs w:val="28"/>
        </w:rPr>
        <w:t>Wydziale Ochrony Środowiska w Starostwie Powiatowym w Żywcu</w:t>
      </w:r>
      <w:bookmarkEnd w:id="2"/>
    </w:p>
    <w:p w14:paraId="4E6A0CC4" w14:textId="2A801E98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2B28A29D" w:rsidR="00924879" w:rsidRPr="00924879" w:rsidRDefault="007250E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Hutyra Małgorzata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702C22BD" w:rsidR="00924879" w:rsidRPr="00924879" w:rsidRDefault="007250E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250E6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34B0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IT.Bukowski Mateusz</cp:lastModifiedBy>
  <cp:revision>2</cp:revision>
  <cp:lastPrinted>2023-01-24T11:19:00Z</cp:lastPrinted>
  <dcterms:created xsi:type="dcterms:W3CDTF">2023-03-06T11:38:00Z</dcterms:created>
  <dcterms:modified xsi:type="dcterms:W3CDTF">2023-03-06T11:38:00Z</dcterms:modified>
</cp:coreProperties>
</file>