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851A" w14:textId="75A48711" w:rsidR="008E1FBD" w:rsidRPr="006876EA" w:rsidRDefault="008E1FBD" w:rsidP="008740D3">
      <w:pPr>
        <w:spacing w:line="276" w:lineRule="auto"/>
        <w:jc w:val="right"/>
        <w:rPr>
          <w:rFonts w:cs="Arial"/>
          <w:sz w:val="20"/>
          <w:szCs w:val="20"/>
        </w:rPr>
      </w:pPr>
      <w:r w:rsidRPr="006876EA">
        <w:rPr>
          <w:rFonts w:cs="Arial"/>
          <w:sz w:val="20"/>
          <w:szCs w:val="20"/>
        </w:rPr>
        <w:t xml:space="preserve">Załącznik nr 1 do Uchwały nr </w:t>
      </w:r>
      <w:r w:rsidR="00081583">
        <w:rPr>
          <w:rFonts w:cs="Arial"/>
          <w:sz w:val="20"/>
          <w:szCs w:val="20"/>
        </w:rPr>
        <w:t>1583/23/VI</w:t>
      </w:r>
      <w:r w:rsidRPr="006876EA">
        <w:rPr>
          <w:rFonts w:cs="Arial"/>
          <w:sz w:val="20"/>
          <w:szCs w:val="20"/>
        </w:rPr>
        <w:t xml:space="preserve"> Zarządu Powiatu w Żywcu z dnia </w:t>
      </w:r>
      <w:r w:rsidR="00081583">
        <w:rPr>
          <w:rFonts w:cs="Arial"/>
          <w:sz w:val="20"/>
          <w:szCs w:val="20"/>
        </w:rPr>
        <w:t>23</w:t>
      </w:r>
      <w:r w:rsidRPr="006876EA">
        <w:rPr>
          <w:rFonts w:cs="Arial"/>
          <w:sz w:val="20"/>
          <w:szCs w:val="20"/>
        </w:rPr>
        <w:t xml:space="preserve"> maja 202</w:t>
      </w:r>
      <w:r w:rsidR="00190F9D">
        <w:rPr>
          <w:rFonts w:cs="Arial"/>
          <w:sz w:val="20"/>
          <w:szCs w:val="20"/>
        </w:rPr>
        <w:t>3</w:t>
      </w:r>
      <w:r w:rsidRPr="006876EA">
        <w:rPr>
          <w:rFonts w:cs="Arial"/>
          <w:sz w:val="20"/>
          <w:szCs w:val="20"/>
        </w:rPr>
        <w:t xml:space="preserve"> r.</w:t>
      </w:r>
    </w:p>
    <w:p w14:paraId="5B0204BE" w14:textId="77777777" w:rsidR="00D24592" w:rsidRPr="006876EA" w:rsidRDefault="00D24592" w:rsidP="008740D3">
      <w:pPr>
        <w:spacing w:line="276" w:lineRule="auto"/>
        <w:rPr>
          <w:rFonts w:cs="Arial"/>
          <w:color w:val="000000" w:themeColor="text1"/>
          <w:szCs w:val="24"/>
        </w:rPr>
      </w:pPr>
      <w:r w:rsidRPr="006876EA">
        <w:rPr>
          <w:rFonts w:cs="Arial"/>
          <w:noProof/>
          <w:szCs w:val="24"/>
          <w:lang w:eastAsia="pl-PL"/>
        </w:rPr>
        <w:drawing>
          <wp:inline distT="0" distB="0" distL="0" distR="0" wp14:anchorId="73F9640B" wp14:editId="58DB30D0">
            <wp:extent cx="955463" cy="1057275"/>
            <wp:effectExtent l="0" t="0" r="0" b="0"/>
            <wp:docPr id="1" name="Obraz 1" descr="grafika prezentuje herb Powiatu Żywie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zywiec.powiat.pl/wew/uploads/loga/starostwo_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013" w14:textId="4A0D628F" w:rsidR="008740D3" w:rsidRPr="006876EA" w:rsidRDefault="00A739AB" w:rsidP="008740D3">
      <w:pPr>
        <w:pStyle w:val="Tytu"/>
        <w:spacing w:line="276" w:lineRule="auto"/>
        <w:rPr>
          <w:rFonts w:cs="Arial"/>
        </w:rPr>
      </w:pPr>
      <w:r w:rsidRPr="006876EA">
        <w:rPr>
          <w:rFonts w:cs="Arial"/>
        </w:rPr>
        <w:t xml:space="preserve">RAPORT O STANIE </w:t>
      </w:r>
      <w:r w:rsidR="0076310B" w:rsidRPr="006876EA">
        <w:rPr>
          <w:rFonts w:cs="Arial"/>
        </w:rPr>
        <w:t>POWIATU ŻYWIECKIEGO ZA 20</w:t>
      </w:r>
      <w:r w:rsidR="00D75C05">
        <w:rPr>
          <w:rFonts w:cs="Arial"/>
        </w:rPr>
        <w:t>2</w:t>
      </w:r>
      <w:r w:rsidR="00190F9D">
        <w:rPr>
          <w:rFonts w:cs="Arial"/>
        </w:rPr>
        <w:t>2</w:t>
      </w:r>
      <w:r w:rsidRPr="006876EA">
        <w:rPr>
          <w:rFonts w:cs="Arial"/>
        </w:rPr>
        <w:t xml:space="preserve"> R.</w:t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-12198280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B4F2BE" w14:textId="527B34CC" w:rsidR="008740D3" w:rsidRDefault="008740D3">
          <w:pPr>
            <w:pStyle w:val="Nagwekspisutreci"/>
          </w:pPr>
          <w:r>
            <w:t>Spis treści</w:t>
          </w:r>
        </w:p>
        <w:p w14:paraId="47726D12" w14:textId="4E47CC96" w:rsidR="009C79AB" w:rsidRDefault="008740D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247443" w:history="1">
            <w:r w:rsidR="009C79AB" w:rsidRPr="009669FC">
              <w:rPr>
                <w:rStyle w:val="Hipercze"/>
                <w:b/>
                <w:noProof/>
              </w:rPr>
              <w:t>I.</w:t>
            </w:r>
            <w:r w:rsidR="009C79AB"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="009C79AB" w:rsidRPr="009669FC">
              <w:rPr>
                <w:rStyle w:val="Hipercze"/>
                <w:b/>
                <w:iCs/>
                <w:noProof/>
              </w:rPr>
              <w:t>Informacje ogólne.</w:t>
            </w:r>
            <w:r w:rsidR="009C79AB">
              <w:rPr>
                <w:noProof/>
                <w:webHidden/>
              </w:rPr>
              <w:tab/>
            </w:r>
            <w:r w:rsidR="009C79AB">
              <w:rPr>
                <w:noProof/>
                <w:webHidden/>
              </w:rPr>
              <w:fldChar w:fldCharType="begin"/>
            </w:r>
            <w:r w:rsidR="009C79AB">
              <w:rPr>
                <w:noProof/>
                <w:webHidden/>
              </w:rPr>
              <w:instrText xml:space="preserve"> PAGEREF _Toc136247443 \h </w:instrText>
            </w:r>
            <w:r w:rsidR="009C79AB">
              <w:rPr>
                <w:noProof/>
                <w:webHidden/>
              </w:rPr>
            </w:r>
            <w:r w:rsidR="009C79AB">
              <w:rPr>
                <w:noProof/>
                <w:webHidden/>
              </w:rPr>
              <w:fldChar w:fldCharType="separate"/>
            </w:r>
            <w:r w:rsidR="009C79AB">
              <w:rPr>
                <w:noProof/>
                <w:webHidden/>
              </w:rPr>
              <w:t>4</w:t>
            </w:r>
            <w:r w:rsidR="009C79AB">
              <w:rPr>
                <w:noProof/>
                <w:webHidden/>
              </w:rPr>
              <w:fldChar w:fldCharType="end"/>
            </w:r>
          </w:hyperlink>
        </w:p>
        <w:p w14:paraId="0BCF2814" w14:textId="674316AA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4" w:history="1">
            <w:r w:rsidRPr="009669FC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Powiat Żywiecki.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14742" w14:textId="3C039C35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5" w:history="1">
            <w:r w:rsidRPr="009669FC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Podstawa prawna.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76719" w14:textId="609EB7AE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6" w:history="1">
            <w:r w:rsidRPr="009669FC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Zadania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B05CC" w14:textId="604DAF52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7" w:history="1">
            <w:r w:rsidRPr="009669FC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Organy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A232B" w14:textId="276E1D69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8" w:history="1">
            <w:r w:rsidRPr="009669FC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Administracja powiatowa.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43470" w14:textId="36325B4F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49" w:history="1">
            <w:r w:rsidRPr="009669FC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Najważniejsze cele i zadania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C846E" w14:textId="3EA0A610" w:rsidR="009C79AB" w:rsidRDefault="009C79AB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0" w:history="1">
            <w:r w:rsidRPr="009669FC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b/>
                <w:iCs/>
                <w:noProof/>
              </w:rPr>
              <w:t>Ocena stanu powiatu na dzień 31.12.2022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13E57" w14:textId="716EA628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1" w:history="1">
            <w:r w:rsidRPr="009669FC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Działalność organów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142EF" w14:textId="2A05DA29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2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Rada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18E8F" w14:textId="41D5388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3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Zarząd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6E594" w14:textId="5C4A7B4B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4" w:history="1">
            <w:r w:rsidRPr="009669FC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iCs/>
                <w:noProof/>
              </w:rPr>
              <w:t>Budżet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2529A" w14:textId="56C280A7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5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Dochody i wydatki za 2022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D741" w14:textId="18B1507B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6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Zadłużenie.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9B55F" w14:textId="0C13D81E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7" w:history="1">
            <w:r w:rsidRPr="009669FC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Budżet obywatelski.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FF8C5" w14:textId="3DCD4999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8" w:history="1">
            <w:r w:rsidRPr="009669FC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Oświata.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76FC3" w14:textId="0E653839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59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  <w:shd w:val="clear" w:color="auto" w:fill="FFFFFF"/>
              </w:rPr>
              <w:t>Subwencja oświatowa.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76FA5" w14:textId="12B3B676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0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Ilości oddziałów i uczniów.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2E4AF" w14:textId="121E775C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1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Kierunki kształcenia na rok szkolny 2021/2022.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BDBF2" w14:textId="19904C6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2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Wsparcie psychologiczne i pedagogiczne w placówkach oświatowych.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1D2F8" w14:textId="2C48E809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3" w:history="1">
            <w:r w:rsidRPr="009669FC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zadań inwestycyjnych oraz nieinwestycyjnych w jednostkach oświatowych.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737E7" w14:textId="1EE0CF3D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4" w:history="1">
            <w:r w:rsidRPr="009669FC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projektów i programów przez jednostki oświatowe.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88185" w14:textId="1146C3AF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5" w:history="1">
            <w:r w:rsidRPr="009669FC">
              <w:rPr>
                <w:rStyle w:val="Hipercze"/>
                <w:noProof/>
              </w:rPr>
              <w:t>g)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„Modernizacja bazy sportowo – oświatowej”.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D94AB" w14:textId="3FE35C2F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6" w:history="1">
            <w:r w:rsidRPr="009669FC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Pomoc osobom niepełnosprawnym, piecza zastępca oraz pomoc społeczna.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D5DA8" w14:textId="785D920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7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Pomoc osobom niepełnosprawnym.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EC17B" w14:textId="3C7147AD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8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Piecza zastępcza.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18883" w14:textId="18414B2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69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Dom Pomocy Społecznej.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EFB1C" w14:textId="1E5BC39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0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Interwencja kryzysowa.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1BC3" w14:textId="0490C1C7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1" w:history="1">
            <w:r w:rsidRPr="009669FC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Poradnictwo psychologiczne.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A09B1" w14:textId="497C0CE8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2" w:history="1">
            <w:r w:rsidRPr="009669FC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Przeciwdziałanie przemocy w rodzinie.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2B3D4" w14:textId="0DABC8F6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3" w:history="1">
            <w:r w:rsidRPr="009669FC">
              <w:rPr>
                <w:rStyle w:val="Hipercze"/>
                <w:noProof/>
              </w:rPr>
              <w:t>g)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projektu pn. „Rodzina w Centrum”.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98E67" w14:textId="3868EB2A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4" w:history="1">
            <w:r w:rsidRPr="009669FC">
              <w:rPr>
                <w:rStyle w:val="Hipercze"/>
                <w:noProof/>
              </w:rPr>
              <w:t>h)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świadczeń z programów rządowych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8DCB6" w14:textId="2F6583F9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5" w:history="1">
            <w:r w:rsidRPr="009669FC">
              <w:rPr>
                <w:rStyle w:val="Hipercze"/>
                <w:noProof/>
              </w:rPr>
              <w:t>i)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Powiatowy Zespół ds. Orzekania o Niepełnosprawności.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7FD0C" w14:textId="5B1844D7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6" w:history="1">
            <w:r w:rsidRPr="009669FC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Rynek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38169" w14:textId="0DEA815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7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Aktywizacja osób bezrobotnych oraz wsparcie przedsiębiorców.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88100" w14:textId="7934287A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8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Projekt pilotażowy “Indywidualizacja od nowa –podejście case management w PSZ województwa śląskiego”.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98730" w14:textId="5FCB0154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79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Działalność Powiatowej Rady Rynku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3FA08" w14:textId="1277863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0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Stopa bezrobocia.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BCFB9" w14:textId="447B30C5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1" w:history="1">
            <w:r w:rsidRPr="009669FC">
              <w:rPr>
                <w:rStyle w:val="Hipercz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Drogi.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CC106" w14:textId="47548157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2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Sieć dróg i mostów powiatowych na terenie Powiatu Żywieckiego.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5F4B2" w14:textId="0E3A1E65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3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drogowych zadań inwestycyjnych ze środków Unii Europejskiej.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931A0" w14:textId="415AD67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4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Zadania realizowane w ramach zawartych z Gminami Powiatu Żywieckiego oraz administracją Lasów Państwowych porozumień.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17C3F" w14:textId="241C3CEF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5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zadań drogowych inwestycyjnych ze środków krajowych.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874C6" w14:textId="0BF9B826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6" w:history="1">
            <w:r w:rsidRPr="009669FC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zadań drogowych ze środków własnych.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49B63" w14:textId="6F44126B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7" w:history="1">
            <w:r w:rsidRPr="009669FC">
              <w:rPr>
                <w:rStyle w:val="Hipercz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Ochrona zdrowia.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9D511" w14:textId="29A210AE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8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Szpital Żywiec.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FDE8B" w14:textId="38F3873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89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Ratownictwo medyczne.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94D98" w14:textId="56F573AD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0" w:history="1">
            <w:r w:rsidRPr="009669FC">
              <w:rPr>
                <w:rStyle w:val="Hipercze"/>
                <w:noProof/>
                <w:lang w:eastAsia="pl-PL"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  <w:lang w:eastAsia="pl-PL"/>
              </w:rPr>
              <w:t>Promocja zdrowia i profilaktyka zdrowotna.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2848E" w14:textId="5BF2775D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1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Pozostałe zadania.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4083D" w14:textId="3C821218" w:rsidR="009C79AB" w:rsidRDefault="009C79AB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2" w:history="1">
            <w:r w:rsidRPr="009669FC">
              <w:rPr>
                <w:rStyle w:val="Hipercze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Kultura, Sport, Turystyka, Promocja, Współpraca z Organizacjami Pozarządowymi.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CDF08" w14:textId="3A4FE9D6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3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Organizacja i współorganizacja imprez.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50BB3" w14:textId="68773241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4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Wydawnictwa.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EAB0B" w14:textId="121694E0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5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Współpraca z organizacjami pozarządowymi.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496BD" w14:textId="476D7C85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6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System identyfikacji wizualnej.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7D762" w14:textId="100187AA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7" w:history="1">
            <w:r w:rsidRPr="009669FC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Udział w targach turystycznych.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E94DA" w14:textId="180B77D1" w:rsidR="009C79AB" w:rsidRDefault="009C79AB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8" w:history="1">
            <w:r w:rsidRPr="009669FC">
              <w:rPr>
                <w:rStyle w:val="Hipercze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Realizacja zadań na rzecz obywateli Ukrainy.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16FA0" w14:textId="41B062DA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499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Zapewnienie wyżywienia i zakwaterowania.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40D7D" w14:textId="54BA3D5B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0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Oświata.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64F60" w14:textId="6CD77287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1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Piecza zastępcza oraz pomoc osobom niepełnosprawnym.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DCFB" w14:textId="4B7A995A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2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Rynek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D717C" w14:textId="55BD7B31" w:rsidR="009C79AB" w:rsidRDefault="009C79AB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3" w:history="1">
            <w:r w:rsidRPr="009669FC">
              <w:rPr>
                <w:rStyle w:val="Hipercze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Obsługa klienta.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775E5" w14:textId="71DE2A58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4" w:history="1">
            <w:r w:rsidRPr="009669FC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Wydział Budownictwa.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28F7C" w14:textId="45EF479B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5" w:history="1">
            <w:r w:rsidRPr="009669FC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Wydział Geodezji, Kartografii i Gospodarki Nieruchomościami.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751DB" w14:textId="36C365C4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6" w:history="1">
            <w:r w:rsidRPr="009669FC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Wydział Komunikacji.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BEED0" w14:textId="64EBAFB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7" w:history="1">
            <w:r w:rsidRPr="009669FC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Wydział Ochrony Środowiska.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57A82" w14:textId="507D0A51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8" w:history="1">
            <w:r w:rsidRPr="009669FC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Powiatowy Rzecznik Konsumentów.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971A5" w14:textId="6C8FD302" w:rsidR="009C79AB" w:rsidRDefault="009C79AB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09" w:history="1">
            <w:r w:rsidRPr="009669FC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noProof/>
              </w:rPr>
              <w:t>Poprawa dostępności architektonicznej oraz komunikacyjnej w budynku Starostwa Powiatowego w Żywcu.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9850E" w14:textId="49E4503A" w:rsidR="009C79AB" w:rsidRDefault="009C79AB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36247510" w:history="1">
            <w:r w:rsidRPr="009669FC">
              <w:rPr>
                <w:rStyle w:val="Hipercze"/>
                <w:b/>
                <w:iCs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9669FC">
              <w:rPr>
                <w:rStyle w:val="Hipercze"/>
                <w:b/>
                <w:iCs/>
                <w:noProof/>
              </w:rPr>
              <w:t>Podsumowanie.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_Toc136247510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E6120" w14:textId="34925A2E" w:rsidR="00641CCB" w:rsidRPr="00584972" w:rsidRDefault="008740D3" w:rsidP="00584972">
          <w:r>
            <w:rPr>
              <w:b/>
              <w:bCs/>
            </w:rPr>
            <w:fldChar w:fldCharType="end"/>
          </w:r>
        </w:p>
      </w:sdtContent>
    </w:sdt>
    <w:p w14:paraId="0D948808" w14:textId="77777777" w:rsidR="00F6502A" w:rsidRPr="006876EA" w:rsidRDefault="00A739AB" w:rsidP="008740D3">
      <w:pPr>
        <w:pStyle w:val="Nagwek1"/>
        <w:rPr>
          <w:rStyle w:val="Uwydatnienie"/>
          <w:rFonts w:ascii="Arial" w:hAnsi="Arial"/>
          <w:iCs w:val="0"/>
          <w:sz w:val="24"/>
        </w:rPr>
      </w:pPr>
      <w:bookmarkStart w:id="0" w:name="_Toc136247443"/>
      <w:r w:rsidRPr="006876EA">
        <w:rPr>
          <w:rStyle w:val="Uwydatnienie"/>
          <w:rFonts w:ascii="Arial" w:hAnsi="Arial"/>
          <w:sz w:val="24"/>
        </w:rPr>
        <w:t>Informacje ogólne</w:t>
      </w:r>
      <w:r w:rsidR="00632511" w:rsidRPr="006876EA">
        <w:rPr>
          <w:rStyle w:val="Uwydatnienie"/>
          <w:rFonts w:ascii="Arial" w:hAnsi="Arial"/>
          <w:sz w:val="24"/>
        </w:rPr>
        <w:t>.</w:t>
      </w:r>
      <w:bookmarkEnd w:id="0"/>
    </w:p>
    <w:p w14:paraId="163355E1" w14:textId="77777777" w:rsidR="00BC388F" w:rsidRPr="006876EA" w:rsidRDefault="00A739AB" w:rsidP="00FD319F">
      <w:pPr>
        <w:pStyle w:val="Nagwek2"/>
      </w:pPr>
      <w:bookmarkStart w:id="1" w:name="_Toc136247444"/>
      <w:r w:rsidRPr="006876EA">
        <w:t>Powiat Żywiecki</w:t>
      </w:r>
      <w:r w:rsidR="00632511" w:rsidRPr="006876EA">
        <w:t>.</w:t>
      </w:r>
      <w:bookmarkEnd w:id="1"/>
    </w:p>
    <w:p w14:paraId="4A724A57" w14:textId="77777777" w:rsidR="00A739AB" w:rsidRPr="006876EA" w:rsidRDefault="00A739AB" w:rsidP="008740D3">
      <w:r w:rsidRPr="006876EA">
        <w:t>Powiat Żywiecki położony jest w niezwykle malowniczej części Beskidów, na pograniczu dwóch regionów Śląska i Małopolski. Pomiędzy pasmami Beskidu Śląskiego i Małego rozciąga się Kotlina Żywiecka ze zbudowanym na rzece Sole zbiornikiem wodnym zwanym Jeziorem Żywieckim, które zamyka zapora w Tresnej. Powiat Żywiecki obejmuje swoimi granicami 14 gmin wiejskich oraz miasto Żywiec. Położony w południowej części Województwa Śląskiego jest drugim co do wielkości powiatem tego województwa.</w:t>
      </w:r>
    </w:p>
    <w:p w14:paraId="57ACF175" w14:textId="77777777" w:rsidR="00BC1177" w:rsidRDefault="00A739AB" w:rsidP="008740D3">
      <w:r w:rsidRPr="006876EA">
        <w:t>Powierzchnia Powiatu wynosi 1 040 km</w:t>
      </w:r>
      <w:r w:rsidRPr="005F4E50">
        <w:rPr>
          <w:vertAlign w:val="superscript"/>
        </w:rPr>
        <w:t>2</w:t>
      </w:r>
      <w:r w:rsidRPr="006876EA">
        <w:t xml:space="preserve">, stanowiąc 8,4% całej powierzchni Województwa Śląskiego. </w:t>
      </w:r>
    </w:p>
    <w:p w14:paraId="6DEDDECE" w14:textId="6B9715A4" w:rsidR="005F4E50" w:rsidRDefault="00BC1177" w:rsidP="008740D3">
      <w:r>
        <w:t>Wybrane dane statystyczne Powiatu Żywieckiego:</w:t>
      </w:r>
    </w:p>
    <w:tbl>
      <w:tblPr>
        <w:tblStyle w:val="Tabela-Siatka"/>
        <w:tblW w:w="8218" w:type="dxa"/>
        <w:tblLook w:val="04A0" w:firstRow="1" w:lastRow="0" w:firstColumn="1" w:lastColumn="0" w:noHBand="0" w:noVBand="1"/>
        <w:tblDescription w:val="Dane statystyczne z zakresu ludności Powiatu Żywieckiego"/>
      </w:tblPr>
      <w:tblGrid>
        <w:gridCol w:w="2405"/>
        <w:gridCol w:w="1418"/>
        <w:gridCol w:w="1418"/>
        <w:gridCol w:w="1418"/>
        <w:gridCol w:w="1559"/>
      </w:tblGrid>
      <w:tr w:rsidR="00F264B3" w14:paraId="7524B024" w14:textId="7B5F51A5" w:rsidTr="00F264B3">
        <w:trPr>
          <w:cantSplit/>
          <w:tblHeader/>
        </w:trPr>
        <w:tc>
          <w:tcPr>
            <w:tcW w:w="2405" w:type="dxa"/>
          </w:tcPr>
          <w:p w14:paraId="6D60ECF6" w14:textId="77777777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Dane</w:t>
            </w:r>
          </w:p>
        </w:tc>
        <w:tc>
          <w:tcPr>
            <w:tcW w:w="1418" w:type="dxa"/>
          </w:tcPr>
          <w:p w14:paraId="5CAE668A" w14:textId="63CA1882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2019 r.</w:t>
            </w:r>
          </w:p>
        </w:tc>
        <w:tc>
          <w:tcPr>
            <w:tcW w:w="1418" w:type="dxa"/>
          </w:tcPr>
          <w:p w14:paraId="373FB5D7" w14:textId="4D0CAF34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BC1177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418" w:type="dxa"/>
          </w:tcPr>
          <w:p w14:paraId="3A6F9DFE" w14:textId="2C34D343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25B7D4FA" w14:textId="58A00301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Województwo śląskie</w:t>
            </w:r>
            <w:r>
              <w:rPr>
                <w:sz w:val="20"/>
                <w:szCs w:val="20"/>
              </w:rPr>
              <w:t xml:space="preserve"> 2021 r.</w:t>
            </w:r>
          </w:p>
        </w:tc>
      </w:tr>
      <w:tr w:rsidR="00F264B3" w14:paraId="1B80BA31" w14:textId="3B2C3D9A" w:rsidTr="00F264B3">
        <w:trPr>
          <w:cantSplit/>
          <w:tblHeader/>
        </w:trPr>
        <w:tc>
          <w:tcPr>
            <w:tcW w:w="2405" w:type="dxa"/>
          </w:tcPr>
          <w:p w14:paraId="1B865343" w14:textId="77777777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Liczba mieszkańców</w:t>
            </w:r>
          </w:p>
        </w:tc>
        <w:tc>
          <w:tcPr>
            <w:tcW w:w="1418" w:type="dxa"/>
          </w:tcPr>
          <w:p w14:paraId="118F18A8" w14:textId="5B1B21BF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152 756</w:t>
            </w:r>
          </w:p>
        </w:tc>
        <w:tc>
          <w:tcPr>
            <w:tcW w:w="1418" w:type="dxa"/>
          </w:tcPr>
          <w:p w14:paraId="1C6C65BD" w14:textId="1D8A216D" w:rsidR="00F264B3" w:rsidRPr="00BC1177" w:rsidRDefault="00483BEE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150 612</w:t>
            </w:r>
          </w:p>
        </w:tc>
        <w:tc>
          <w:tcPr>
            <w:tcW w:w="1418" w:type="dxa"/>
          </w:tcPr>
          <w:p w14:paraId="0B34E053" w14:textId="555B275D" w:rsidR="00F264B3" w:rsidRPr="00BC1177" w:rsidRDefault="00483BEE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149 800</w:t>
            </w:r>
          </w:p>
        </w:tc>
        <w:tc>
          <w:tcPr>
            <w:tcW w:w="1559" w:type="dxa"/>
          </w:tcPr>
          <w:p w14:paraId="72CB0439" w14:textId="2105DBA2" w:rsidR="00F264B3" w:rsidRPr="00493778" w:rsidRDefault="00AF29EA" w:rsidP="00F264B3">
            <w:pPr>
              <w:rPr>
                <w:sz w:val="20"/>
                <w:szCs w:val="20"/>
              </w:rPr>
            </w:pPr>
            <w:r w:rsidRPr="00493778">
              <w:rPr>
                <w:rStyle w:val="markedcontent"/>
                <w:rFonts w:cs="Arial"/>
                <w:sz w:val="20"/>
                <w:szCs w:val="20"/>
              </w:rPr>
              <w:t>4</w:t>
            </w:r>
            <w:r w:rsidR="00493778">
              <w:rPr>
                <w:rStyle w:val="markedcontent"/>
                <w:rFonts w:cs="Arial"/>
                <w:sz w:val="20"/>
                <w:szCs w:val="20"/>
              </w:rPr>
              <w:t> </w:t>
            </w:r>
            <w:r w:rsidRPr="00493778">
              <w:rPr>
                <w:rStyle w:val="markedcontent"/>
                <w:rFonts w:cs="Arial"/>
                <w:sz w:val="20"/>
                <w:szCs w:val="20"/>
              </w:rPr>
              <w:t>375</w:t>
            </w:r>
            <w:r w:rsidR="00493778">
              <w:rPr>
                <w:rStyle w:val="markedcontent"/>
                <w:rFonts w:cs="Arial"/>
                <w:sz w:val="20"/>
                <w:szCs w:val="20"/>
              </w:rPr>
              <w:t xml:space="preserve"> </w:t>
            </w:r>
            <w:r w:rsidRPr="00493778">
              <w:rPr>
                <w:rStyle w:val="markedcontent"/>
                <w:rFonts w:cs="Arial"/>
                <w:sz w:val="20"/>
                <w:szCs w:val="20"/>
              </w:rPr>
              <w:t>947</w:t>
            </w:r>
          </w:p>
        </w:tc>
      </w:tr>
      <w:tr w:rsidR="00F264B3" w14:paraId="05FCEE1A" w14:textId="6E9B09A5" w:rsidTr="00F264B3">
        <w:trPr>
          <w:cantSplit/>
          <w:tblHeader/>
        </w:trPr>
        <w:tc>
          <w:tcPr>
            <w:tcW w:w="2405" w:type="dxa"/>
          </w:tcPr>
          <w:p w14:paraId="3473982F" w14:textId="7ACF11FB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Ludność w wieku produkcyjnym</w:t>
            </w:r>
            <w:r>
              <w:rPr>
                <w:sz w:val="20"/>
                <w:szCs w:val="20"/>
              </w:rPr>
              <w:t xml:space="preserve"> w %</w:t>
            </w:r>
          </w:p>
        </w:tc>
        <w:tc>
          <w:tcPr>
            <w:tcW w:w="1418" w:type="dxa"/>
          </w:tcPr>
          <w:p w14:paraId="6EDB11E3" w14:textId="5B661062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3778">
              <w:rPr>
                <w:sz w:val="20"/>
                <w:szCs w:val="20"/>
              </w:rPr>
              <w:t>4,13</w:t>
            </w:r>
          </w:p>
        </w:tc>
        <w:tc>
          <w:tcPr>
            <w:tcW w:w="1418" w:type="dxa"/>
          </w:tcPr>
          <w:p w14:paraId="466EFE83" w14:textId="0A403D7A" w:rsidR="00F264B3" w:rsidRPr="00BC1177" w:rsidRDefault="00F264B3" w:rsidP="00F264B3">
            <w:pPr>
              <w:rPr>
                <w:sz w:val="20"/>
                <w:szCs w:val="20"/>
              </w:rPr>
            </w:pPr>
            <w:r w:rsidRPr="00B54DB8">
              <w:rPr>
                <w:sz w:val="20"/>
                <w:szCs w:val="20"/>
              </w:rPr>
              <w:t>6</w:t>
            </w:r>
            <w:r w:rsidR="00C177A6">
              <w:rPr>
                <w:sz w:val="20"/>
                <w:szCs w:val="20"/>
              </w:rPr>
              <w:t>2,88</w:t>
            </w:r>
          </w:p>
        </w:tc>
        <w:tc>
          <w:tcPr>
            <w:tcW w:w="1418" w:type="dxa"/>
          </w:tcPr>
          <w:p w14:paraId="51A20742" w14:textId="2C97372F" w:rsidR="00F264B3" w:rsidRPr="00BC1177" w:rsidRDefault="00F264B3" w:rsidP="00F264B3">
            <w:pPr>
              <w:rPr>
                <w:sz w:val="20"/>
                <w:szCs w:val="20"/>
              </w:rPr>
            </w:pPr>
            <w:r w:rsidRPr="00B54DB8">
              <w:rPr>
                <w:sz w:val="20"/>
                <w:szCs w:val="20"/>
              </w:rPr>
              <w:t>6</w:t>
            </w:r>
            <w:r w:rsidR="00C177A6">
              <w:rPr>
                <w:sz w:val="20"/>
                <w:szCs w:val="20"/>
              </w:rPr>
              <w:t>2,72</w:t>
            </w:r>
          </w:p>
        </w:tc>
        <w:tc>
          <w:tcPr>
            <w:tcW w:w="1559" w:type="dxa"/>
          </w:tcPr>
          <w:p w14:paraId="213E2066" w14:textId="1DAC41FF" w:rsidR="00F264B3" w:rsidRDefault="00C177A6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  <w:r w:rsidR="00493778">
              <w:rPr>
                <w:sz w:val="20"/>
                <w:szCs w:val="20"/>
              </w:rPr>
              <w:t>0</w:t>
            </w:r>
          </w:p>
        </w:tc>
      </w:tr>
      <w:tr w:rsidR="00F264B3" w14:paraId="698BCA1C" w14:textId="1499ED70" w:rsidTr="00F264B3">
        <w:trPr>
          <w:cantSplit/>
          <w:tblHeader/>
        </w:trPr>
        <w:tc>
          <w:tcPr>
            <w:tcW w:w="2405" w:type="dxa"/>
          </w:tcPr>
          <w:p w14:paraId="534709AD" w14:textId="77777777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 żywe na 1000 ludności</w:t>
            </w:r>
          </w:p>
        </w:tc>
        <w:tc>
          <w:tcPr>
            <w:tcW w:w="1418" w:type="dxa"/>
          </w:tcPr>
          <w:p w14:paraId="65C2D3F2" w14:textId="4F50860B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</w:t>
            </w:r>
          </w:p>
        </w:tc>
        <w:tc>
          <w:tcPr>
            <w:tcW w:w="1418" w:type="dxa"/>
          </w:tcPr>
          <w:p w14:paraId="0730DDA6" w14:textId="577C6820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CE0935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14:paraId="674B0E75" w14:textId="731E00CB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="00CE0935"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14:paraId="73A4D8DE" w14:textId="7DB143E5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493778">
              <w:rPr>
                <w:sz w:val="20"/>
                <w:szCs w:val="20"/>
              </w:rPr>
              <w:t>91</w:t>
            </w:r>
          </w:p>
        </w:tc>
      </w:tr>
      <w:tr w:rsidR="00F264B3" w14:paraId="5C83C368" w14:textId="7952DA6F" w:rsidTr="00F264B3">
        <w:trPr>
          <w:cantSplit/>
          <w:tblHeader/>
        </w:trPr>
        <w:tc>
          <w:tcPr>
            <w:tcW w:w="2405" w:type="dxa"/>
          </w:tcPr>
          <w:p w14:paraId="32D5925A" w14:textId="7EDF9D52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Zgony na 1000 ludności</w:t>
            </w:r>
          </w:p>
        </w:tc>
        <w:tc>
          <w:tcPr>
            <w:tcW w:w="1418" w:type="dxa"/>
          </w:tcPr>
          <w:p w14:paraId="6FDA089A" w14:textId="5F333CE5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11,51</w:t>
            </w:r>
          </w:p>
        </w:tc>
        <w:tc>
          <w:tcPr>
            <w:tcW w:w="1418" w:type="dxa"/>
          </w:tcPr>
          <w:p w14:paraId="25E4E4F2" w14:textId="312E1713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</w:t>
            </w:r>
            <w:r w:rsidR="00CE0935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465C5C0A" w14:textId="7187D8FD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</w:t>
            </w:r>
            <w:r w:rsidR="00CE0935">
              <w:rPr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14:paraId="00029411" w14:textId="59140378" w:rsidR="00F264B3" w:rsidRDefault="00493778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</w:tr>
      <w:tr w:rsidR="00F264B3" w14:paraId="787811A8" w14:textId="6E744AD7" w:rsidTr="00F264B3">
        <w:trPr>
          <w:cantSplit/>
          <w:tblHeader/>
        </w:trPr>
        <w:tc>
          <w:tcPr>
            <w:tcW w:w="2405" w:type="dxa"/>
          </w:tcPr>
          <w:p w14:paraId="45EC4173" w14:textId="77777777" w:rsidR="00F264B3" w:rsidRPr="00BC1177" w:rsidRDefault="00F264B3" w:rsidP="00F264B3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Przyrost naturalny na 1000 ludności</w:t>
            </w:r>
          </w:p>
        </w:tc>
        <w:tc>
          <w:tcPr>
            <w:tcW w:w="1418" w:type="dxa"/>
          </w:tcPr>
          <w:p w14:paraId="1094F9B7" w14:textId="4BB4026B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- 2,24</w:t>
            </w:r>
          </w:p>
        </w:tc>
        <w:tc>
          <w:tcPr>
            <w:tcW w:w="1418" w:type="dxa"/>
          </w:tcPr>
          <w:p w14:paraId="1A584478" w14:textId="6FFA8DFA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- 3,9</w:t>
            </w:r>
            <w:r w:rsidR="00CE093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1397BC5C" w14:textId="5A93F8D7" w:rsidR="00F264B3" w:rsidRPr="00BC1177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- 5,9</w:t>
            </w:r>
            <w:r w:rsidR="00CE093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AACB451" w14:textId="2C1D096F" w:rsidR="00F264B3" w:rsidRDefault="00F264B3" w:rsidP="00F2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</w:t>
            </w:r>
            <w:r w:rsidR="00493778">
              <w:rPr>
                <w:sz w:val="20"/>
                <w:szCs w:val="20"/>
              </w:rPr>
              <w:t>,15</w:t>
            </w:r>
          </w:p>
        </w:tc>
      </w:tr>
    </w:tbl>
    <w:p w14:paraId="052B6874" w14:textId="475FA335" w:rsidR="005F4E50" w:rsidRDefault="005F4E50" w:rsidP="008740D3">
      <w:r>
        <w:lastRenderedPageBreak/>
        <w:t>Powyższe dane</w:t>
      </w:r>
      <w:r w:rsidR="00E031ED">
        <w:t xml:space="preserve"> wskazują na trwający również na Żywiecczyźnie trend starzenia się społeczeństwa, co w świetle zwiększającego się ujemnego przyrostu naturalnego rodzić może negatywne skutki </w:t>
      </w:r>
      <w:r w:rsidR="00612D43">
        <w:t>w perspektywie wieloletniej</w:t>
      </w:r>
      <w:r w:rsidR="00314891">
        <w:t xml:space="preserve"> -</w:t>
      </w:r>
      <w:r w:rsidR="00612D43">
        <w:t xml:space="preserve"> </w:t>
      </w:r>
      <w:r w:rsidR="00E031ED">
        <w:t>szczególnie w</w:t>
      </w:r>
      <w:r w:rsidR="00612D43">
        <w:t xml:space="preserve"> obszarach </w:t>
      </w:r>
      <w:r w:rsidR="00006BA9">
        <w:t>rynku pracy oraz</w:t>
      </w:r>
      <w:r w:rsidR="00E031ED">
        <w:t xml:space="preserve"> oświa</w:t>
      </w:r>
      <w:r w:rsidR="00006BA9">
        <w:t>ty</w:t>
      </w:r>
      <w:r w:rsidR="00E031ED">
        <w:t>.</w:t>
      </w:r>
    </w:p>
    <w:p w14:paraId="56FFA7CA" w14:textId="77777777" w:rsidR="00BC388F" w:rsidRPr="006876EA" w:rsidRDefault="00F6502A" w:rsidP="00FD319F">
      <w:pPr>
        <w:pStyle w:val="Nagwek2"/>
      </w:pPr>
      <w:bookmarkStart w:id="2" w:name="_Toc136247445"/>
      <w:r w:rsidRPr="006876EA">
        <w:t>Podstawa prawna</w:t>
      </w:r>
      <w:r w:rsidR="00632511" w:rsidRPr="006876EA">
        <w:t>.</w:t>
      </w:r>
      <w:bookmarkEnd w:id="2"/>
    </w:p>
    <w:p w14:paraId="28D4DB9B" w14:textId="4CC0129D" w:rsidR="00A739AB" w:rsidRPr="006876EA" w:rsidRDefault="00A739AB" w:rsidP="008740D3">
      <w:r w:rsidRPr="006876EA">
        <w:t>Podstawę prawn</w:t>
      </w:r>
      <w:r w:rsidR="00C21F1A" w:rsidRPr="006876EA">
        <w:t>ą opracowania raportu o stanie p</w:t>
      </w:r>
      <w:r w:rsidRPr="006876EA">
        <w:t>owiatu stanowi art. 30a ustawy z dnia 5 czerwca 1998 r. o samorządzie powiatowym</w:t>
      </w:r>
      <w:r w:rsidR="002A44E4" w:rsidRPr="006876EA">
        <w:t xml:space="preserve"> (</w:t>
      </w:r>
      <w:r w:rsidR="00757C7E">
        <w:t xml:space="preserve">tekst jednolity </w:t>
      </w:r>
      <w:r w:rsidR="002A44E4" w:rsidRPr="006876EA">
        <w:t>Dz.U. z 20</w:t>
      </w:r>
      <w:r w:rsidR="00757C7E">
        <w:t>2</w:t>
      </w:r>
      <w:r w:rsidR="00842A52">
        <w:t>2</w:t>
      </w:r>
      <w:r w:rsidR="002A44E4" w:rsidRPr="006876EA">
        <w:t xml:space="preserve"> r., poz. </w:t>
      </w:r>
      <w:r w:rsidR="008E3E1E">
        <w:t>1526 ze zmianami</w:t>
      </w:r>
      <w:r w:rsidR="002A44E4" w:rsidRPr="006876EA">
        <w:t>)</w:t>
      </w:r>
      <w:r w:rsidRPr="006876EA">
        <w:t>,</w:t>
      </w:r>
      <w:r w:rsidR="004977D2" w:rsidRPr="006876EA">
        <w:t xml:space="preserve"> zwaną</w:t>
      </w:r>
      <w:r w:rsidR="00D13A53" w:rsidRPr="006876EA">
        <w:t xml:space="preserve"> dalej „Ustawą”</w:t>
      </w:r>
      <w:r w:rsidR="004977D2" w:rsidRPr="006876EA">
        <w:t>,</w:t>
      </w:r>
      <w:r w:rsidR="00D13A53" w:rsidRPr="006876EA">
        <w:t xml:space="preserve"> </w:t>
      </w:r>
      <w:r w:rsidRPr="006876EA">
        <w:t xml:space="preserve">zgodnie z którym </w:t>
      </w:r>
      <w:r w:rsidR="00971F4A" w:rsidRPr="006876EA">
        <w:rPr>
          <w:shd w:val="clear" w:color="auto" w:fill="FFFFFF"/>
        </w:rPr>
        <w:t>z</w:t>
      </w:r>
      <w:r w:rsidRPr="006876EA">
        <w:rPr>
          <w:shd w:val="clear" w:color="auto" w:fill="FFFFFF"/>
        </w:rPr>
        <w:t>arząd powiatu co roku do dnia 31 maja przedstawia radzie powiatu raport o stanie powiatu. Raport obejmuje podsumowanie działalności zarządu powiatu w roku poprzednim, w szczególności realizację</w:t>
      </w:r>
      <w:r w:rsidR="002A44E4" w:rsidRPr="006876EA">
        <w:rPr>
          <w:shd w:val="clear" w:color="auto" w:fill="FFFFFF"/>
        </w:rPr>
        <w:t xml:space="preserve"> polityk, programów i strategii oraz uchwał rady powiatu.</w:t>
      </w:r>
    </w:p>
    <w:p w14:paraId="08F9A061" w14:textId="77777777" w:rsidR="00BC388F" w:rsidRPr="006876EA" w:rsidRDefault="00F6502A" w:rsidP="00FD319F">
      <w:pPr>
        <w:pStyle w:val="Nagwek2"/>
      </w:pPr>
      <w:bookmarkStart w:id="3" w:name="_Toc136247446"/>
      <w:r w:rsidRPr="006876EA">
        <w:t>Zadania powiatu</w:t>
      </w:r>
      <w:r w:rsidR="00632511" w:rsidRPr="006876EA">
        <w:t>.</w:t>
      </w:r>
      <w:bookmarkEnd w:id="3"/>
    </w:p>
    <w:p w14:paraId="6B8A5F42" w14:textId="77777777" w:rsidR="00A739AB" w:rsidRPr="006876EA" w:rsidRDefault="00A739AB" w:rsidP="008740D3">
      <w:pPr>
        <w:rPr>
          <w:shd w:val="clear" w:color="auto" w:fill="FFFFFF"/>
        </w:rPr>
      </w:pPr>
      <w:r w:rsidRPr="006876EA">
        <w:rPr>
          <w:shd w:val="clear" w:color="auto" w:fill="FFFFFF"/>
        </w:rPr>
        <w:t xml:space="preserve">W Polsce istnieje </w:t>
      </w:r>
      <w:r w:rsidR="00D30394" w:rsidRPr="006876EA">
        <w:rPr>
          <w:shd w:val="clear" w:color="auto" w:fill="FFFFFF"/>
        </w:rPr>
        <w:t xml:space="preserve">konstytucyjne </w:t>
      </w:r>
      <w:r w:rsidRPr="006876EA">
        <w:rPr>
          <w:shd w:val="clear" w:color="auto" w:fill="FFFFFF"/>
        </w:rPr>
        <w:t>domniemanie kompetencji na rzecz</w:t>
      </w:r>
      <w:r w:rsidR="005F2FC1" w:rsidRPr="006876EA">
        <w:rPr>
          <w:shd w:val="clear" w:color="auto" w:fill="FFFFFF"/>
        </w:rPr>
        <w:t xml:space="preserve"> gminy.</w:t>
      </w:r>
      <w:r w:rsidRPr="006876EA">
        <w:rPr>
          <w:shd w:val="clear" w:color="auto" w:fill="FFFFFF"/>
        </w:rPr>
        <w:t xml:space="preserve"> Oznacza to, że jeżeli jakieś zadanie przewidziane jest dla samorządu terytorialnego</w:t>
      </w:r>
      <w:r w:rsidR="005F2FC1" w:rsidRPr="006876EA">
        <w:rPr>
          <w:shd w:val="clear" w:color="auto" w:fill="FFFFFF"/>
        </w:rPr>
        <w:t>,</w:t>
      </w:r>
      <w:r w:rsidRPr="006876EA">
        <w:rPr>
          <w:shd w:val="clear" w:color="auto" w:fill="FFFFFF"/>
        </w:rPr>
        <w:t xml:space="preserve"> a nie </w:t>
      </w:r>
      <w:r w:rsidR="005F2FC1" w:rsidRPr="006876EA">
        <w:rPr>
          <w:shd w:val="clear" w:color="auto" w:fill="FFFFFF"/>
        </w:rPr>
        <w:t xml:space="preserve">określono w przepisach prawa </w:t>
      </w:r>
      <w:r w:rsidRPr="006876EA">
        <w:rPr>
          <w:shd w:val="clear" w:color="auto" w:fill="FFFFFF"/>
        </w:rPr>
        <w:t>jednostka którego szczebla ma je wykonać, zakłada się że przypada ono gminie. Przewiduje to art. 164 ust 3 Konstytu</w:t>
      </w:r>
      <w:r w:rsidR="005F2FC1" w:rsidRPr="006876EA">
        <w:rPr>
          <w:shd w:val="clear" w:color="auto" w:fill="FFFFFF"/>
        </w:rPr>
        <w:t>cji RP stanowiąc</w:t>
      </w:r>
      <w:r w:rsidR="00D30394" w:rsidRPr="006876EA">
        <w:rPr>
          <w:shd w:val="clear" w:color="auto" w:fill="FFFFFF"/>
        </w:rPr>
        <w:t>, że</w:t>
      </w:r>
      <w:r w:rsidR="008E2672" w:rsidRPr="006876EA">
        <w:rPr>
          <w:shd w:val="clear" w:color="auto" w:fill="FFFFFF"/>
        </w:rPr>
        <w:t xml:space="preserve"> g</w:t>
      </w:r>
      <w:r w:rsidRPr="006876EA">
        <w:rPr>
          <w:shd w:val="clear" w:color="auto" w:fill="FFFFFF"/>
        </w:rPr>
        <w:t>mina wykonuje wszystkie zadania samorządu terytorialnego nie zastrzeżone dla innych jednostek.</w:t>
      </w:r>
    </w:p>
    <w:p w14:paraId="367565C2" w14:textId="586278AD" w:rsidR="005F2FC1" w:rsidRPr="006876EA" w:rsidRDefault="005F2FC1" w:rsidP="008740D3">
      <w:pPr>
        <w:rPr>
          <w:u w:val="single"/>
        </w:rPr>
      </w:pPr>
      <w:r w:rsidRPr="006876EA">
        <w:rPr>
          <w:shd w:val="clear" w:color="auto" w:fill="FFFFFF"/>
        </w:rPr>
        <w:t>Podstawowy zakres zadań powiatu określa art.</w:t>
      </w:r>
      <w:r w:rsidR="00D13A53" w:rsidRPr="006876EA">
        <w:rPr>
          <w:shd w:val="clear" w:color="auto" w:fill="FFFFFF"/>
        </w:rPr>
        <w:t xml:space="preserve"> 4 ust. 1 U</w:t>
      </w:r>
      <w:r w:rsidRPr="006876EA">
        <w:rPr>
          <w:shd w:val="clear" w:color="auto" w:fill="FFFFFF"/>
        </w:rPr>
        <w:t>stawy wymieniając szereg zadań publicznych o charakterze ponadgminnych, w tym m.in. edukacja publiczna, promocja i ochrona zdrowia, pomoc społeczna i wspieranie osó</w:t>
      </w:r>
      <w:r w:rsidR="00C21F1A" w:rsidRPr="006876EA">
        <w:rPr>
          <w:shd w:val="clear" w:color="auto" w:fill="FFFFFF"/>
        </w:rPr>
        <w:t>b niepełnosprawnych, kultura oraz ochrona zabytków, kultura fizyczna i</w:t>
      </w:r>
      <w:r w:rsidR="004977D2" w:rsidRPr="006876EA">
        <w:rPr>
          <w:shd w:val="clear" w:color="auto" w:fill="FFFFFF"/>
        </w:rPr>
        <w:t xml:space="preserve"> turystyka, transport zbiorowy</w:t>
      </w:r>
      <w:r w:rsidR="00C21F1A" w:rsidRPr="006876EA">
        <w:rPr>
          <w:shd w:val="clear" w:color="auto" w:fill="FFFFFF"/>
        </w:rPr>
        <w:t xml:space="preserve"> i drogi publiczne, administracja</w:t>
      </w:r>
      <w:r w:rsidRPr="006876EA">
        <w:rPr>
          <w:shd w:val="clear" w:color="auto" w:fill="FFFFFF"/>
        </w:rPr>
        <w:t xml:space="preserve"> </w:t>
      </w:r>
      <w:proofErr w:type="spellStart"/>
      <w:r w:rsidRPr="006876EA">
        <w:rPr>
          <w:shd w:val="clear" w:color="auto" w:fill="FFFFFF"/>
        </w:rPr>
        <w:t>architektoniczno</w:t>
      </w:r>
      <w:proofErr w:type="spellEnd"/>
      <w:r w:rsidRPr="006876EA">
        <w:rPr>
          <w:shd w:val="clear" w:color="auto" w:fill="FFFFFF"/>
        </w:rPr>
        <w:t xml:space="preserve"> –</w:t>
      </w:r>
      <w:r w:rsidR="00C21F1A" w:rsidRPr="006876EA">
        <w:rPr>
          <w:shd w:val="clear" w:color="auto" w:fill="FFFFFF"/>
        </w:rPr>
        <w:t xml:space="preserve"> budowlana</w:t>
      </w:r>
      <w:r w:rsidRPr="006876EA">
        <w:rPr>
          <w:shd w:val="clear" w:color="auto" w:fill="FFFFFF"/>
        </w:rPr>
        <w:t>,</w:t>
      </w:r>
      <w:r w:rsidR="00C21F1A" w:rsidRPr="006876EA">
        <w:rPr>
          <w:shd w:val="clear" w:color="auto" w:fill="FFFFFF"/>
        </w:rPr>
        <w:t xml:space="preserve"> przeciwdziałanie</w:t>
      </w:r>
      <w:r w:rsidRPr="006876EA">
        <w:rPr>
          <w:shd w:val="clear" w:color="auto" w:fill="FFFFFF"/>
        </w:rPr>
        <w:t xml:space="preserve"> bezrobociu i </w:t>
      </w:r>
      <w:r w:rsidR="00C21F1A" w:rsidRPr="006876EA">
        <w:rPr>
          <w:shd w:val="clear" w:color="auto" w:fill="FFFFFF"/>
        </w:rPr>
        <w:t>wiele</w:t>
      </w:r>
      <w:r w:rsidRPr="006876EA">
        <w:rPr>
          <w:shd w:val="clear" w:color="auto" w:fill="FFFFFF"/>
        </w:rPr>
        <w:t xml:space="preserve"> innych. Powiat realizuje również szereg zadań wskazanych w odrębnych ustawa</w:t>
      </w:r>
      <w:r w:rsidR="00C21F1A" w:rsidRPr="006876EA">
        <w:rPr>
          <w:shd w:val="clear" w:color="auto" w:fill="FFFFFF"/>
        </w:rPr>
        <w:t xml:space="preserve">ch, w tym w szczególności zadań zleconych </w:t>
      </w:r>
      <w:r w:rsidRPr="006876EA">
        <w:rPr>
          <w:shd w:val="clear" w:color="auto" w:fill="FFFFFF"/>
        </w:rPr>
        <w:t>z zakresu administracji rządowej</w:t>
      </w:r>
      <w:r w:rsidR="00973E08" w:rsidRPr="006876EA">
        <w:rPr>
          <w:shd w:val="clear" w:color="auto" w:fill="FFFFFF"/>
        </w:rPr>
        <w:t>.</w:t>
      </w:r>
    </w:p>
    <w:p w14:paraId="50CD83D7" w14:textId="77777777" w:rsidR="00646328" w:rsidRPr="006876EA" w:rsidRDefault="005F2FC1" w:rsidP="00FD319F">
      <w:pPr>
        <w:pStyle w:val="Nagwek2"/>
      </w:pPr>
      <w:bookmarkStart w:id="4" w:name="_Toc136247447"/>
      <w:r w:rsidRPr="006876EA">
        <w:t>Organy Powiatu</w:t>
      </w:r>
      <w:r w:rsidR="00632511" w:rsidRPr="006876EA">
        <w:t>.</w:t>
      </w:r>
      <w:bookmarkEnd w:id="4"/>
    </w:p>
    <w:p w14:paraId="7747AA11" w14:textId="77777777" w:rsidR="005F2FC1" w:rsidRPr="006876EA" w:rsidRDefault="00D13A53" w:rsidP="008740D3">
      <w:r w:rsidRPr="006876EA">
        <w:t>Zgodnie z art. 8 ust. 2 Ustawy organami powiatu są rada powiatu oraz zarząd powiatu.</w:t>
      </w:r>
    </w:p>
    <w:p w14:paraId="13543BA6" w14:textId="5BAF05B1" w:rsidR="00464CBB" w:rsidRPr="006876EA" w:rsidRDefault="0076310B" w:rsidP="008740D3">
      <w:r w:rsidRPr="006876EA">
        <w:t>W 20</w:t>
      </w:r>
      <w:r w:rsidR="00757C7E">
        <w:t>2</w:t>
      </w:r>
      <w:r w:rsidR="008E3E1E">
        <w:t>2</w:t>
      </w:r>
      <w:r w:rsidR="00464CBB" w:rsidRPr="006876EA">
        <w:t xml:space="preserve"> r. zadania i kompetencje organów Powiatu realizowane były zarówno przez Radę Powiatu w Żywcu jak i Zarząd Powiatu w Żywcu VI kadencji.</w:t>
      </w:r>
    </w:p>
    <w:p w14:paraId="21811152" w14:textId="77777777" w:rsidR="00646328" w:rsidRPr="006876EA" w:rsidRDefault="0076310B" w:rsidP="008740D3">
      <w:r w:rsidRPr="006876EA">
        <w:t>S</w:t>
      </w:r>
      <w:r w:rsidR="00464CBB" w:rsidRPr="006876EA">
        <w:t xml:space="preserve">kładu Zarządu Powiatu VI kadencji </w:t>
      </w:r>
      <w:r w:rsidRPr="006876EA">
        <w:t xml:space="preserve">kształtuje się </w:t>
      </w:r>
      <w:r w:rsidR="00464CBB" w:rsidRPr="006876EA">
        <w:t>w następujący sposób: Andrzej Kalata – Starosta, Stanisław Kucharczyk – Wicestarosta, Zbigniew Gąsiorek – Członek, Adrian Midor – Członek oraz Jan Witkowski – Członek.</w:t>
      </w:r>
    </w:p>
    <w:p w14:paraId="6F822B3C" w14:textId="77777777" w:rsidR="00646328" w:rsidRPr="006876EA" w:rsidRDefault="00F6502A" w:rsidP="00FD319F">
      <w:pPr>
        <w:pStyle w:val="Nagwek2"/>
      </w:pPr>
      <w:bookmarkStart w:id="5" w:name="_Toc136247448"/>
      <w:r w:rsidRPr="006876EA">
        <w:lastRenderedPageBreak/>
        <w:t>Administracja powiatowa</w:t>
      </w:r>
      <w:r w:rsidR="00632511" w:rsidRPr="006876EA">
        <w:t>.</w:t>
      </w:r>
      <w:bookmarkEnd w:id="5"/>
    </w:p>
    <w:p w14:paraId="6FC1A2B1" w14:textId="18A5BAAE" w:rsidR="00E6322A" w:rsidRPr="006876EA" w:rsidRDefault="00D13A53" w:rsidP="008740D3">
      <w:r w:rsidRPr="006876EA">
        <w:t xml:space="preserve">Zarząd Powiatu wykonuje swoje zadania przy pomocy starostwa oraz jednostek organizacyjnych. </w:t>
      </w:r>
      <w:r w:rsidRPr="00C560D8">
        <w:t>Zgodnie z</w:t>
      </w:r>
      <w:r w:rsidR="00E6322A" w:rsidRPr="00C560D8">
        <w:t xml:space="preserve"> uchwałą nr </w:t>
      </w:r>
      <w:r w:rsidR="00C560D8" w:rsidRPr="00C560D8">
        <w:t>451</w:t>
      </w:r>
      <w:r w:rsidR="00E6322A" w:rsidRPr="00C560D8">
        <w:t>/</w:t>
      </w:r>
      <w:r w:rsidR="00C560D8" w:rsidRPr="00C560D8">
        <w:t>20</w:t>
      </w:r>
      <w:r w:rsidR="00E6322A" w:rsidRPr="00C560D8">
        <w:t>/V</w:t>
      </w:r>
      <w:r w:rsidR="00C560D8" w:rsidRPr="00C560D8">
        <w:t>I</w:t>
      </w:r>
      <w:r w:rsidRPr="00C560D8">
        <w:t xml:space="preserve"> z dnia </w:t>
      </w:r>
      <w:r w:rsidR="00E6322A" w:rsidRPr="00C560D8">
        <w:t>2</w:t>
      </w:r>
      <w:r w:rsidR="00C560D8" w:rsidRPr="00C560D8">
        <w:t>2</w:t>
      </w:r>
      <w:r w:rsidR="00E6322A" w:rsidRPr="00C560D8">
        <w:t xml:space="preserve"> </w:t>
      </w:r>
      <w:r w:rsidR="00C560D8" w:rsidRPr="00C560D8">
        <w:t xml:space="preserve">stycznia </w:t>
      </w:r>
      <w:r w:rsidR="00E6322A" w:rsidRPr="00C560D8">
        <w:t>20</w:t>
      </w:r>
      <w:r w:rsidR="00C560D8" w:rsidRPr="00C560D8">
        <w:t>20</w:t>
      </w:r>
      <w:r w:rsidR="00E6322A" w:rsidRPr="00C560D8">
        <w:t xml:space="preserve"> r.</w:t>
      </w:r>
      <w:r w:rsidRPr="00C560D8">
        <w:t xml:space="preserve"> Zarządu Powiatu w</w:t>
      </w:r>
      <w:r w:rsidRPr="006876EA">
        <w:t xml:space="preserve"> sprawie</w:t>
      </w:r>
      <w:r w:rsidR="00E6322A" w:rsidRPr="006876EA">
        <w:t xml:space="preserve"> wykazu jednostek powiatowej administracji zespolonej</w:t>
      </w:r>
      <w:r w:rsidRPr="006876EA">
        <w:t xml:space="preserve"> oprócz Starostwa Powiatowego w Żywcu zadania Zarządu Powiatu realizowane </w:t>
      </w:r>
      <w:r w:rsidR="00B54DB8">
        <w:t>były w 2022 r.</w:t>
      </w:r>
      <w:r w:rsidRPr="006876EA">
        <w:t xml:space="preserve"> przy pomocy 19 jednostek organizacyjnych, tj. Powiatowego Urzędu Pracy, Powiatowego Centrum Pomocy Rodzinie, Powiatowego Zarządu Dróg, Domu Pomocy Społecznej, Placówki Opiekuńczo – Wychowawczej ora</w:t>
      </w:r>
      <w:r w:rsidR="00C21F1A" w:rsidRPr="006876EA">
        <w:t>z</w:t>
      </w:r>
      <w:r w:rsidRPr="006876EA">
        <w:t xml:space="preserve"> 14 pozostałych jednostek realizujących zadania z zakresu oświaty (szkoły, poradnie</w:t>
      </w:r>
      <w:r w:rsidR="00C560D8">
        <w:t xml:space="preserve"> </w:t>
      </w:r>
      <w:proofErr w:type="spellStart"/>
      <w:r w:rsidR="00C560D8">
        <w:t>psychologiczno</w:t>
      </w:r>
      <w:proofErr w:type="spellEnd"/>
      <w:r w:rsidR="00C560D8">
        <w:t xml:space="preserve"> - pedagogiczne</w:t>
      </w:r>
      <w:r w:rsidRPr="006876EA">
        <w:t xml:space="preserve"> oraz schronisko młodzieżowe)</w:t>
      </w:r>
      <w:r w:rsidR="00D30394" w:rsidRPr="006876EA">
        <w:t>.</w:t>
      </w:r>
    </w:p>
    <w:p w14:paraId="728B50EA" w14:textId="77777777" w:rsidR="00D30394" w:rsidRPr="006876EA" w:rsidRDefault="00D30394" w:rsidP="00FD319F">
      <w:pPr>
        <w:pStyle w:val="Nagwek2"/>
      </w:pPr>
      <w:bookmarkStart w:id="6" w:name="_Toc136247449"/>
      <w:r w:rsidRPr="006876EA">
        <w:t>Najwa</w:t>
      </w:r>
      <w:r w:rsidR="00971F4A" w:rsidRPr="006876EA">
        <w:t>żniejsze cele i zadania Powiatu</w:t>
      </w:r>
      <w:r w:rsidR="00632511" w:rsidRPr="006876EA">
        <w:t>.</w:t>
      </w:r>
      <w:bookmarkEnd w:id="6"/>
    </w:p>
    <w:p w14:paraId="65AC2182" w14:textId="77777777" w:rsidR="00D30394" w:rsidRPr="006876EA" w:rsidRDefault="00D30394" w:rsidP="008740D3">
      <w:r w:rsidRPr="006876EA">
        <w:t xml:space="preserve">Kluczowym elementem raportu </w:t>
      </w:r>
      <w:r w:rsidR="000454C6" w:rsidRPr="006876EA">
        <w:t>jest podsumowanie działalności Z</w:t>
      </w:r>
      <w:r w:rsidRPr="006876EA">
        <w:t>a</w:t>
      </w:r>
      <w:r w:rsidR="00010BE6" w:rsidRPr="006876EA">
        <w:t>rządu P</w:t>
      </w:r>
      <w:r w:rsidR="00CC0233" w:rsidRPr="006876EA">
        <w:t xml:space="preserve">owiatu za rok poprzedni. Większość jednak obszarów działalności organu wykonawczego opiera się na założeniach przyjętych w latach wcześniejszych, których realizacja ma charakter długofalowy. Są to najczęściej zadania o charakterze strategicznym będące efektem analizy </w:t>
      </w:r>
      <w:r w:rsidR="002A44E4" w:rsidRPr="006876EA">
        <w:t xml:space="preserve">zarówno </w:t>
      </w:r>
      <w:r w:rsidR="00CC0233" w:rsidRPr="006876EA">
        <w:t>określonego na dany czas stanu faktycznego</w:t>
      </w:r>
      <w:r w:rsidR="002A44E4" w:rsidRPr="006876EA">
        <w:t xml:space="preserve"> jak i możliwości finansowych Powiatu</w:t>
      </w:r>
      <w:r w:rsidR="00CC0233" w:rsidRPr="006876EA">
        <w:t xml:space="preserve">, a także przyjęcia </w:t>
      </w:r>
      <w:r w:rsidR="004977D2" w:rsidRPr="006876EA">
        <w:t>kluczowych</w:t>
      </w:r>
      <w:r w:rsidR="00CC0233" w:rsidRPr="006876EA">
        <w:t xml:space="preserve"> </w:t>
      </w:r>
      <w:r w:rsidR="004977D2" w:rsidRPr="006876EA">
        <w:t xml:space="preserve">zadań </w:t>
      </w:r>
      <w:r w:rsidR="00CC0233" w:rsidRPr="006876EA">
        <w:t>w perspektywie zrównoważonego rozwoju powiatu.</w:t>
      </w:r>
    </w:p>
    <w:p w14:paraId="5679BC3A" w14:textId="1826A01D" w:rsidR="008069E2" w:rsidRPr="006876EA" w:rsidRDefault="001A6664" w:rsidP="008740D3">
      <w:r w:rsidRPr="006876EA">
        <w:t>Bardzo ważnym dokumen</w:t>
      </w:r>
      <w:r w:rsidR="0006298E" w:rsidRPr="006876EA">
        <w:t>tem w aspekcie realizacji w 20</w:t>
      </w:r>
      <w:r w:rsidR="00757C7E">
        <w:t>2</w:t>
      </w:r>
      <w:r w:rsidR="008E3E1E">
        <w:t>2</w:t>
      </w:r>
      <w:r w:rsidRPr="006876EA">
        <w:t xml:space="preserve"> r. przez Zarząd </w:t>
      </w:r>
      <w:r w:rsidRPr="00D75C05">
        <w:t xml:space="preserve">Powiatu zadań </w:t>
      </w:r>
      <w:r w:rsidR="00B54DB8">
        <w:t>jest</w:t>
      </w:r>
      <w:r w:rsidRPr="00D75C05">
        <w:t xml:space="preserve"> Strategia Zrównoważonego Rozwoju </w:t>
      </w:r>
      <w:proofErr w:type="spellStart"/>
      <w:r w:rsidRPr="00D75C05">
        <w:t>Społeczno</w:t>
      </w:r>
      <w:proofErr w:type="spellEnd"/>
      <w:r w:rsidRPr="00D75C05">
        <w:t xml:space="preserve"> – Gospodarczego Powiatu Żywieckiego na lata 2006 – 202</w:t>
      </w:r>
      <w:r w:rsidR="00757C7E" w:rsidRPr="00D75C05">
        <w:t>2</w:t>
      </w:r>
      <w:r w:rsidRPr="00D75C05">
        <w:t xml:space="preserve">, </w:t>
      </w:r>
      <w:r w:rsidR="008069E2">
        <w:t xml:space="preserve">a także przyjęta uchwałą </w:t>
      </w:r>
      <w:r w:rsidR="008069E2">
        <w:rPr>
          <w:rStyle w:val="markedcontent"/>
        </w:rPr>
        <w:t>Nr XXXVI/416/2022</w:t>
      </w:r>
      <w:r w:rsidR="008069E2">
        <w:t xml:space="preserve"> </w:t>
      </w:r>
      <w:r w:rsidR="008069E2">
        <w:rPr>
          <w:rStyle w:val="markedcontent"/>
        </w:rPr>
        <w:t>Rady Powiatu w Żywcu</w:t>
      </w:r>
      <w:r w:rsidR="008069E2">
        <w:t xml:space="preserve"> </w:t>
      </w:r>
      <w:r w:rsidR="008069E2">
        <w:rPr>
          <w:rStyle w:val="markedcontent"/>
        </w:rPr>
        <w:t xml:space="preserve">z dnia 27 czerwca 2022 r. Strategia Rozwoju Powiatu Żywieckiego 2030+. Powyższe ważne dla rozwoju Powiatu Żywieckiego dokumenty uzupełniają Strategia </w:t>
      </w:r>
      <w:proofErr w:type="spellStart"/>
      <w:r w:rsidR="008069E2">
        <w:rPr>
          <w:rStyle w:val="markedcontent"/>
        </w:rPr>
        <w:t>Elektromobilności</w:t>
      </w:r>
      <w:proofErr w:type="spellEnd"/>
      <w:r w:rsidR="008069E2">
        <w:rPr>
          <w:rStyle w:val="markedcontent"/>
        </w:rPr>
        <w:t xml:space="preserve"> oraz Strategia Rozwoju Pszczelarstwa na lata 2021 – 2027.</w:t>
      </w:r>
    </w:p>
    <w:p w14:paraId="52C7D376" w14:textId="73B1B6BC" w:rsidR="00CD6FBB" w:rsidRPr="006876EA" w:rsidRDefault="00CC0233" w:rsidP="008740D3">
      <w:r w:rsidRPr="006876EA">
        <w:t>Na potrzeby niniejszego raportu takie cele i założenia zostały określone na początku V</w:t>
      </w:r>
      <w:r w:rsidR="00B54DB8">
        <w:t>I</w:t>
      </w:r>
      <w:r w:rsidRPr="006876EA">
        <w:t xml:space="preserve"> kadencji Zarządu Powiatu, a ich realizacja kont</w:t>
      </w:r>
      <w:r w:rsidR="0006298E" w:rsidRPr="006876EA">
        <w:t>ynuowana była również w 20</w:t>
      </w:r>
      <w:r w:rsidR="00757C7E">
        <w:t>2</w:t>
      </w:r>
      <w:r w:rsidR="008069E2">
        <w:t>2</w:t>
      </w:r>
      <w:r w:rsidR="00CD6FBB" w:rsidRPr="006876EA">
        <w:t xml:space="preserve"> r., czego dowodem jest dalsza cześć raportu.</w:t>
      </w:r>
    </w:p>
    <w:p w14:paraId="57083EFE" w14:textId="026672A9" w:rsidR="00CD6FBB" w:rsidRPr="006876EA" w:rsidRDefault="00CD6FBB" w:rsidP="008740D3">
      <w:r w:rsidRPr="006876EA">
        <w:t>Do najważniejszych celów i zadań przyjętych</w:t>
      </w:r>
      <w:r w:rsidR="00DB2FD0">
        <w:t xml:space="preserve"> i realizowanych w 202</w:t>
      </w:r>
      <w:r w:rsidR="008069E2">
        <w:t>2</w:t>
      </w:r>
      <w:r w:rsidR="00DB2FD0">
        <w:t xml:space="preserve"> r.</w:t>
      </w:r>
      <w:r w:rsidRPr="006876EA">
        <w:t xml:space="preserve"> przez Zarząd Powiatu należ</w:t>
      </w:r>
      <w:r w:rsidR="00DB2FD0">
        <w:t>ały</w:t>
      </w:r>
      <w:r w:rsidR="000469A6" w:rsidRPr="006876EA">
        <w:t>:</w:t>
      </w:r>
    </w:p>
    <w:p w14:paraId="72656A0A" w14:textId="74C89777" w:rsidR="000469A6" w:rsidRDefault="000469A6">
      <w:pPr>
        <w:pStyle w:val="Akapitzlist"/>
        <w:numPr>
          <w:ilvl w:val="0"/>
          <w:numId w:val="24"/>
        </w:numPr>
        <w:contextualSpacing w:val="0"/>
      </w:pPr>
      <w:r w:rsidRPr="006876EA">
        <w:t>systematyczne obniżanie poziomu zadłużenia Powiatu,</w:t>
      </w:r>
    </w:p>
    <w:p w14:paraId="0A83939E" w14:textId="463ACB66" w:rsidR="000469A6" w:rsidRDefault="000469A6">
      <w:pPr>
        <w:pStyle w:val="Akapitzlist"/>
        <w:numPr>
          <w:ilvl w:val="0"/>
          <w:numId w:val="24"/>
        </w:numPr>
        <w:contextualSpacing w:val="0"/>
      </w:pPr>
      <w:r w:rsidRPr="006876EA">
        <w:t>zrównoważenie wydatków oświatowych,</w:t>
      </w:r>
      <w:r w:rsidR="00E849F6" w:rsidRPr="00E849F6">
        <w:rPr>
          <w:rFonts w:cs="Arial"/>
        </w:rPr>
        <w:t xml:space="preserve"> </w:t>
      </w:r>
      <w:r w:rsidR="00E849F6">
        <w:rPr>
          <w:rFonts w:cs="Arial"/>
        </w:rPr>
        <w:t>a także r</w:t>
      </w:r>
      <w:r w:rsidR="00E849F6">
        <w:rPr>
          <w:rStyle w:val="markedcontent"/>
          <w:rFonts w:cs="Arial"/>
        </w:rPr>
        <w:t>ealizacja zadań związanych z poprawą bazy edukacyjnej oraz rozwojem kompetencji kadry nauczycielskiej</w:t>
      </w:r>
      <w:r w:rsidR="00802BAE">
        <w:rPr>
          <w:rStyle w:val="markedcontent"/>
          <w:rFonts w:cs="Arial"/>
        </w:rPr>
        <w:t xml:space="preserve"> </w:t>
      </w:r>
      <w:r w:rsidR="00E849F6">
        <w:rPr>
          <w:rStyle w:val="markedcontent"/>
          <w:rFonts w:cs="Arial"/>
        </w:rPr>
        <w:t>umożliwiając tym samym dostosowywanie kierunków kształcenia do współczesnego rynku pracy.</w:t>
      </w:r>
    </w:p>
    <w:p w14:paraId="6F4130A1" w14:textId="5DC7E47B" w:rsidR="00B746F6" w:rsidRDefault="000469A6">
      <w:pPr>
        <w:pStyle w:val="Akapitzlist"/>
        <w:numPr>
          <w:ilvl w:val="0"/>
          <w:numId w:val="24"/>
        </w:numPr>
        <w:contextualSpacing w:val="0"/>
      </w:pPr>
      <w:r w:rsidRPr="006876EA">
        <w:t xml:space="preserve">aplikowanie </w:t>
      </w:r>
      <w:r w:rsidR="00E849F6">
        <w:t>o środki zewnętrzne na realizację zadań Powiatu</w:t>
      </w:r>
      <w:r w:rsidRPr="006876EA">
        <w:t>.</w:t>
      </w:r>
    </w:p>
    <w:p w14:paraId="3CF70AC7" w14:textId="2513E1FE" w:rsidR="008047ED" w:rsidRDefault="008047ED" w:rsidP="008047ED">
      <w:pPr>
        <w:pStyle w:val="Akapitzlist"/>
        <w:numPr>
          <w:ilvl w:val="0"/>
          <w:numId w:val="24"/>
        </w:numPr>
        <w:contextualSpacing w:val="0"/>
      </w:pPr>
      <w:r w:rsidRPr="006876EA">
        <w:lastRenderedPageBreak/>
        <w:t xml:space="preserve">zrównoważenie kosztów działalności medycznej </w:t>
      </w:r>
      <w:r>
        <w:t xml:space="preserve">Nowego Szpitala Powiatowego w Żywcu </w:t>
      </w:r>
      <w:r w:rsidRPr="006876EA">
        <w:t>oraz Samodzielnego Publicznego Zakładu Opiekuńczo Leczniczego w Rajczy</w:t>
      </w:r>
      <w:r w:rsidR="00802BAE">
        <w:t>.</w:t>
      </w:r>
    </w:p>
    <w:p w14:paraId="0DDF70AA" w14:textId="6E4D8DB7" w:rsidR="00E849F6" w:rsidRDefault="00842A52" w:rsidP="008740D3">
      <w:r>
        <w:t xml:space="preserve">W </w:t>
      </w:r>
      <w:r w:rsidR="00757C7E" w:rsidRPr="00757C7E">
        <w:t>202</w:t>
      </w:r>
      <w:r w:rsidR="00E849F6">
        <w:t>2</w:t>
      </w:r>
      <w:r w:rsidR="00757C7E" w:rsidRPr="00757C7E">
        <w:t xml:space="preserve"> </w:t>
      </w:r>
      <w:r>
        <w:t xml:space="preserve">r. </w:t>
      </w:r>
      <w:r w:rsidR="00E849F6">
        <w:t xml:space="preserve">obowiązywał nadal </w:t>
      </w:r>
      <w:r w:rsidR="00757C7E" w:rsidRPr="00757C7E">
        <w:t>stan epidem</w:t>
      </w:r>
      <w:r w:rsidR="00E849F6">
        <w:t>ii, zastąpiony od 16 maja 2022 r. stanem zagrożenia epidemicznego</w:t>
      </w:r>
      <w:r w:rsidR="00757C7E" w:rsidRPr="00757C7E">
        <w:t xml:space="preserve">. </w:t>
      </w:r>
      <w:r w:rsidR="00E849F6">
        <w:t xml:space="preserve">Pomimo zniesienia większości zakazów i ograniczeń również tych, które dotyczyły funkcjonowania samorządów i jednostek organizacyjnych realizujących zadania publiczne, wypracowane od marca 2020 r. pewne </w:t>
      </w:r>
      <w:r w:rsidR="0088630C">
        <w:t xml:space="preserve">narzędzia i </w:t>
      </w:r>
      <w:r w:rsidR="00E849F6">
        <w:t xml:space="preserve">mechanizmy, szczególnie dotyczące </w:t>
      </w:r>
      <w:r w:rsidR="0088630C">
        <w:t xml:space="preserve">prowadzenia i </w:t>
      </w:r>
      <w:r w:rsidR="00E849F6">
        <w:t>załatwiania spraw</w:t>
      </w:r>
      <w:r w:rsidR="0088630C">
        <w:t xml:space="preserve"> </w:t>
      </w:r>
      <w:r w:rsidR="00E849F6">
        <w:t>za pomocą środków porozumiewania się na odległość</w:t>
      </w:r>
      <w:r w:rsidR="0088630C">
        <w:t xml:space="preserve"> stały się rozwiązaniami, które</w:t>
      </w:r>
      <w:r w:rsidR="00B54DB8">
        <w:t xml:space="preserve"> pomimo zniesienia ograniczeń trwale wpisały się w codzienne funkcjonowania administracji publicznej.</w:t>
      </w:r>
    </w:p>
    <w:p w14:paraId="32F39616" w14:textId="1DC67A64" w:rsidR="00BE0BDE" w:rsidRPr="006876EA" w:rsidRDefault="00F6502A" w:rsidP="008740D3">
      <w:pPr>
        <w:pStyle w:val="Nagwek1"/>
      </w:pPr>
      <w:bookmarkStart w:id="7" w:name="_Toc136247450"/>
      <w:r w:rsidRPr="006876EA">
        <w:rPr>
          <w:rStyle w:val="Uwydatnienie"/>
          <w:rFonts w:ascii="Arial" w:hAnsi="Arial"/>
          <w:sz w:val="24"/>
        </w:rPr>
        <w:t>Ocena stanu powiatu na dzień 31.12.</w:t>
      </w:r>
      <w:r w:rsidR="00F077A4" w:rsidRPr="006876EA">
        <w:rPr>
          <w:rStyle w:val="Uwydatnienie"/>
          <w:rFonts w:ascii="Arial" w:hAnsi="Arial"/>
          <w:sz w:val="24"/>
        </w:rPr>
        <w:t>20</w:t>
      </w:r>
      <w:r w:rsidR="00192E4F">
        <w:rPr>
          <w:rStyle w:val="Uwydatnienie"/>
          <w:rFonts w:ascii="Arial" w:hAnsi="Arial"/>
          <w:sz w:val="24"/>
        </w:rPr>
        <w:t>2</w:t>
      </w:r>
      <w:r w:rsidR="0088630C">
        <w:rPr>
          <w:rStyle w:val="Uwydatnienie"/>
          <w:rFonts w:ascii="Arial" w:hAnsi="Arial"/>
          <w:sz w:val="24"/>
        </w:rPr>
        <w:t>2</w:t>
      </w:r>
      <w:r w:rsidRPr="006876EA">
        <w:rPr>
          <w:rStyle w:val="Uwydatnienie"/>
          <w:rFonts w:ascii="Arial" w:hAnsi="Arial"/>
          <w:sz w:val="24"/>
        </w:rPr>
        <w:t xml:space="preserve"> r.</w:t>
      </w:r>
      <w:bookmarkEnd w:id="7"/>
    </w:p>
    <w:p w14:paraId="45D19EBC" w14:textId="77777777" w:rsidR="00646328" w:rsidRPr="006876EA" w:rsidRDefault="00F6502A" w:rsidP="00FD319F">
      <w:pPr>
        <w:pStyle w:val="Nagwek2"/>
        <w:numPr>
          <w:ilvl w:val="0"/>
          <w:numId w:val="9"/>
        </w:numPr>
      </w:pPr>
      <w:bookmarkStart w:id="8" w:name="_Toc136247451"/>
      <w:r w:rsidRPr="006876EA">
        <w:t>Działalność organów Powiatu</w:t>
      </w:r>
      <w:r w:rsidR="00632511" w:rsidRPr="006876EA">
        <w:t>.</w:t>
      </w:r>
      <w:bookmarkEnd w:id="8"/>
    </w:p>
    <w:p w14:paraId="15C37CD9" w14:textId="77777777" w:rsidR="00646328" w:rsidRPr="006876EA" w:rsidRDefault="009D1785" w:rsidP="005B0E58">
      <w:pPr>
        <w:pStyle w:val="Nagwek3"/>
      </w:pPr>
      <w:bookmarkStart w:id="9" w:name="_Toc136247452"/>
      <w:r w:rsidRPr="006876EA">
        <w:t>Rada Powiatu</w:t>
      </w:r>
      <w:r w:rsidR="00632511" w:rsidRPr="006876EA">
        <w:t>.</w:t>
      </w:r>
      <w:bookmarkEnd w:id="9"/>
    </w:p>
    <w:p w14:paraId="51574558" w14:textId="2EDBEDC8" w:rsidR="00192E4F" w:rsidRPr="006876EA" w:rsidRDefault="00192E4F" w:rsidP="008740D3">
      <w:r w:rsidRPr="006876EA">
        <w:t>W 20</w:t>
      </w:r>
      <w:r>
        <w:t>2</w:t>
      </w:r>
      <w:r w:rsidR="0088630C">
        <w:t>2</w:t>
      </w:r>
      <w:r w:rsidRPr="006876EA">
        <w:t xml:space="preserve"> r. Rada Powiatu obradowała na </w:t>
      </w:r>
      <w:r w:rsidR="00755C62">
        <w:t>11</w:t>
      </w:r>
      <w:r w:rsidRPr="006876EA">
        <w:t xml:space="preserve"> sesjach</w:t>
      </w:r>
      <w:r w:rsidR="00ED625D">
        <w:t xml:space="preserve"> (11 w 2021 r.)</w:t>
      </w:r>
      <w:r>
        <w:t xml:space="preserve"> </w:t>
      </w:r>
      <w:r w:rsidRPr="006876EA">
        <w:t xml:space="preserve">oraz podjęła </w:t>
      </w:r>
      <w:r w:rsidR="0088630C">
        <w:t>10</w:t>
      </w:r>
      <w:r w:rsidR="00D96B02">
        <w:t>8</w:t>
      </w:r>
      <w:r w:rsidRPr="006876EA">
        <w:t xml:space="preserve"> uchwał</w:t>
      </w:r>
      <w:r w:rsidR="0088630C">
        <w:t>, (</w:t>
      </w:r>
      <w:r w:rsidR="00ED625D">
        <w:t>98</w:t>
      </w:r>
      <w:r w:rsidR="0088630C">
        <w:t xml:space="preserve"> w 2021 r</w:t>
      </w:r>
      <w:r w:rsidRPr="006876EA">
        <w:t>.</w:t>
      </w:r>
      <w:r w:rsidR="0088630C">
        <w:t>).</w:t>
      </w:r>
      <w:r w:rsidRPr="006876EA">
        <w:t xml:space="preserve"> Komisje Rady Powiatu zbierały się w tym okresie łącznie </w:t>
      </w:r>
      <w:r w:rsidR="0088630C">
        <w:t>53 (</w:t>
      </w:r>
      <w:r w:rsidR="00ED625D">
        <w:t>35</w:t>
      </w:r>
      <w:r w:rsidR="0088630C">
        <w:t xml:space="preserve"> w 2021 r.)</w:t>
      </w:r>
      <w:r w:rsidRPr="006876EA">
        <w:t xml:space="preserve">, z czego najwięcej bo </w:t>
      </w:r>
      <w:r w:rsidR="0088630C">
        <w:t>12</w:t>
      </w:r>
      <w:r w:rsidRPr="006876EA">
        <w:t xml:space="preserve"> odbyło się posiedzeń komisji budżetu i finansów.</w:t>
      </w:r>
    </w:p>
    <w:p w14:paraId="295D478F" w14:textId="26686498" w:rsidR="00B2274E" w:rsidRDefault="00F67E2A" w:rsidP="008740D3">
      <w:r w:rsidRPr="006876EA">
        <w:t>Poniżej informacja na temat podjętych uchwał i ich realizacji</w:t>
      </w:r>
      <w:r w:rsidR="00192E4F">
        <w:t>:</w:t>
      </w:r>
      <w:r w:rsidR="00662AAF">
        <w:t xml:space="preserve"> </w:t>
      </w:r>
    </w:p>
    <w:tbl>
      <w:tblPr>
        <w:tblStyle w:val="Tabela-Siatka"/>
        <w:tblW w:w="9298" w:type="dxa"/>
        <w:tblLook w:val="04A0" w:firstRow="1" w:lastRow="0" w:firstColumn="1" w:lastColumn="0" w:noHBand="0" w:noVBand="1"/>
        <w:tblDescription w:val="Wykaz uchwał Rady Powiatu w Żywcu podjętych w 2022 r. wraz z informacją o ich wykonaniu."/>
      </w:tblPr>
      <w:tblGrid>
        <w:gridCol w:w="550"/>
        <w:gridCol w:w="4591"/>
        <w:gridCol w:w="1413"/>
        <w:gridCol w:w="2744"/>
      </w:tblGrid>
      <w:tr w:rsidR="0088630C" w:rsidRPr="00EB41DE" w14:paraId="2E79BE9A" w14:textId="77777777" w:rsidTr="00D907E9">
        <w:trPr>
          <w:cantSplit/>
          <w:tblHeader/>
        </w:trPr>
        <w:tc>
          <w:tcPr>
            <w:tcW w:w="0" w:type="auto"/>
          </w:tcPr>
          <w:p w14:paraId="2427181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14:paraId="0AD3110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Tytuł Uchwały</w:t>
            </w:r>
          </w:p>
        </w:tc>
        <w:tc>
          <w:tcPr>
            <w:tcW w:w="0" w:type="auto"/>
          </w:tcPr>
          <w:p w14:paraId="5E42077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Data podjęcia Uchwały</w:t>
            </w:r>
          </w:p>
        </w:tc>
        <w:tc>
          <w:tcPr>
            <w:tcW w:w="0" w:type="auto"/>
          </w:tcPr>
          <w:p w14:paraId="262682E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Informacja o realizacji Uchwały</w:t>
            </w:r>
          </w:p>
        </w:tc>
      </w:tr>
      <w:tr w:rsidR="0088630C" w:rsidRPr="00EB41DE" w14:paraId="46A92E62" w14:textId="77777777" w:rsidTr="00D907E9">
        <w:trPr>
          <w:cantSplit/>
        </w:trPr>
        <w:tc>
          <w:tcPr>
            <w:tcW w:w="0" w:type="auto"/>
          </w:tcPr>
          <w:p w14:paraId="0F91E12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A7677E4" w14:textId="0EB422C5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95BD4">
              <w:rPr>
                <w:rFonts w:cs="Arial"/>
                <w:sz w:val="20"/>
                <w:szCs w:val="20"/>
              </w:rPr>
              <w:t>Uchwała XXXII/352/2022 w sprawie przyjęcia sprawozdania z działalności z Komisji Porządku i Bezpieczeństwa.</w:t>
            </w:r>
          </w:p>
        </w:tc>
        <w:tc>
          <w:tcPr>
            <w:tcW w:w="0" w:type="auto"/>
          </w:tcPr>
          <w:p w14:paraId="5DE25BE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66AB32B" w14:textId="77777777" w:rsidR="00662AAF" w:rsidRDefault="00662AAF" w:rsidP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przyjęła sprawozdanie.</w:t>
            </w:r>
          </w:p>
          <w:p w14:paraId="092D86CC" w14:textId="1AC3D90E" w:rsidR="0088630C" w:rsidRDefault="0088630C" w:rsidP="0088630C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</w:t>
            </w:r>
            <w:r>
              <w:rPr>
                <w:sz w:val="20"/>
                <w:szCs w:val="20"/>
              </w:rPr>
              <w:t xml:space="preserve"> Staroście</w:t>
            </w:r>
            <w:r w:rsidRPr="00D75C05">
              <w:rPr>
                <w:sz w:val="20"/>
                <w:szCs w:val="20"/>
              </w:rPr>
              <w:t>.</w:t>
            </w:r>
          </w:p>
          <w:p w14:paraId="52C0B9EA" w14:textId="1E5DA271" w:rsidR="0088630C" w:rsidRPr="00EB41DE" w:rsidRDefault="0088630C" w:rsidP="0088630C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74E80C0" w14:textId="77777777" w:rsidTr="00D907E9">
        <w:trPr>
          <w:cantSplit/>
        </w:trPr>
        <w:tc>
          <w:tcPr>
            <w:tcW w:w="0" w:type="auto"/>
          </w:tcPr>
          <w:p w14:paraId="6365406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E65020B" w14:textId="22B791F1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91425F">
              <w:rPr>
                <w:rFonts w:cs="Arial"/>
                <w:sz w:val="20"/>
                <w:szCs w:val="20"/>
              </w:rPr>
              <w:t>Uchwała XXXII/353/2022 w sprawie delegowania radnych do składu Komisji Bezpieczeństwa i Porządku.</w:t>
            </w:r>
          </w:p>
        </w:tc>
        <w:tc>
          <w:tcPr>
            <w:tcW w:w="0" w:type="auto"/>
          </w:tcPr>
          <w:p w14:paraId="440C2A2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408D8FA" w14:textId="4EC04192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delegowała radnych do Komisji.</w:t>
            </w:r>
          </w:p>
          <w:p w14:paraId="21BAD372" w14:textId="15388311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C161844" w14:textId="77777777" w:rsidTr="00D907E9">
        <w:trPr>
          <w:cantSplit/>
        </w:trPr>
        <w:tc>
          <w:tcPr>
            <w:tcW w:w="0" w:type="auto"/>
          </w:tcPr>
          <w:p w14:paraId="39AE126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604CC49" w14:textId="2FA687E1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91425F">
              <w:rPr>
                <w:rFonts w:cs="Arial"/>
                <w:sz w:val="20"/>
                <w:szCs w:val="20"/>
              </w:rPr>
              <w:t>Uchwała XXXII/354/2022 w sprawie zmian w budżecie na 2022 r.</w:t>
            </w:r>
          </w:p>
        </w:tc>
        <w:tc>
          <w:tcPr>
            <w:tcW w:w="0" w:type="auto"/>
          </w:tcPr>
          <w:p w14:paraId="611E08A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22186DE" w14:textId="257A5772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583FADDC" w14:textId="77667DCC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D907E9">
              <w:rPr>
                <w:sz w:val="20"/>
                <w:szCs w:val="20"/>
              </w:rPr>
              <w:t>.</w:t>
            </w:r>
          </w:p>
          <w:p w14:paraId="1DFDC90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8AE4156" w14:textId="77777777" w:rsidTr="00D907E9">
        <w:trPr>
          <w:cantSplit/>
        </w:trPr>
        <w:tc>
          <w:tcPr>
            <w:tcW w:w="0" w:type="auto"/>
          </w:tcPr>
          <w:p w14:paraId="66ADB2C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14:paraId="30B17B54" w14:textId="31F5049B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0C0897">
              <w:rPr>
                <w:rFonts w:cs="Arial"/>
                <w:sz w:val="20"/>
                <w:szCs w:val="20"/>
              </w:rPr>
              <w:t>Uchwała XXXII/355/2022 w sprawie zmiany Wieloletniej Prognozy Finansowej Powiatu w Żywcu na lata 2022-2027.</w:t>
            </w:r>
          </w:p>
        </w:tc>
        <w:tc>
          <w:tcPr>
            <w:tcW w:w="0" w:type="auto"/>
          </w:tcPr>
          <w:p w14:paraId="23D50DF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D66808D" w14:textId="11B40904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3F85D5BC" w14:textId="61798169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powierzono Zarządowi Powiatu </w:t>
            </w:r>
          </w:p>
          <w:p w14:paraId="0C6563B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8C45DD0" w14:textId="77777777" w:rsidTr="00D907E9">
        <w:trPr>
          <w:cantSplit/>
        </w:trPr>
        <w:tc>
          <w:tcPr>
            <w:tcW w:w="0" w:type="auto"/>
          </w:tcPr>
          <w:p w14:paraId="400D576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ADE2DF5" w14:textId="1FBE6DC6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0C0897">
              <w:rPr>
                <w:rFonts w:cs="Arial"/>
                <w:sz w:val="20"/>
                <w:szCs w:val="20"/>
              </w:rPr>
              <w:t>Uchwała XXXII/356/2022 w sprawie trybu prac nad projektem uchwały budżetowej.</w:t>
            </w:r>
          </w:p>
        </w:tc>
        <w:tc>
          <w:tcPr>
            <w:tcW w:w="0" w:type="auto"/>
          </w:tcPr>
          <w:p w14:paraId="1895E44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F39358C" w14:textId="63DE9638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określiła tryb prac nad projektem uchwały budżetowej.</w:t>
            </w:r>
          </w:p>
          <w:p w14:paraId="49641EB6" w14:textId="42CA8ABC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0FB039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427309D" w14:textId="77777777" w:rsidTr="00D907E9">
        <w:trPr>
          <w:cantSplit/>
        </w:trPr>
        <w:tc>
          <w:tcPr>
            <w:tcW w:w="0" w:type="auto"/>
          </w:tcPr>
          <w:p w14:paraId="004FDEB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320BAE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D243D">
              <w:rPr>
                <w:rFonts w:cs="Arial"/>
                <w:sz w:val="20"/>
                <w:szCs w:val="20"/>
              </w:rPr>
              <w:t>Uchwała XXXII/357/2022 w sprawie zwiększenia wynagrodzenia dla rodzin zastępczych zawodowych oraz prowadzących rodzinne domy dziecka z terenu Powiatu Żywieckiego.</w:t>
            </w:r>
          </w:p>
        </w:tc>
        <w:tc>
          <w:tcPr>
            <w:tcW w:w="0" w:type="auto"/>
          </w:tcPr>
          <w:p w14:paraId="69AED2E9" w14:textId="37F4446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 w:rsidR="00D907E9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6EFF287" w14:textId="50B87429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zwiększenia wynagrodzeń.</w:t>
            </w:r>
          </w:p>
          <w:p w14:paraId="72DE162E" w14:textId="0A19481B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D05D77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27ED66B" w14:textId="77777777" w:rsidTr="00D907E9">
        <w:trPr>
          <w:cantSplit/>
        </w:trPr>
        <w:tc>
          <w:tcPr>
            <w:tcW w:w="0" w:type="auto"/>
          </w:tcPr>
          <w:p w14:paraId="1E80EF1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3605F14" w14:textId="05EE5243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D243D">
              <w:rPr>
                <w:rFonts w:cs="Arial"/>
                <w:sz w:val="20"/>
                <w:szCs w:val="20"/>
              </w:rPr>
              <w:t>Uchwała XXXII/358/2022 w sprawie zmian w Statucie Samodzielnego Publicznego Zakładu Opiekuńczo-Leczniczego w Rajczy, ul.</w:t>
            </w:r>
            <w:r w:rsidR="00662AAF">
              <w:rPr>
                <w:rFonts w:cs="Arial"/>
                <w:sz w:val="20"/>
                <w:szCs w:val="20"/>
              </w:rPr>
              <w:t xml:space="preserve"> </w:t>
            </w:r>
            <w:r w:rsidRPr="00DD243D">
              <w:rPr>
                <w:rFonts w:cs="Arial"/>
                <w:sz w:val="20"/>
                <w:szCs w:val="20"/>
              </w:rPr>
              <w:t>Ujsolska 35.</w:t>
            </w:r>
          </w:p>
        </w:tc>
        <w:tc>
          <w:tcPr>
            <w:tcW w:w="0" w:type="auto"/>
          </w:tcPr>
          <w:p w14:paraId="332C5E6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CD0EF41" w14:textId="26392A0B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statucie.</w:t>
            </w:r>
          </w:p>
          <w:p w14:paraId="482F6579" w14:textId="7837B969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D549FA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84A4D36" w14:textId="77777777" w:rsidTr="00D907E9">
        <w:trPr>
          <w:cantSplit/>
        </w:trPr>
        <w:tc>
          <w:tcPr>
            <w:tcW w:w="0" w:type="auto"/>
          </w:tcPr>
          <w:p w14:paraId="26F4722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ACD281B" w14:textId="678618FF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448E4">
              <w:rPr>
                <w:rFonts w:cs="Arial"/>
                <w:sz w:val="20"/>
                <w:szCs w:val="20"/>
              </w:rPr>
              <w:t>Uchwała XXXII/359/2022 w sprawie uzupełnienia składu osobowego Komisji Edukacji oraz Komisji Skarg, Wniosków i Petycji.</w:t>
            </w:r>
          </w:p>
        </w:tc>
        <w:tc>
          <w:tcPr>
            <w:tcW w:w="0" w:type="auto"/>
          </w:tcPr>
          <w:p w14:paraId="7B883BA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B02C828" w14:textId="13709811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uzupełniła skład</w:t>
            </w:r>
            <w:r w:rsidR="00382A91">
              <w:rPr>
                <w:sz w:val="20"/>
                <w:szCs w:val="20"/>
              </w:rPr>
              <w:t xml:space="preserve"> osobowy</w:t>
            </w:r>
            <w:r>
              <w:rPr>
                <w:sz w:val="20"/>
                <w:szCs w:val="20"/>
              </w:rPr>
              <w:t xml:space="preserve"> Komisji.</w:t>
            </w:r>
          </w:p>
          <w:p w14:paraId="0656E56B" w14:textId="3AF7A4DA" w:rsidR="0058108F" w:rsidRDefault="0058108F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 xml:space="preserve">Wykonanie powierzono </w:t>
            </w:r>
            <w:r>
              <w:rPr>
                <w:sz w:val="20"/>
                <w:szCs w:val="20"/>
              </w:rPr>
              <w:t>Przewodniczącemu Rady.</w:t>
            </w:r>
          </w:p>
          <w:p w14:paraId="3466013D" w14:textId="5259684A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5861D4C" w14:textId="77777777" w:rsidTr="00D907E9">
        <w:trPr>
          <w:cantSplit/>
        </w:trPr>
        <w:tc>
          <w:tcPr>
            <w:tcW w:w="0" w:type="auto"/>
          </w:tcPr>
          <w:p w14:paraId="6580F87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FC8E3FE" w14:textId="27D3A528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448E4">
              <w:rPr>
                <w:rFonts w:cs="Arial"/>
                <w:sz w:val="20"/>
                <w:szCs w:val="20"/>
              </w:rPr>
              <w:t>Uchwała XXXII/360/202</w:t>
            </w:r>
            <w:r w:rsidR="00B54DB8">
              <w:rPr>
                <w:rFonts w:cs="Arial"/>
                <w:sz w:val="20"/>
                <w:szCs w:val="20"/>
              </w:rPr>
              <w:t>2</w:t>
            </w:r>
            <w:r w:rsidRPr="007448E4">
              <w:rPr>
                <w:rFonts w:cs="Arial"/>
                <w:sz w:val="20"/>
                <w:szCs w:val="20"/>
              </w:rPr>
              <w:t xml:space="preserve"> w sprawie uzupełnienia składu osobowego Komisji Polityki Gospodarczej.</w:t>
            </w:r>
          </w:p>
        </w:tc>
        <w:tc>
          <w:tcPr>
            <w:tcW w:w="0" w:type="auto"/>
          </w:tcPr>
          <w:p w14:paraId="78DF5D4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322CE28" w14:textId="29CD1057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uzupełniła skład </w:t>
            </w:r>
            <w:r w:rsidR="00382A91">
              <w:rPr>
                <w:sz w:val="20"/>
                <w:szCs w:val="20"/>
              </w:rPr>
              <w:t xml:space="preserve">osobowy </w:t>
            </w:r>
            <w:r>
              <w:rPr>
                <w:sz w:val="20"/>
                <w:szCs w:val="20"/>
              </w:rPr>
              <w:t>Komisji.</w:t>
            </w:r>
          </w:p>
          <w:p w14:paraId="4C8851D3" w14:textId="408C862F" w:rsidR="0058108F" w:rsidRPr="00662AAF" w:rsidRDefault="0058108F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 xml:space="preserve">Wykonanie powierzono </w:t>
            </w:r>
            <w:r>
              <w:rPr>
                <w:sz w:val="20"/>
                <w:szCs w:val="20"/>
              </w:rPr>
              <w:t>Przewodniczącemu Rady.</w:t>
            </w:r>
          </w:p>
          <w:p w14:paraId="2C0ACDCE" w14:textId="62AFBEFD" w:rsidR="0088630C" w:rsidRPr="00662AAF" w:rsidRDefault="00382A91" w:rsidP="00362E38">
            <w:pPr>
              <w:rPr>
                <w:rFonts w:cs="Arial"/>
                <w:sz w:val="20"/>
                <w:szCs w:val="20"/>
                <w:highlight w:val="yellow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9485181" w14:textId="77777777" w:rsidTr="00D907E9">
        <w:trPr>
          <w:cantSplit/>
        </w:trPr>
        <w:tc>
          <w:tcPr>
            <w:tcW w:w="0" w:type="auto"/>
          </w:tcPr>
          <w:p w14:paraId="751EAEB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520C47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22EFC">
              <w:rPr>
                <w:rFonts w:cs="Arial"/>
                <w:sz w:val="20"/>
                <w:szCs w:val="20"/>
              </w:rPr>
              <w:t>Uchwała XXXII/361/2022 w sprawie uzupełnienia składu osobowego Komisji Rewizyjnej.</w:t>
            </w:r>
          </w:p>
        </w:tc>
        <w:tc>
          <w:tcPr>
            <w:tcW w:w="0" w:type="auto"/>
          </w:tcPr>
          <w:p w14:paraId="451D24E7" w14:textId="0329726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EB41DE">
              <w:rPr>
                <w:rFonts w:cs="Arial"/>
                <w:sz w:val="20"/>
                <w:szCs w:val="20"/>
              </w:rPr>
              <w:t>.01.202</w:t>
            </w:r>
            <w:r w:rsidR="00B54DB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15E8D10" w14:textId="4785197D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uzupełniła skład </w:t>
            </w:r>
            <w:r w:rsidR="00382A91">
              <w:rPr>
                <w:sz w:val="20"/>
                <w:szCs w:val="20"/>
              </w:rPr>
              <w:t xml:space="preserve">osobowy </w:t>
            </w:r>
            <w:r>
              <w:rPr>
                <w:sz w:val="20"/>
                <w:szCs w:val="20"/>
              </w:rPr>
              <w:t>Komisji.</w:t>
            </w:r>
          </w:p>
          <w:p w14:paraId="4BAA7682" w14:textId="0F411AC3" w:rsidR="0058108F" w:rsidRDefault="0058108F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 xml:space="preserve">Wykonanie powierzono </w:t>
            </w:r>
            <w:r>
              <w:rPr>
                <w:sz w:val="20"/>
                <w:szCs w:val="20"/>
              </w:rPr>
              <w:t>Przewodniczącemu Rady.</w:t>
            </w:r>
          </w:p>
          <w:p w14:paraId="0A1D8372" w14:textId="493FD86C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3B467BA" w14:textId="77777777" w:rsidTr="00D907E9">
        <w:trPr>
          <w:cantSplit/>
        </w:trPr>
        <w:tc>
          <w:tcPr>
            <w:tcW w:w="0" w:type="auto"/>
          </w:tcPr>
          <w:p w14:paraId="566B985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14:paraId="78BFBFE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F3FCB">
              <w:rPr>
                <w:rFonts w:cs="Arial"/>
                <w:sz w:val="20"/>
                <w:szCs w:val="20"/>
              </w:rPr>
              <w:t xml:space="preserve">Uchwała XXXIII/362/2022 w sprawie dokonania oceny stanu zabezpieczenia przeciwpowodziowego Powiatu Żywieckiego. </w:t>
            </w:r>
          </w:p>
        </w:tc>
        <w:tc>
          <w:tcPr>
            <w:tcW w:w="0" w:type="auto"/>
          </w:tcPr>
          <w:p w14:paraId="6F31141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3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8DDCCFE" w14:textId="558956F9" w:rsidR="0088630C" w:rsidRPr="00F74781" w:rsidRDefault="0088630C" w:rsidP="00362E38">
            <w:pPr>
              <w:rPr>
                <w:sz w:val="20"/>
                <w:szCs w:val="20"/>
              </w:rPr>
            </w:pPr>
            <w:r w:rsidRPr="00F74781">
              <w:rPr>
                <w:sz w:val="20"/>
                <w:szCs w:val="20"/>
              </w:rPr>
              <w:t xml:space="preserve">Rada Powiatu </w:t>
            </w:r>
            <w:r w:rsidR="0058108F">
              <w:rPr>
                <w:sz w:val="20"/>
                <w:szCs w:val="20"/>
              </w:rPr>
              <w:t>przyjęła</w:t>
            </w:r>
            <w:r w:rsidRPr="00F74781">
              <w:rPr>
                <w:sz w:val="20"/>
                <w:szCs w:val="20"/>
              </w:rPr>
              <w:t xml:space="preserve"> ocen</w:t>
            </w:r>
            <w:r w:rsidR="0058108F">
              <w:rPr>
                <w:sz w:val="20"/>
                <w:szCs w:val="20"/>
              </w:rPr>
              <w:t>ę</w:t>
            </w:r>
            <w:r w:rsidRPr="00F74781">
              <w:rPr>
                <w:sz w:val="20"/>
                <w:szCs w:val="20"/>
              </w:rPr>
              <w:t xml:space="preserve"> zabezpieczenia przeciwpowodziowego.</w:t>
            </w:r>
          </w:p>
          <w:p w14:paraId="000DFD2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1C12373" w14:textId="77777777" w:rsidTr="00D907E9">
        <w:trPr>
          <w:cantSplit/>
        </w:trPr>
        <w:tc>
          <w:tcPr>
            <w:tcW w:w="0" w:type="auto"/>
          </w:tcPr>
          <w:p w14:paraId="2AFC1FC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255B777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F3FCB">
              <w:rPr>
                <w:rFonts w:cs="Arial"/>
                <w:sz w:val="20"/>
                <w:szCs w:val="20"/>
              </w:rPr>
              <w:t>Uchwała XXXIII/363/2022 w sprawie przyjęcia sprawozdania z działalności Powiatowego Centrum Pomocy Rodzinie za rok 2021.</w:t>
            </w:r>
          </w:p>
        </w:tc>
        <w:tc>
          <w:tcPr>
            <w:tcW w:w="0" w:type="auto"/>
          </w:tcPr>
          <w:p w14:paraId="41032B8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3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8C0EA26" w14:textId="36B35239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przyjęła sprawozdanie.</w:t>
            </w:r>
          </w:p>
          <w:p w14:paraId="31AAD52E" w14:textId="22D677DC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4944D2F" w14:textId="77777777" w:rsidTr="00D907E9">
        <w:trPr>
          <w:cantSplit/>
        </w:trPr>
        <w:tc>
          <w:tcPr>
            <w:tcW w:w="0" w:type="auto"/>
          </w:tcPr>
          <w:p w14:paraId="6979AF2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C41EDE5" w14:textId="1E79E733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3549C">
              <w:rPr>
                <w:rFonts w:cs="Arial"/>
                <w:sz w:val="20"/>
                <w:szCs w:val="20"/>
              </w:rPr>
              <w:t>Uchwała XXXIII/364/2022 w sprawie określenia zadań Powiatu Żywieckiego na 2022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33549C">
              <w:rPr>
                <w:rFonts w:cs="Arial"/>
                <w:sz w:val="20"/>
                <w:szCs w:val="20"/>
              </w:rPr>
              <w:t>r. z zakresu rehabilitacji zawodowej i społecznej osób niepełnosprawnych, na które przeznacza się środki Państwowego Funduszu Rehabilitacji Osób Niepełnosprawnych przyznane powiatowi według algorytmu.</w:t>
            </w:r>
          </w:p>
        </w:tc>
        <w:tc>
          <w:tcPr>
            <w:tcW w:w="0" w:type="auto"/>
          </w:tcPr>
          <w:p w14:paraId="085062E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2ADA63C" w14:textId="6CEA4621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określiła zadania.</w:t>
            </w:r>
          </w:p>
          <w:p w14:paraId="0EEF0360" w14:textId="7A0EBE76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26129F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1088C87" w14:textId="77777777" w:rsidTr="00D907E9">
        <w:trPr>
          <w:cantSplit/>
        </w:trPr>
        <w:tc>
          <w:tcPr>
            <w:tcW w:w="0" w:type="auto"/>
          </w:tcPr>
          <w:p w14:paraId="2861FD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52456C3C" w14:textId="45A74CF8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22703">
              <w:rPr>
                <w:rFonts w:cs="Arial"/>
                <w:sz w:val="20"/>
                <w:szCs w:val="20"/>
              </w:rPr>
              <w:t>Uchwała XXXIII/365/2022 w sprawie ogłoszenia tekstu jednolitego uchwały Nr XXIV/255/2013 Rady Powiatu w Żywcu z dnia 28 stycznia 2013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C22703">
              <w:rPr>
                <w:rFonts w:cs="Arial"/>
                <w:sz w:val="20"/>
                <w:szCs w:val="20"/>
              </w:rPr>
              <w:t>r. w sprawie nadania Statutu Samodzielnemu Publicznemu Zakładowi Opiekuńczo- Leczniczemu w Rajczy Ul. Ujsolska 35.</w:t>
            </w:r>
          </w:p>
        </w:tc>
        <w:tc>
          <w:tcPr>
            <w:tcW w:w="0" w:type="auto"/>
          </w:tcPr>
          <w:p w14:paraId="4C5627D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9E50EFC" w14:textId="0AC28D1E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ogłosiła jednolity tekst uchwały.</w:t>
            </w:r>
          </w:p>
          <w:p w14:paraId="204442F9" w14:textId="10DA8320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5C9FD5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FADE170" w14:textId="77777777" w:rsidTr="00D907E9">
        <w:trPr>
          <w:cantSplit/>
        </w:trPr>
        <w:tc>
          <w:tcPr>
            <w:tcW w:w="0" w:type="auto"/>
          </w:tcPr>
          <w:p w14:paraId="2004118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7222763" w14:textId="3E409DD6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22703">
              <w:rPr>
                <w:rFonts w:cs="Arial"/>
                <w:sz w:val="20"/>
                <w:szCs w:val="20"/>
              </w:rPr>
              <w:t>Uchwała XXXIII/366/2022 w sprawie zmiany uchwały Nr XXX/335/2021 z dnia 23 listopada 2021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C22703">
              <w:rPr>
                <w:rFonts w:cs="Arial"/>
                <w:sz w:val="20"/>
                <w:szCs w:val="20"/>
              </w:rPr>
              <w:t>r. w sprawie określenia rozkładu godzin pracy aptek ogólnodostępnych na terenie Powiatu Żywieckiego na rok 2022.</w:t>
            </w:r>
          </w:p>
        </w:tc>
        <w:tc>
          <w:tcPr>
            <w:tcW w:w="0" w:type="auto"/>
          </w:tcPr>
          <w:p w14:paraId="544DE0A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65C8BF2" w14:textId="7CAD55DB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</w:t>
            </w:r>
            <w:r w:rsidR="00382A91">
              <w:rPr>
                <w:sz w:val="20"/>
                <w:szCs w:val="20"/>
              </w:rPr>
              <w:t xml:space="preserve"> uchwały</w:t>
            </w:r>
            <w:r>
              <w:rPr>
                <w:sz w:val="20"/>
                <w:szCs w:val="20"/>
              </w:rPr>
              <w:t>.</w:t>
            </w:r>
          </w:p>
          <w:p w14:paraId="4AB0186C" w14:textId="0D8EB25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0A5B21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E648815" w14:textId="77777777" w:rsidTr="00D907E9">
        <w:trPr>
          <w:cantSplit/>
        </w:trPr>
        <w:tc>
          <w:tcPr>
            <w:tcW w:w="0" w:type="auto"/>
          </w:tcPr>
          <w:p w14:paraId="5CAE71A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2B4B306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3618F">
              <w:rPr>
                <w:rFonts w:cs="Arial"/>
                <w:sz w:val="20"/>
                <w:szCs w:val="20"/>
              </w:rPr>
              <w:t xml:space="preserve">Uchwała XXXIII/367/2022 w sprawie zmiany budżetu na rok 2022. </w:t>
            </w:r>
          </w:p>
        </w:tc>
        <w:tc>
          <w:tcPr>
            <w:tcW w:w="0" w:type="auto"/>
          </w:tcPr>
          <w:p w14:paraId="7E8D526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46D6050" w14:textId="50CD6288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0E9F624F" w14:textId="4B58457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138B345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543AF3C" w14:textId="77777777" w:rsidTr="00D907E9">
        <w:trPr>
          <w:cantSplit/>
        </w:trPr>
        <w:tc>
          <w:tcPr>
            <w:tcW w:w="0" w:type="auto"/>
          </w:tcPr>
          <w:p w14:paraId="51C5859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21A2C44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3618F">
              <w:rPr>
                <w:rFonts w:cs="Arial"/>
                <w:sz w:val="20"/>
                <w:szCs w:val="20"/>
              </w:rPr>
              <w:t xml:space="preserve">Uchwała XXXIII/368/2022 w sprawie zmiany Wieloletniej Prognozy Finansowej Powiatu w Żywcu na lata 2022-2027. </w:t>
            </w:r>
          </w:p>
        </w:tc>
        <w:tc>
          <w:tcPr>
            <w:tcW w:w="0" w:type="auto"/>
          </w:tcPr>
          <w:p w14:paraId="7C50AA2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08.03.202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2810499" w14:textId="0465A76B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3D9BF275" w14:textId="1907923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2B1422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CB6BB28" w14:textId="77777777" w:rsidTr="00D907E9">
        <w:trPr>
          <w:cantSplit/>
        </w:trPr>
        <w:tc>
          <w:tcPr>
            <w:tcW w:w="0" w:type="auto"/>
          </w:tcPr>
          <w:p w14:paraId="10A634D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</w:tcPr>
          <w:p w14:paraId="5345DDBE" w14:textId="34074D9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3618F">
              <w:rPr>
                <w:rFonts w:cs="Arial"/>
                <w:sz w:val="20"/>
                <w:szCs w:val="20"/>
              </w:rPr>
              <w:t>Uchwała XXXIII/369/2022 w sprawie udzielenia upoważnienia Zarządowi Powiatu w Żywcu.</w:t>
            </w:r>
          </w:p>
        </w:tc>
        <w:tc>
          <w:tcPr>
            <w:tcW w:w="0" w:type="auto"/>
          </w:tcPr>
          <w:p w14:paraId="3A58A05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EDBB20B" w14:textId="69864153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Zarządowi Powiatu upoważnienia.</w:t>
            </w:r>
          </w:p>
          <w:p w14:paraId="750CB732" w14:textId="4AD4555D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3DCE7D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7C55443" w14:textId="77777777" w:rsidTr="00D907E9">
        <w:trPr>
          <w:cantSplit/>
        </w:trPr>
        <w:tc>
          <w:tcPr>
            <w:tcW w:w="0" w:type="auto"/>
          </w:tcPr>
          <w:p w14:paraId="1936D32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674EA4E1" w14:textId="5B42FD96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74781">
              <w:rPr>
                <w:rFonts w:cs="Arial"/>
                <w:sz w:val="20"/>
                <w:szCs w:val="20"/>
              </w:rPr>
              <w:t>Uchwała XXXIII/370/2022 w sprawie uchylenia uchwały Nr XXXII/356/2022 Rady Powiatu w Żywcu z dnia 31 stycznia 2022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F74781">
              <w:rPr>
                <w:rFonts w:cs="Arial"/>
                <w:sz w:val="20"/>
                <w:szCs w:val="20"/>
              </w:rPr>
              <w:t>r. w sprawie trybu prac nad projektem uchwały budżetowej</w:t>
            </w:r>
            <w:r w:rsidR="00D907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F182A4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EA0CD4A" w14:textId="66C3F0CA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uchyliła uchwałę.</w:t>
            </w:r>
          </w:p>
          <w:p w14:paraId="6D1B884A" w14:textId="1B76A18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831771">
              <w:rPr>
                <w:sz w:val="20"/>
                <w:szCs w:val="20"/>
              </w:rPr>
              <w:t>.</w:t>
            </w:r>
          </w:p>
          <w:p w14:paraId="5448613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3ED8EA1" w14:textId="77777777" w:rsidTr="00D907E9">
        <w:trPr>
          <w:cantSplit/>
        </w:trPr>
        <w:tc>
          <w:tcPr>
            <w:tcW w:w="0" w:type="auto"/>
          </w:tcPr>
          <w:p w14:paraId="683E88C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211E647" w14:textId="4FF3E91E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B021F">
              <w:rPr>
                <w:rFonts w:cs="Arial"/>
                <w:sz w:val="20"/>
                <w:szCs w:val="20"/>
              </w:rPr>
              <w:t>Uchwała XXXIII/371/2022 w sprawie założenia Branżowej Szkoły II stopnia nr 4 w Żywcu.</w:t>
            </w:r>
          </w:p>
        </w:tc>
        <w:tc>
          <w:tcPr>
            <w:tcW w:w="0" w:type="auto"/>
          </w:tcPr>
          <w:p w14:paraId="43BBFD2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ADC52CC" w14:textId="37B3719D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</w:t>
            </w:r>
            <w:r w:rsidR="0058108F">
              <w:rPr>
                <w:sz w:val="20"/>
                <w:szCs w:val="20"/>
              </w:rPr>
              <w:t>uchwaliła</w:t>
            </w:r>
            <w:r>
              <w:rPr>
                <w:sz w:val="20"/>
                <w:szCs w:val="20"/>
              </w:rPr>
              <w:t xml:space="preserve"> </w:t>
            </w:r>
            <w:r w:rsidR="0058108F">
              <w:rPr>
                <w:sz w:val="20"/>
                <w:szCs w:val="20"/>
              </w:rPr>
              <w:t>założenie</w:t>
            </w:r>
            <w:r>
              <w:rPr>
                <w:sz w:val="20"/>
                <w:szCs w:val="20"/>
              </w:rPr>
              <w:t xml:space="preserve"> szkoły.</w:t>
            </w:r>
          </w:p>
          <w:p w14:paraId="1DEC507C" w14:textId="60F73895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831771">
              <w:rPr>
                <w:sz w:val="20"/>
                <w:szCs w:val="20"/>
              </w:rPr>
              <w:t>.</w:t>
            </w:r>
          </w:p>
          <w:p w14:paraId="0DD8742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A9BEAE5" w14:textId="77777777" w:rsidTr="00D907E9">
        <w:trPr>
          <w:cantSplit/>
        </w:trPr>
        <w:tc>
          <w:tcPr>
            <w:tcW w:w="0" w:type="auto"/>
          </w:tcPr>
          <w:p w14:paraId="0B859DB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2001410A" w14:textId="488CE9EE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81645">
              <w:rPr>
                <w:rFonts w:cs="Arial"/>
                <w:sz w:val="20"/>
                <w:szCs w:val="20"/>
              </w:rPr>
              <w:t>Uchwała XXXIII/372/2022 w sprawie włączenia Branżowej Szkoły II stopnia nr 4 w Żywcu do Zespołu Szkół Samochodowych w Żywcu, ul. Grunwaldzka 10, 34-300 Żywiec.</w:t>
            </w:r>
          </w:p>
        </w:tc>
        <w:tc>
          <w:tcPr>
            <w:tcW w:w="0" w:type="auto"/>
          </w:tcPr>
          <w:p w14:paraId="6B28ED4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7EE7B53" w14:textId="12BFAD8A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</w:t>
            </w:r>
            <w:r w:rsidR="00831771">
              <w:rPr>
                <w:sz w:val="20"/>
                <w:szCs w:val="20"/>
              </w:rPr>
              <w:t>dokonała włączenia szkoły</w:t>
            </w:r>
            <w:r>
              <w:rPr>
                <w:sz w:val="20"/>
                <w:szCs w:val="20"/>
              </w:rPr>
              <w:t>.</w:t>
            </w:r>
          </w:p>
          <w:p w14:paraId="1C22C18A" w14:textId="09E5976A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C67866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7AA7A04" w14:textId="77777777" w:rsidTr="00D907E9">
        <w:trPr>
          <w:cantSplit/>
        </w:trPr>
        <w:tc>
          <w:tcPr>
            <w:tcW w:w="0" w:type="auto"/>
          </w:tcPr>
          <w:p w14:paraId="3A8F262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20B6E97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10A6D">
              <w:rPr>
                <w:rFonts w:cs="Arial"/>
                <w:sz w:val="20"/>
                <w:szCs w:val="20"/>
              </w:rPr>
              <w:t xml:space="preserve">Uchwała XXXIII/373/2022 w sprawie wyłączenia placówki publicznej Dom Wczasów Dziecięcych z Zespołu Szkół Agrotechnicznych i Ogólnokształcących im. Józefa Piłsudskiego w Żywcu ul. </w:t>
            </w:r>
            <w:proofErr w:type="spellStart"/>
            <w:r w:rsidRPr="00210A6D">
              <w:rPr>
                <w:rFonts w:cs="Arial"/>
                <w:sz w:val="20"/>
                <w:szCs w:val="20"/>
              </w:rPr>
              <w:t>Moszczanicka</w:t>
            </w:r>
            <w:proofErr w:type="spellEnd"/>
            <w:r w:rsidRPr="00210A6D">
              <w:rPr>
                <w:rFonts w:cs="Arial"/>
                <w:sz w:val="20"/>
                <w:szCs w:val="20"/>
              </w:rPr>
              <w:t xml:space="preserve"> 9.</w:t>
            </w:r>
          </w:p>
        </w:tc>
        <w:tc>
          <w:tcPr>
            <w:tcW w:w="0" w:type="auto"/>
          </w:tcPr>
          <w:p w14:paraId="2427C23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CF6164D" w14:textId="2936D157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wyłączenia</w:t>
            </w:r>
            <w:r w:rsidR="0058108F">
              <w:rPr>
                <w:sz w:val="20"/>
                <w:szCs w:val="20"/>
              </w:rPr>
              <w:t xml:space="preserve"> placówki.</w:t>
            </w:r>
          </w:p>
          <w:p w14:paraId="24528A1B" w14:textId="3023155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D88E44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3A8F40F" w14:textId="77777777" w:rsidTr="00D907E9">
        <w:trPr>
          <w:cantSplit/>
        </w:trPr>
        <w:tc>
          <w:tcPr>
            <w:tcW w:w="0" w:type="auto"/>
          </w:tcPr>
          <w:p w14:paraId="4217DFD1" w14:textId="77777777" w:rsidR="0088630C" w:rsidRPr="00454844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28F23223" w14:textId="17387B7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10A6D">
              <w:rPr>
                <w:rFonts w:cs="Arial"/>
                <w:sz w:val="20"/>
                <w:szCs w:val="20"/>
              </w:rPr>
              <w:t xml:space="preserve">Uchwała XXXIII/374/2022 w sprawie likwidacji placówki publicznej Dom Wczasów Dziecięcych w Żywcu przy ul. </w:t>
            </w:r>
            <w:proofErr w:type="spellStart"/>
            <w:r w:rsidRPr="00210A6D">
              <w:rPr>
                <w:rFonts w:cs="Arial"/>
                <w:sz w:val="20"/>
                <w:szCs w:val="20"/>
              </w:rPr>
              <w:t>Moszczanickiej</w:t>
            </w:r>
            <w:proofErr w:type="spellEnd"/>
            <w:r w:rsidRPr="00210A6D">
              <w:rPr>
                <w:rFonts w:cs="Arial"/>
                <w:sz w:val="20"/>
                <w:szCs w:val="20"/>
              </w:rPr>
              <w:t xml:space="preserve"> 9.</w:t>
            </w:r>
          </w:p>
        </w:tc>
        <w:tc>
          <w:tcPr>
            <w:tcW w:w="0" w:type="auto"/>
          </w:tcPr>
          <w:p w14:paraId="6E7A410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BB78997" w14:textId="5DF9836B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</w:t>
            </w:r>
            <w:r w:rsidR="0058108F">
              <w:rPr>
                <w:sz w:val="20"/>
                <w:szCs w:val="20"/>
              </w:rPr>
              <w:t>uchwaliła</w:t>
            </w:r>
            <w:r>
              <w:rPr>
                <w:sz w:val="20"/>
                <w:szCs w:val="20"/>
              </w:rPr>
              <w:t xml:space="preserve"> likwidację placówki.</w:t>
            </w:r>
          </w:p>
          <w:p w14:paraId="631E95D8" w14:textId="1BC911AB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7675EB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4E84417" w14:textId="77777777" w:rsidTr="00D907E9">
        <w:trPr>
          <w:cantSplit/>
        </w:trPr>
        <w:tc>
          <w:tcPr>
            <w:tcW w:w="0" w:type="auto"/>
          </w:tcPr>
          <w:p w14:paraId="43A7C70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168B40B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210A6D">
              <w:rPr>
                <w:rFonts w:cs="Arial"/>
                <w:sz w:val="20"/>
                <w:szCs w:val="20"/>
              </w:rPr>
              <w:t>Uchwała XXXIII/375/2022 w sprawie wyłączenia Szkoły Policealnej z Zespołu Szkół Agrotechnicznych i Ogólnokształcących im. Józefa Piłsudskiego w Żywcu.</w:t>
            </w:r>
          </w:p>
        </w:tc>
        <w:tc>
          <w:tcPr>
            <w:tcW w:w="0" w:type="auto"/>
          </w:tcPr>
          <w:p w14:paraId="773F93C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45241C3" w14:textId="097065D9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wyłączenia</w:t>
            </w:r>
            <w:r w:rsidR="0058108F">
              <w:rPr>
                <w:sz w:val="20"/>
                <w:szCs w:val="20"/>
              </w:rPr>
              <w:t xml:space="preserve"> szkoły.</w:t>
            </w:r>
          </w:p>
          <w:p w14:paraId="5D147867" w14:textId="6CB26ED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55BFC3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6D4B7F4" w14:textId="77777777" w:rsidTr="00D907E9">
        <w:trPr>
          <w:cantSplit/>
        </w:trPr>
        <w:tc>
          <w:tcPr>
            <w:tcW w:w="0" w:type="auto"/>
          </w:tcPr>
          <w:p w14:paraId="3D890C7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</w:tcPr>
          <w:p w14:paraId="4DB0BAA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D463E">
              <w:rPr>
                <w:rFonts w:cs="Arial"/>
                <w:sz w:val="20"/>
                <w:szCs w:val="20"/>
              </w:rPr>
              <w:t>Uchwała XXXIII/376/2022 w sprawie likwidacji Szkoły Policealnej w Żywcu.</w:t>
            </w:r>
          </w:p>
        </w:tc>
        <w:tc>
          <w:tcPr>
            <w:tcW w:w="0" w:type="auto"/>
          </w:tcPr>
          <w:p w14:paraId="0FF4743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0CD5BD9" w14:textId="23B9D36A" w:rsidR="00662AAF" w:rsidRDefault="00662AA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</w:t>
            </w:r>
            <w:r w:rsidR="0058108F">
              <w:rPr>
                <w:sz w:val="20"/>
                <w:szCs w:val="20"/>
              </w:rPr>
              <w:t>dokonała likwidacji szkoły.</w:t>
            </w:r>
          </w:p>
          <w:p w14:paraId="301AADD5" w14:textId="07F80465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A8B8E0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C03485B" w14:textId="77777777" w:rsidTr="00D907E9">
        <w:trPr>
          <w:cantSplit/>
        </w:trPr>
        <w:tc>
          <w:tcPr>
            <w:tcW w:w="0" w:type="auto"/>
          </w:tcPr>
          <w:p w14:paraId="49A1C6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5E4766E5" w14:textId="6CE637E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D463E">
              <w:rPr>
                <w:rFonts w:cs="Arial"/>
                <w:sz w:val="20"/>
                <w:szCs w:val="20"/>
              </w:rPr>
              <w:t>Uchwała XXXIII/377/2022 w sprawie likwidacji Liceum Ogólnokształcącego dla Dorosłych w Żywcu przy ul. Słowackiego 2.</w:t>
            </w:r>
          </w:p>
        </w:tc>
        <w:tc>
          <w:tcPr>
            <w:tcW w:w="0" w:type="auto"/>
          </w:tcPr>
          <w:p w14:paraId="74434AB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E7734AC" w14:textId="014F9230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likwidacji szkoły.</w:t>
            </w:r>
          </w:p>
          <w:p w14:paraId="54961B0E" w14:textId="2AF0444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1D98DA8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12C3183" w14:textId="77777777" w:rsidTr="00D907E9">
        <w:trPr>
          <w:cantSplit/>
        </w:trPr>
        <w:tc>
          <w:tcPr>
            <w:tcW w:w="0" w:type="auto"/>
          </w:tcPr>
          <w:p w14:paraId="74FB751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6DC7EFB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D463E">
              <w:rPr>
                <w:rFonts w:cs="Arial"/>
                <w:sz w:val="20"/>
                <w:szCs w:val="20"/>
              </w:rPr>
              <w:t>Uchwała XXXIII/378/2022 w sprawie zmiany Uchwały Nr XXV/283/2021 Rady Powiatu w Żywcu z dnia 24 maja 2021 r. w sprawie: uchwalenia "Programu Promocji Zatrudnienia oraz Aktywizacji Lokalnego Rynku Pracy na lata 2021 - 2023" dla Powiatu Żywieckiego.</w:t>
            </w:r>
          </w:p>
        </w:tc>
        <w:tc>
          <w:tcPr>
            <w:tcW w:w="0" w:type="auto"/>
          </w:tcPr>
          <w:p w14:paraId="2A44ED3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7D62C15" w14:textId="4F3CABCD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zmiany uchwały.</w:t>
            </w:r>
          </w:p>
          <w:p w14:paraId="314D42CE" w14:textId="6F61233D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</w:t>
            </w:r>
            <w:r>
              <w:rPr>
                <w:sz w:val="20"/>
                <w:szCs w:val="20"/>
              </w:rPr>
              <w:t xml:space="preserve"> Dyrektorowi PUP w Żywcu</w:t>
            </w:r>
            <w:r w:rsidRPr="00D75C05">
              <w:rPr>
                <w:sz w:val="20"/>
                <w:szCs w:val="20"/>
              </w:rPr>
              <w:t>.</w:t>
            </w:r>
          </w:p>
          <w:p w14:paraId="7C089AEB" w14:textId="37933354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trakcie realizacji</w:t>
            </w:r>
            <w:r w:rsidR="00F263FC">
              <w:rPr>
                <w:sz w:val="20"/>
                <w:szCs w:val="20"/>
              </w:rPr>
              <w:t>.</w:t>
            </w:r>
          </w:p>
        </w:tc>
      </w:tr>
      <w:tr w:rsidR="0088630C" w:rsidRPr="00EB41DE" w14:paraId="2AF541C0" w14:textId="77777777" w:rsidTr="00D907E9">
        <w:trPr>
          <w:cantSplit/>
        </w:trPr>
        <w:tc>
          <w:tcPr>
            <w:tcW w:w="0" w:type="auto"/>
          </w:tcPr>
          <w:p w14:paraId="4774707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590A70A6" w14:textId="56FAD24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E6E0F">
              <w:rPr>
                <w:rFonts w:cs="Arial"/>
                <w:sz w:val="20"/>
                <w:szCs w:val="20"/>
              </w:rPr>
              <w:t>Uchwała XXXIII/379/2022 w sprawie zmiany uchwały Nr XXXI/348/2021 z dnia 29 grudnia 2021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4E6E0F">
              <w:rPr>
                <w:rFonts w:cs="Arial"/>
                <w:sz w:val="20"/>
                <w:szCs w:val="20"/>
              </w:rPr>
              <w:t>r. w sprawie ustalenia wysokości diet i zwrotu kosztów podróży służbowych dla radnych Rady Powiatu w Żywcu.</w:t>
            </w:r>
          </w:p>
        </w:tc>
        <w:tc>
          <w:tcPr>
            <w:tcW w:w="0" w:type="auto"/>
          </w:tcPr>
          <w:p w14:paraId="009062B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8DE8BB4" w14:textId="0AC8909A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zmiany uchwały.</w:t>
            </w:r>
          </w:p>
          <w:p w14:paraId="3E284BEB" w14:textId="36A283F0" w:rsidR="0088630C" w:rsidRPr="00EB41DE" w:rsidRDefault="00153702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51B2582" w14:textId="77777777" w:rsidTr="00D907E9">
        <w:trPr>
          <w:cantSplit/>
        </w:trPr>
        <w:tc>
          <w:tcPr>
            <w:tcW w:w="0" w:type="auto"/>
          </w:tcPr>
          <w:p w14:paraId="1DE83DB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71945C9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145AE1">
              <w:rPr>
                <w:rFonts w:cs="Arial"/>
                <w:sz w:val="20"/>
                <w:szCs w:val="20"/>
              </w:rPr>
              <w:t>Uchwała XXXIII/380/2022 w sprawie udzielenia odpowiedzi na skargę wniesioną do Wojewódzkiego Sądu Administracyjnego w Gliwicach przez Wojewodę Śląskiego.</w:t>
            </w:r>
          </w:p>
        </w:tc>
        <w:tc>
          <w:tcPr>
            <w:tcW w:w="0" w:type="auto"/>
          </w:tcPr>
          <w:p w14:paraId="63B0CEC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C4EBDBA" w14:textId="7E833DEA" w:rsidR="0058108F" w:rsidRDefault="0058108F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</w:t>
            </w:r>
            <w:r w:rsidR="00F4151D">
              <w:rPr>
                <w:sz w:val="20"/>
                <w:szCs w:val="20"/>
              </w:rPr>
              <w:t>przyjęła treść odpowiedzi na skargę.</w:t>
            </w:r>
          </w:p>
          <w:p w14:paraId="10FA1598" w14:textId="6979AF80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911B0F0" w14:textId="77777777" w:rsidTr="00D907E9">
        <w:trPr>
          <w:cantSplit/>
        </w:trPr>
        <w:tc>
          <w:tcPr>
            <w:tcW w:w="0" w:type="auto"/>
          </w:tcPr>
          <w:p w14:paraId="5D7ADC6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D65E54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66E75">
              <w:rPr>
                <w:rFonts w:cs="Arial"/>
                <w:sz w:val="20"/>
                <w:szCs w:val="20"/>
              </w:rPr>
              <w:t>Uchwała XXXIII/381/2022 w sprawie powierzenia przez Powiat Żywiecki Gminie Rajcza zarządzania drogą powiatową nr 1444S Rycerka Dolna - Rycerka Górna na odcinkach I w km. od 0+042 do 0+467, II w km. od 0+467 do 2+647, III w km. od 4+562 do 6+082.</w:t>
            </w:r>
          </w:p>
        </w:tc>
        <w:tc>
          <w:tcPr>
            <w:tcW w:w="0" w:type="auto"/>
          </w:tcPr>
          <w:p w14:paraId="591AE0A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3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4C76E92" w14:textId="452CC41B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powierzyła Gminie zadanie publiczne.</w:t>
            </w:r>
          </w:p>
          <w:p w14:paraId="7728BE5B" w14:textId="6DEE9498" w:rsidR="0088630C" w:rsidRPr="00D75C05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</w:p>
          <w:p w14:paraId="711B8D8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C0A3C4E" w14:textId="77777777" w:rsidTr="00D907E9">
        <w:trPr>
          <w:cantSplit/>
        </w:trPr>
        <w:tc>
          <w:tcPr>
            <w:tcW w:w="0" w:type="auto"/>
          </w:tcPr>
          <w:p w14:paraId="46BDBDE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782A40A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12BF2">
              <w:rPr>
                <w:rFonts w:cs="Arial"/>
                <w:sz w:val="20"/>
                <w:szCs w:val="20"/>
              </w:rPr>
              <w:t xml:space="preserve">Uchwała XXXIV/382/2022 w sprawie zmiany budżetu na rok 2022. </w:t>
            </w:r>
          </w:p>
        </w:tc>
        <w:tc>
          <w:tcPr>
            <w:tcW w:w="0" w:type="auto"/>
          </w:tcPr>
          <w:p w14:paraId="07FEE6F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9261821" w14:textId="77777777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58EF504B" w14:textId="72A1181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FE840C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7721FBF" w14:textId="77777777" w:rsidTr="00D907E9">
        <w:trPr>
          <w:cantSplit/>
        </w:trPr>
        <w:tc>
          <w:tcPr>
            <w:tcW w:w="0" w:type="auto"/>
          </w:tcPr>
          <w:p w14:paraId="6FB85BB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0EA3847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12BF2">
              <w:rPr>
                <w:rFonts w:cs="Arial"/>
                <w:sz w:val="20"/>
                <w:szCs w:val="20"/>
              </w:rPr>
              <w:t xml:space="preserve">Uchwała XXXIV/383/2022 w sprawie zmiany Wieloletniej Prognozy Finansowej Powiatu w Żywcu na lata 2022-2027. </w:t>
            </w:r>
          </w:p>
        </w:tc>
        <w:tc>
          <w:tcPr>
            <w:tcW w:w="0" w:type="auto"/>
          </w:tcPr>
          <w:p w14:paraId="321D0B1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641A8EB" w14:textId="16DA66CB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1F40417C" w14:textId="35786183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F1D05B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F77D054" w14:textId="77777777" w:rsidTr="00D907E9">
        <w:trPr>
          <w:cantSplit/>
        </w:trPr>
        <w:tc>
          <w:tcPr>
            <w:tcW w:w="0" w:type="auto"/>
          </w:tcPr>
          <w:p w14:paraId="10388E1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</w:tcPr>
          <w:p w14:paraId="64AF1E6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10F43">
              <w:rPr>
                <w:rFonts w:cs="Arial"/>
                <w:sz w:val="20"/>
                <w:szCs w:val="20"/>
              </w:rPr>
              <w:t>Uchwała XXXIV/384/2022 w sprawie trybu prac nad projektem uchwały budżetowej.</w:t>
            </w:r>
          </w:p>
        </w:tc>
        <w:tc>
          <w:tcPr>
            <w:tcW w:w="0" w:type="auto"/>
          </w:tcPr>
          <w:p w14:paraId="2D2E5BC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8D418DF" w14:textId="00BB343D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uchwaliła tryb pracy nad projektem uchwały budżetowej.</w:t>
            </w:r>
          </w:p>
          <w:p w14:paraId="66833BD4" w14:textId="53A62B33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39B14B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FB1E1AB" w14:textId="77777777" w:rsidTr="00D907E9">
        <w:trPr>
          <w:cantSplit/>
        </w:trPr>
        <w:tc>
          <w:tcPr>
            <w:tcW w:w="0" w:type="auto"/>
          </w:tcPr>
          <w:p w14:paraId="32802AC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9F56B9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232C4">
              <w:rPr>
                <w:rFonts w:cs="Arial"/>
                <w:sz w:val="20"/>
                <w:szCs w:val="20"/>
              </w:rPr>
              <w:t>Uchwała XXXIV/385/2022 w sprawie szczegółowych zasad, sposobu i trybu udzielania ulg w spłacie należności pieniężnych o charakterze cywilnoprawnym przypadających Powiatowi Żywieckiemu lub jego jednostkom organizacyjnym oraz określenia warunków dopuszczalności pomocy publicznej.</w:t>
            </w:r>
          </w:p>
        </w:tc>
        <w:tc>
          <w:tcPr>
            <w:tcW w:w="0" w:type="auto"/>
          </w:tcPr>
          <w:p w14:paraId="572E014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55282E5" w14:textId="1B81AFE4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określiła zasady.</w:t>
            </w:r>
          </w:p>
          <w:p w14:paraId="1AF51209" w14:textId="28CFC202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6C1B10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 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465773F4" w14:textId="77777777" w:rsidTr="00D907E9">
        <w:trPr>
          <w:cantSplit/>
        </w:trPr>
        <w:tc>
          <w:tcPr>
            <w:tcW w:w="0" w:type="auto"/>
          </w:tcPr>
          <w:p w14:paraId="362B1B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2EC95C8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232C4">
              <w:rPr>
                <w:rFonts w:cs="Arial"/>
                <w:sz w:val="20"/>
                <w:szCs w:val="20"/>
              </w:rPr>
              <w:t>Uchwała XXXIV/386/2022 w sprawie wyrażenia zgody na dokonanie darowizny na rzecz Gminy Łodygowice nieruchomości stanowiących własność Powiatu Żywieckiego.</w:t>
            </w:r>
          </w:p>
        </w:tc>
        <w:tc>
          <w:tcPr>
            <w:tcW w:w="0" w:type="auto"/>
          </w:tcPr>
          <w:p w14:paraId="7DEE842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ACA6FF8" w14:textId="5404A6C1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425083FD" w14:textId="59458349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5E4673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9D70064" w14:textId="77777777" w:rsidTr="00D907E9">
        <w:trPr>
          <w:cantSplit/>
        </w:trPr>
        <w:tc>
          <w:tcPr>
            <w:tcW w:w="0" w:type="auto"/>
          </w:tcPr>
          <w:p w14:paraId="2408377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6A45030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E1D94">
              <w:rPr>
                <w:rFonts w:cs="Arial"/>
                <w:sz w:val="20"/>
                <w:szCs w:val="20"/>
              </w:rPr>
              <w:t>Uchwała XXXIV/387/2022 w sprawie określenia zakresu pomocy obywatelom Ukrainy w związku z konfliktem zbrojnym na terytorium tego państwa.</w:t>
            </w:r>
          </w:p>
        </w:tc>
        <w:tc>
          <w:tcPr>
            <w:tcW w:w="0" w:type="auto"/>
          </w:tcPr>
          <w:p w14:paraId="74914CB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4CB3C45" w14:textId="7C91BF43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określiła zakres pomocy.</w:t>
            </w:r>
          </w:p>
          <w:p w14:paraId="05385B3A" w14:textId="705DAD3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E107EA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C01D496" w14:textId="77777777" w:rsidTr="00D907E9">
        <w:trPr>
          <w:cantSplit/>
        </w:trPr>
        <w:tc>
          <w:tcPr>
            <w:tcW w:w="0" w:type="auto"/>
          </w:tcPr>
          <w:p w14:paraId="0836D99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3B473B5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D7DF1">
              <w:rPr>
                <w:rFonts w:cs="Arial"/>
                <w:sz w:val="20"/>
                <w:szCs w:val="20"/>
              </w:rPr>
              <w:t>Uchwała XXXIV/388/2022 w sprawie powierzenia przez Powiat Żywiecki Gminie Ślemień wykonania zadania publicznego pn.: Przebudowa drogi wraz z budową chodnika dla pieszych oraz kanalizacji deszczowej w ciągu drogi powiatowej przy ul. Krakowskiej w miejscowości Ślemień od km 8+061 do km 10+798-8221.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6BC7A9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AA4F365" w14:textId="4198DB74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powierzyła Gminie zadanie publiczne.</w:t>
            </w:r>
          </w:p>
          <w:p w14:paraId="77B86BC4" w14:textId="13D417E2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90B27C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31B6838" w14:textId="77777777" w:rsidTr="00D907E9">
        <w:trPr>
          <w:cantSplit/>
        </w:trPr>
        <w:tc>
          <w:tcPr>
            <w:tcW w:w="0" w:type="auto"/>
          </w:tcPr>
          <w:p w14:paraId="2D45497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5621602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D7DF1">
              <w:rPr>
                <w:rFonts w:cs="Arial"/>
                <w:sz w:val="20"/>
                <w:szCs w:val="20"/>
              </w:rPr>
              <w:t xml:space="preserve">Uchwała XXXV/389/2022 w sprawie zmian w budżecie na 2022 r. </w:t>
            </w:r>
          </w:p>
        </w:tc>
        <w:tc>
          <w:tcPr>
            <w:tcW w:w="0" w:type="auto"/>
          </w:tcPr>
          <w:p w14:paraId="5972C24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D7C7DB6" w14:textId="77777777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2293551D" w14:textId="0A08C50F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9350C0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04531D1" w14:textId="77777777" w:rsidTr="00D907E9">
        <w:trPr>
          <w:cantSplit/>
        </w:trPr>
        <w:tc>
          <w:tcPr>
            <w:tcW w:w="0" w:type="auto"/>
          </w:tcPr>
          <w:p w14:paraId="5D7A19F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3042E89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D7DF1">
              <w:rPr>
                <w:rFonts w:cs="Arial"/>
                <w:sz w:val="20"/>
                <w:szCs w:val="20"/>
              </w:rPr>
              <w:t>Uchwała XXXV/390/2022 w sprawie zmiany Wieloletniej Prognozy Finansowej Powiatu w Żywcu na lata 2022-2027.</w:t>
            </w:r>
          </w:p>
        </w:tc>
        <w:tc>
          <w:tcPr>
            <w:tcW w:w="0" w:type="auto"/>
          </w:tcPr>
          <w:p w14:paraId="11E24DE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547E189" w14:textId="77777777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31D3C80D" w14:textId="0A08238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4AE5D7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B5C20E7" w14:textId="77777777" w:rsidTr="00D907E9">
        <w:trPr>
          <w:cantSplit/>
        </w:trPr>
        <w:tc>
          <w:tcPr>
            <w:tcW w:w="0" w:type="auto"/>
          </w:tcPr>
          <w:p w14:paraId="0994FB9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</w:tcPr>
          <w:p w14:paraId="338583F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66580">
              <w:rPr>
                <w:rFonts w:cs="Arial"/>
                <w:sz w:val="20"/>
                <w:szCs w:val="20"/>
              </w:rPr>
              <w:t>Uchwała XXXV/391/2022 w sprawie udzielenia pomocy finansowej Gminie Jeleśnia z przeznaczeniem na zakup sprzętu dla jednostek Ochotniczej Straży Pożarnej.</w:t>
            </w:r>
          </w:p>
        </w:tc>
        <w:tc>
          <w:tcPr>
            <w:tcW w:w="0" w:type="auto"/>
          </w:tcPr>
          <w:p w14:paraId="24244A9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5AD0956" w14:textId="77777777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1F4F1F23" w14:textId="0BC3E822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396A3AB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A18A5BB" w14:textId="77777777" w:rsidTr="00D907E9">
        <w:trPr>
          <w:cantSplit/>
        </w:trPr>
        <w:tc>
          <w:tcPr>
            <w:tcW w:w="0" w:type="auto"/>
          </w:tcPr>
          <w:p w14:paraId="5867194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0640BC9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66580">
              <w:rPr>
                <w:rFonts w:cs="Arial"/>
                <w:sz w:val="20"/>
                <w:szCs w:val="20"/>
              </w:rPr>
              <w:t>Uchwała XXXV/392/2022 w sprawie udzielenia pomocy finansowej Gminie Łodygowice z przeznaczeniem na zakup sprzętu dla jednostek Ochotniczej Straży Pożarnej.</w:t>
            </w:r>
          </w:p>
        </w:tc>
        <w:tc>
          <w:tcPr>
            <w:tcW w:w="0" w:type="auto"/>
          </w:tcPr>
          <w:p w14:paraId="7C8EB40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306B9C9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099C8673" w14:textId="7777777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4DE95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47CBA1B" w14:textId="77777777" w:rsidTr="00D907E9">
        <w:trPr>
          <w:cantSplit/>
        </w:trPr>
        <w:tc>
          <w:tcPr>
            <w:tcW w:w="0" w:type="auto"/>
          </w:tcPr>
          <w:p w14:paraId="1E9AFD4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3AF380D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66580">
              <w:rPr>
                <w:rFonts w:cs="Arial"/>
                <w:sz w:val="20"/>
                <w:szCs w:val="20"/>
              </w:rPr>
              <w:t>Uchwała XXXV/393/2022 w sprawie udzielenia pomocy finansowej Gminie Milówka z przeznaczeniem na zakup sprzętu dla jednostek Ochotniczej Straży Pożarnej.</w:t>
            </w:r>
          </w:p>
        </w:tc>
        <w:tc>
          <w:tcPr>
            <w:tcW w:w="0" w:type="auto"/>
          </w:tcPr>
          <w:p w14:paraId="2AA3394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4122218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52D881CD" w14:textId="7777777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6F873B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B47D96E" w14:textId="77777777" w:rsidTr="00D907E9">
        <w:trPr>
          <w:cantSplit/>
        </w:trPr>
        <w:tc>
          <w:tcPr>
            <w:tcW w:w="0" w:type="auto"/>
          </w:tcPr>
          <w:p w14:paraId="0FFC6A3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6184642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F3F73">
              <w:rPr>
                <w:rFonts w:cs="Arial"/>
                <w:sz w:val="20"/>
                <w:szCs w:val="20"/>
              </w:rPr>
              <w:t>Uchwała XXXV/394/2022 w sprawie udzielenia pomocy finansowej Gminie Radziechowy - Wieprz z przeznaczeniem na zakup sprzętu dla jednostek Ochotniczej Straży Pożarnej.</w:t>
            </w:r>
          </w:p>
        </w:tc>
        <w:tc>
          <w:tcPr>
            <w:tcW w:w="0" w:type="auto"/>
          </w:tcPr>
          <w:p w14:paraId="2F0201C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6B2D6E6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7B0B2D8B" w14:textId="77777777" w:rsidR="0088630C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Wykonanie powierzono Zarządowi Powiatu </w:t>
            </w:r>
          </w:p>
          <w:p w14:paraId="76DF302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Uchwała wykonana </w:t>
            </w:r>
          </w:p>
        </w:tc>
      </w:tr>
      <w:tr w:rsidR="0088630C" w:rsidRPr="00EB41DE" w14:paraId="5672629C" w14:textId="77777777" w:rsidTr="00D907E9">
        <w:trPr>
          <w:cantSplit/>
        </w:trPr>
        <w:tc>
          <w:tcPr>
            <w:tcW w:w="0" w:type="auto"/>
          </w:tcPr>
          <w:p w14:paraId="3E6D3BE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7F9F2EB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F3F73">
              <w:rPr>
                <w:rFonts w:cs="Arial"/>
                <w:sz w:val="20"/>
                <w:szCs w:val="20"/>
              </w:rPr>
              <w:t>Uchwała XXXV/395/2022 w sprawie udzielenia pomocy finansowej Gminie Świnna z przeznaczeniem na zakup sprzętu dla jednostek Ochotniczej Straży Pożarnej.</w:t>
            </w:r>
          </w:p>
        </w:tc>
        <w:tc>
          <w:tcPr>
            <w:tcW w:w="0" w:type="auto"/>
          </w:tcPr>
          <w:p w14:paraId="18D0AFC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.05.202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5EB09C7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18F411E1" w14:textId="7777777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65E9B2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DDB4B1F" w14:textId="77777777" w:rsidTr="00D907E9">
        <w:trPr>
          <w:cantSplit/>
        </w:trPr>
        <w:tc>
          <w:tcPr>
            <w:tcW w:w="0" w:type="auto"/>
          </w:tcPr>
          <w:p w14:paraId="7D3DCCC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46E6649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71798">
              <w:rPr>
                <w:rFonts w:cs="Arial"/>
                <w:sz w:val="20"/>
                <w:szCs w:val="20"/>
              </w:rPr>
              <w:t>Uchwała XXXV/396/2022 w sprawie udzielenia pomocy finansowej Gminie Węgierska Górka z przeznaczeniem na zakup sprzętu dla jednostek Ochotniczej Straży Pożarnej.</w:t>
            </w:r>
          </w:p>
        </w:tc>
        <w:tc>
          <w:tcPr>
            <w:tcW w:w="0" w:type="auto"/>
          </w:tcPr>
          <w:p w14:paraId="0FAD841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4E2D110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0EB05526" w14:textId="77777777" w:rsidR="0088630C" w:rsidRPr="00B71798" w:rsidRDefault="0088630C" w:rsidP="00362E38">
            <w:pPr>
              <w:rPr>
                <w:sz w:val="20"/>
                <w:szCs w:val="20"/>
              </w:rPr>
            </w:pPr>
            <w:r w:rsidRPr="00B71798">
              <w:rPr>
                <w:sz w:val="20"/>
                <w:szCs w:val="20"/>
              </w:rPr>
              <w:t>Wykonanie powierzono Zarządowi Powiatu.</w:t>
            </w:r>
          </w:p>
          <w:p w14:paraId="1DBF4589" w14:textId="77777777" w:rsidR="0088630C" w:rsidRPr="00D4443F" w:rsidRDefault="0088630C" w:rsidP="00362E38">
            <w:pPr>
              <w:rPr>
                <w:sz w:val="20"/>
                <w:szCs w:val="20"/>
              </w:rPr>
            </w:pPr>
            <w:r w:rsidRPr="00B71798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54D087D" w14:textId="77777777" w:rsidTr="00D907E9">
        <w:trPr>
          <w:cantSplit/>
        </w:trPr>
        <w:tc>
          <w:tcPr>
            <w:tcW w:w="0" w:type="auto"/>
          </w:tcPr>
          <w:p w14:paraId="70DDC07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062EB8F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71798">
              <w:rPr>
                <w:rFonts w:cs="Arial"/>
                <w:sz w:val="20"/>
                <w:szCs w:val="20"/>
              </w:rPr>
              <w:t>Uchwała XXXV/397/2022 w sprawie udzielenia pomocy finansowej Gminie Żywiec z przeznaczeniem na zakup sprzętu dla jednostek Ochotniczej Straży Pożarnej.</w:t>
            </w:r>
          </w:p>
        </w:tc>
        <w:tc>
          <w:tcPr>
            <w:tcW w:w="0" w:type="auto"/>
          </w:tcPr>
          <w:p w14:paraId="497B3DF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C7B2E60" w14:textId="77777777" w:rsidR="00F4151D" w:rsidRDefault="00F4151D" w:rsidP="00F4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udzieliła pomocy finansowej.</w:t>
            </w:r>
          </w:p>
          <w:p w14:paraId="18040857" w14:textId="77777777" w:rsidR="0088630C" w:rsidRPr="00011BCF" w:rsidRDefault="0088630C" w:rsidP="00362E38">
            <w:pPr>
              <w:rPr>
                <w:sz w:val="20"/>
                <w:szCs w:val="20"/>
              </w:rPr>
            </w:pPr>
            <w:r w:rsidRPr="00011BCF">
              <w:rPr>
                <w:sz w:val="20"/>
                <w:szCs w:val="20"/>
              </w:rPr>
              <w:t>Wykonanie powierzono Zarządowi Powiatu.</w:t>
            </w:r>
          </w:p>
          <w:p w14:paraId="6DC0B783" w14:textId="77777777" w:rsidR="0088630C" w:rsidRPr="00D4443F" w:rsidRDefault="0088630C" w:rsidP="00362E38">
            <w:pPr>
              <w:rPr>
                <w:sz w:val="20"/>
                <w:szCs w:val="20"/>
              </w:rPr>
            </w:pPr>
            <w:r w:rsidRPr="00011BCF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F9DDD4B" w14:textId="77777777" w:rsidTr="00D907E9">
        <w:trPr>
          <w:cantSplit/>
        </w:trPr>
        <w:tc>
          <w:tcPr>
            <w:tcW w:w="0" w:type="auto"/>
          </w:tcPr>
          <w:p w14:paraId="474B6C7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</w:tcPr>
          <w:p w14:paraId="338CEEE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011BCF">
              <w:rPr>
                <w:rFonts w:cs="Arial"/>
                <w:sz w:val="20"/>
                <w:szCs w:val="20"/>
              </w:rPr>
              <w:t>Uchwała XXXV/398/2022 w sprawie skargi LKS Łucznik-Żywiec na działania Wicestarosty Żywieckiego wobec LKS Łucznik jako organu prowadzącego Niepubliczne Liceum Ogólnokształcące Szkoły Mistrzostwa Sportowego im. Żywieckich Habsburgów oraz Niepublicznej Szkoły Podstawowej Mistrzostwa Sportowego im. Jana Pawła II.</w:t>
            </w:r>
          </w:p>
        </w:tc>
        <w:tc>
          <w:tcPr>
            <w:tcW w:w="0" w:type="auto"/>
          </w:tcPr>
          <w:p w14:paraId="40B57C9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5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8AE4D86" w14:textId="7777777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uznała skargę za bezzasadną.</w:t>
            </w:r>
          </w:p>
          <w:p w14:paraId="61E0F29B" w14:textId="77777777" w:rsidR="00F4151D" w:rsidRPr="00011BCF" w:rsidRDefault="00F4151D" w:rsidP="00F4151D">
            <w:pPr>
              <w:rPr>
                <w:sz w:val="20"/>
                <w:szCs w:val="20"/>
              </w:rPr>
            </w:pPr>
            <w:r w:rsidRPr="00011BCF">
              <w:rPr>
                <w:sz w:val="20"/>
                <w:szCs w:val="20"/>
              </w:rPr>
              <w:t>Wykonanie powierzono Zarządowi Powiatu.</w:t>
            </w:r>
          </w:p>
          <w:p w14:paraId="0D7A806F" w14:textId="7E6360F3" w:rsidR="00F4151D" w:rsidRPr="00EB41DE" w:rsidRDefault="00153702" w:rsidP="00F4151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uchylona w całości w drodze </w:t>
            </w:r>
            <w:r w:rsidR="00D907E9">
              <w:rPr>
                <w:sz w:val="20"/>
                <w:szCs w:val="20"/>
              </w:rPr>
              <w:t>rozstrzygnięcia</w:t>
            </w:r>
            <w:r>
              <w:rPr>
                <w:sz w:val="20"/>
                <w:szCs w:val="20"/>
              </w:rPr>
              <w:t xml:space="preserve"> nadzorczego Wojewody Śląskiego.</w:t>
            </w:r>
          </w:p>
        </w:tc>
      </w:tr>
      <w:tr w:rsidR="0088630C" w:rsidRPr="00EB41DE" w14:paraId="01C59270" w14:textId="77777777" w:rsidTr="00D907E9">
        <w:trPr>
          <w:cantSplit/>
        </w:trPr>
        <w:tc>
          <w:tcPr>
            <w:tcW w:w="0" w:type="auto"/>
          </w:tcPr>
          <w:p w14:paraId="563F5E3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580E20E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466F7">
              <w:rPr>
                <w:rFonts w:cs="Arial"/>
                <w:sz w:val="20"/>
                <w:szCs w:val="20"/>
              </w:rPr>
              <w:t xml:space="preserve">Uchwała XXXVI/399/2022 w sprawie udzielenia Zarządowi Powiatu w Żywcu wotum zaufania. </w:t>
            </w:r>
          </w:p>
        </w:tc>
        <w:tc>
          <w:tcPr>
            <w:tcW w:w="0" w:type="auto"/>
          </w:tcPr>
          <w:p w14:paraId="3110E4E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02976F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udzieliła </w:t>
            </w:r>
            <w:r w:rsidRPr="00D75C05">
              <w:rPr>
                <w:sz w:val="20"/>
                <w:szCs w:val="20"/>
              </w:rPr>
              <w:t>Zarządowi Powiatu</w:t>
            </w:r>
            <w:r>
              <w:rPr>
                <w:sz w:val="20"/>
                <w:szCs w:val="20"/>
              </w:rPr>
              <w:t xml:space="preserve"> wotum zaufania</w:t>
            </w:r>
          </w:p>
        </w:tc>
      </w:tr>
      <w:tr w:rsidR="0088630C" w:rsidRPr="00EB41DE" w14:paraId="5D3398C4" w14:textId="77777777" w:rsidTr="00D907E9">
        <w:trPr>
          <w:cantSplit/>
        </w:trPr>
        <w:tc>
          <w:tcPr>
            <w:tcW w:w="0" w:type="auto"/>
          </w:tcPr>
          <w:p w14:paraId="138F88D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04824648" w14:textId="0D479054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F0B8A">
              <w:rPr>
                <w:rFonts w:cs="Arial"/>
                <w:sz w:val="20"/>
                <w:szCs w:val="20"/>
              </w:rPr>
              <w:t>Uchwała XXXVI/400/2022 w sprawie rozpatrzenia i zatwierdzenia sprawozdania finansowego za 2021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FF0B8A">
              <w:rPr>
                <w:rFonts w:cs="Arial"/>
                <w:sz w:val="20"/>
                <w:szCs w:val="20"/>
              </w:rPr>
              <w:t>r. Zarządu Powiatu Żywieckiego wraz ze sprawozdaniem z wykonania budżetu.</w:t>
            </w:r>
          </w:p>
        </w:tc>
        <w:tc>
          <w:tcPr>
            <w:tcW w:w="0" w:type="auto"/>
          </w:tcPr>
          <w:p w14:paraId="14CEE0E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F976A04" w14:textId="77777777" w:rsidR="0088630C" w:rsidRPr="00D75C05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przyjęła sprawozdanie</w:t>
            </w:r>
            <w:r w:rsidRPr="00D75C05">
              <w:rPr>
                <w:sz w:val="20"/>
                <w:szCs w:val="20"/>
              </w:rPr>
              <w:t>.</w:t>
            </w:r>
          </w:p>
          <w:p w14:paraId="4ECB02B4" w14:textId="4E9A0F91" w:rsidR="0088630C" w:rsidRPr="00EB41DE" w:rsidRDefault="00F263F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34B2E92" w14:textId="77777777" w:rsidTr="00D907E9">
        <w:trPr>
          <w:cantSplit/>
        </w:trPr>
        <w:tc>
          <w:tcPr>
            <w:tcW w:w="0" w:type="auto"/>
          </w:tcPr>
          <w:p w14:paraId="1F788E3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6EF3B25C" w14:textId="67790E4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F0B8A">
              <w:rPr>
                <w:rFonts w:cs="Arial"/>
                <w:sz w:val="20"/>
                <w:szCs w:val="20"/>
              </w:rPr>
              <w:t>Uchwała XXXVI/401/2022 w sprawie udzielenia absolutorium Zarządowi Powiatu z tytułu wykonania budżetu za 2021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FF0B8A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60E54F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EDEE7D7" w14:textId="3C8BF1D1" w:rsidR="0088630C" w:rsidRPr="00D75C05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udzieliła absolutorium </w:t>
            </w:r>
            <w:r w:rsidRPr="00D75C05">
              <w:rPr>
                <w:sz w:val="20"/>
                <w:szCs w:val="20"/>
              </w:rPr>
              <w:t>Zarządowi Powiatu.</w:t>
            </w:r>
          </w:p>
          <w:p w14:paraId="087107F6" w14:textId="0753FFE0" w:rsidR="0088630C" w:rsidRPr="00EB41DE" w:rsidRDefault="00F263F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AD0BABD" w14:textId="77777777" w:rsidTr="00D907E9">
        <w:trPr>
          <w:cantSplit/>
        </w:trPr>
        <w:tc>
          <w:tcPr>
            <w:tcW w:w="0" w:type="auto"/>
          </w:tcPr>
          <w:p w14:paraId="26469ED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7E474A21" w14:textId="2A25B1FB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A6E1E">
              <w:rPr>
                <w:rFonts w:cs="Arial"/>
                <w:sz w:val="20"/>
                <w:szCs w:val="20"/>
              </w:rPr>
              <w:t>Uchwała XXXVI/402/2022 w sprawie zmian w budżecie na 2022 r.</w:t>
            </w:r>
          </w:p>
        </w:tc>
        <w:tc>
          <w:tcPr>
            <w:tcW w:w="0" w:type="auto"/>
          </w:tcPr>
          <w:p w14:paraId="0FF3D98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300AAF6" w14:textId="4B34026D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18EC4471" w14:textId="211CA55D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3B0A725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9415DBB" w14:textId="77777777" w:rsidTr="00D907E9">
        <w:trPr>
          <w:cantSplit/>
        </w:trPr>
        <w:tc>
          <w:tcPr>
            <w:tcW w:w="0" w:type="auto"/>
          </w:tcPr>
          <w:p w14:paraId="54989D4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7DD79F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A6E1E">
              <w:rPr>
                <w:rFonts w:cs="Arial"/>
                <w:sz w:val="20"/>
                <w:szCs w:val="20"/>
              </w:rPr>
              <w:t>Uchwała XXXVI/403/2022 w sprawie zmiany Wieloletniej Prognozy Finansowej Powiatu w Żywcu na lata 2022-2027.</w:t>
            </w:r>
          </w:p>
        </w:tc>
        <w:tc>
          <w:tcPr>
            <w:tcW w:w="0" w:type="auto"/>
          </w:tcPr>
          <w:p w14:paraId="540D61C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2916DE3" w14:textId="77777777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206E2A6D" w14:textId="693ADF32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3D5E647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6192FE5" w14:textId="77777777" w:rsidTr="00D907E9">
        <w:trPr>
          <w:cantSplit/>
        </w:trPr>
        <w:tc>
          <w:tcPr>
            <w:tcW w:w="0" w:type="auto"/>
          </w:tcPr>
          <w:p w14:paraId="0BB5BEB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14:paraId="5662BFB5" w14:textId="0329AB2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E30F9">
              <w:rPr>
                <w:rFonts w:cs="Arial"/>
                <w:sz w:val="20"/>
                <w:szCs w:val="20"/>
              </w:rPr>
              <w:t>Uchwała XXXVI/404/2022 w sprawie wyrażenia zgody na zawarcie umowy najmu w trybie bezprzetargowym nieruchomości położonej w Żywcu przy ul. Żwirowej 20 na okres dłuższy niż trzy lata.</w:t>
            </w:r>
          </w:p>
        </w:tc>
        <w:tc>
          <w:tcPr>
            <w:tcW w:w="0" w:type="auto"/>
          </w:tcPr>
          <w:p w14:paraId="2561704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FBE03F5" w14:textId="6EAA71ED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261E02E1" w14:textId="17396400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861417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63B8AAA" w14:textId="77777777" w:rsidTr="00D907E9">
        <w:trPr>
          <w:cantSplit/>
        </w:trPr>
        <w:tc>
          <w:tcPr>
            <w:tcW w:w="0" w:type="auto"/>
          </w:tcPr>
          <w:p w14:paraId="3F4F50D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60DD0A4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E30F9">
              <w:rPr>
                <w:rFonts w:cs="Arial"/>
                <w:sz w:val="20"/>
                <w:szCs w:val="20"/>
              </w:rPr>
              <w:t>Uchwała XXXVI/405/2022 w sprawie wyrażenia zgody na zawarcie umowy najmu w trybie bezprzetargowym nieruchomości położonej w Żywcu przy Al. Piłsudskiego 50 na okres dłuższy niż trzy lata.</w:t>
            </w:r>
          </w:p>
        </w:tc>
        <w:tc>
          <w:tcPr>
            <w:tcW w:w="0" w:type="auto"/>
          </w:tcPr>
          <w:p w14:paraId="1ADFBB7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233FA1B" w14:textId="33351A29" w:rsidR="00F4151D" w:rsidRDefault="00F4151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1427286F" w14:textId="7031667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3D46F54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0DD0F4E" w14:textId="77777777" w:rsidTr="00D907E9">
        <w:trPr>
          <w:cantSplit/>
        </w:trPr>
        <w:tc>
          <w:tcPr>
            <w:tcW w:w="0" w:type="auto"/>
          </w:tcPr>
          <w:p w14:paraId="1543839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</w:tcPr>
          <w:p w14:paraId="5A1CC81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7437F">
              <w:rPr>
                <w:rFonts w:cs="Arial"/>
                <w:sz w:val="20"/>
                <w:szCs w:val="20"/>
              </w:rPr>
              <w:t>Uchwała XXXVI/406/2022 w sprawie przyjęcia na mienie Powiatu Żywieckiego w drodze darowizny działki drogowej oznaczonej nr 2520/1 położonej w Łodygowicach a stanowiącej własność Gminy Łodygowice.</w:t>
            </w:r>
          </w:p>
        </w:tc>
        <w:tc>
          <w:tcPr>
            <w:tcW w:w="0" w:type="auto"/>
          </w:tcPr>
          <w:p w14:paraId="1D34308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3C00299" w14:textId="732D0774" w:rsidR="00F4151D" w:rsidRDefault="00F4151D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Rada Powiatu wyraziła zgodę.</w:t>
            </w:r>
          </w:p>
          <w:p w14:paraId="7637A581" w14:textId="56B2C86E" w:rsidR="0088630C" w:rsidRPr="0037437F" w:rsidRDefault="0088630C" w:rsidP="00362E38">
            <w:pPr>
              <w:rPr>
                <w:rFonts w:cs="Arial"/>
                <w:sz w:val="20"/>
                <w:szCs w:val="20"/>
              </w:rPr>
            </w:pPr>
            <w:r w:rsidRPr="0037437F">
              <w:rPr>
                <w:rFonts w:cs="Arial"/>
                <w:sz w:val="20"/>
                <w:szCs w:val="20"/>
              </w:rPr>
              <w:t>Wykonanie powierzono Zarządowi Powiatu.</w:t>
            </w:r>
          </w:p>
          <w:p w14:paraId="4FD5319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7437F">
              <w:rPr>
                <w:rFonts w:cs="Arial"/>
                <w:sz w:val="20"/>
                <w:szCs w:val="20"/>
              </w:rPr>
              <w:t>Uchwała wykonana.</w:t>
            </w:r>
          </w:p>
        </w:tc>
      </w:tr>
      <w:tr w:rsidR="0088630C" w:rsidRPr="00EB41DE" w14:paraId="664C944E" w14:textId="77777777" w:rsidTr="00D907E9">
        <w:trPr>
          <w:cantSplit/>
        </w:trPr>
        <w:tc>
          <w:tcPr>
            <w:tcW w:w="0" w:type="auto"/>
          </w:tcPr>
          <w:p w14:paraId="7BA0F0C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68432E5B" w14:textId="709796C9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675711">
              <w:rPr>
                <w:rFonts w:cs="Arial"/>
                <w:sz w:val="20"/>
                <w:szCs w:val="20"/>
              </w:rPr>
              <w:t>Uchwała XXXVI/407/2022 w sprawie wyrażenia zgody na wydzierżawienie w drodze przetargu ustnego nieograniczonego na okres 30 lat nieruchomości położonych w Moszczanicy stanowiących własność Powiatu Żywieckiego w trwałym zarządzie Zespołu Szkół Agrotechnicznych i Ogólnokształcących im. Józefa Piłsudskiego w Żywcu.</w:t>
            </w:r>
          </w:p>
        </w:tc>
        <w:tc>
          <w:tcPr>
            <w:tcW w:w="0" w:type="auto"/>
          </w:tcPr>
          <w:p w14:paraId="74564E5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480A4D6" w14:textId="420D9087" w:rsidR="00F4151D" w:rsidRDefault="00F4151D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Rada Powiatu wyraziła zgodę.</w:t>
            </w:r>
          </w:p>
          <w:p w14:paraId="2E0783E5" w14:textId="18306ADF" w:rsidR="0088630C" w:rsidRPr="00675711" w:rsidRDefault="0088630C" w:rsidP="00362E38">
            <w:pPr>
              <w:rPr>
                <w:rFonts w:cs="Arial"/>
                <w:sz w:val="20"/>
                <w:szCs w:val="20"/>
              </w:rPr>
            </w:pPr>
            <w:r w:rsidRPr="00675711">
              <w:rPr>
                <w:rFonts w:cs="Arial"/>
                <w:sz w:val="20"/>
                <w:szCs w:val="20"/>
              </w:rPr>
              <w:t>Wykonanie powierzono Zarządowi Powiatu.</w:t>
            </w:r>
          </w:p>
          <w:p w14:paraId="715BB571" w14:textId="110A5D17" w:rsidR="0088630C" w:rsidRPr="00EB41DE" w:rsidRDefault="00153702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uchylona w całości w drodze </w:t>
            </w:r>
            <w:r w:rsidR="00D907E9">
              <w:rPr>
                <w:sz w:val="20"/>
                <w:szCs w:val="20"/>
              </w:rPr>
              <w:t>rozstrzygnięcia</w:t>
            </w:r>
            <w:r>
              <w:rPr>
                <w:sz w:val="20"/>
                <w:szCs w:val="20"/>
              </w:rPr>
              <w:t xml:space="preserve"> nadzorczego Wojewody Śląskiego.</w:t>
            </w:r>
          </w:p>
        </w:tc>
      </w:tr>
      <w:tr w:rsidR="0088630C" w:rsidRPr="00EB41DE" w14:paraId="11DA9ACC" w14:textId="77777777" w:rsidTr="00D907E9">
        <w:trPr>
          <w:cantSplit/>
        </w:trPr>
        <w:tc>
          <w:tcPr>
            <w:tcW w:w="0" w:type="auto"/>
          </w:tcPr>
          <w:p w14:paraId="22E24FA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14:paraId="5F17636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675711">
              <w:rPr>
                <w:rFonts w:cs="Arial"/>
                <w:sz w:val="20"/>
                <w:szCs w:val="20"/>
              </w:rPr>
              <w:t>Uchwała XXXVI/408/2022 w sprawie wyrażenia zgody na wydzierżawienie w drodze przetargu ustnego nieograniczonego na okres 30 lat nieruchomości stanowiących własność Powiatu Żywieckiego położonych w Moszczanicy.</w:t>
            </w:r>
          </w:p>
        </w:tc>
        <w:tc>
          <w:tcPr>
            <w:tcW w:w="0" w:type="auto"/>
          </w:tcPr>
          <w:p w14:paraId="1F4E6D0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F3DC27B" w14:textId="0B7EB618" w:rsidR="00F4151D" w:rsidRDefault="00F4151D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Rada Powiatu wyraziła zgodę.</w:t>
            </w:r>
          </w:p>
          <w:p w14:paraId="1EB92E89" w14:textId="1D6E65A2" w:rsidR="0088630C" w:rsidRPr="001656AA" w:rsidRDefault="0088630C" w:rsidP="00362E38">
            <w:pPr>
              <w:rPr>
                <w:rFonts w:cs="Arial"/>
                <w:sz w:val="20"/>
                <w:szCs w:val="20"/>
              </w:rPr>
            </w:pPr>
            <w:r w:rsidRPr="001656AA">
              <w:rPr>
                <w:rFonts w:cs="Arial"/>
                <w:sz w:val="20"/>
                <w:szCs w:val="20"/>
              </w:rPr>
              <w:t>Wykonanie powierzono Zarządowi Powiatu.</w:t>
            </w:r>
          </w:p>
          <w:p w14:paraId="413B0FD1" w14:textId="1A37F1B6" w:rsidR="0088630C" w:rsidRPr="00EB41DE" w:rsidRDefault="00153702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uchylona w c</w:t>
            </w:r>
            <w:r w:rsidR="00D907E9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ęści w drodze </w:t>
            </w:r>
            <w:r w:rsidR="00D907E9">
              <w:rPr>
                <w:sz w:val="20"/>
                <w:szCs w:val="20"/>
              </w:rPr>
              <w:t>rozstrzygnięcia</w:t>
            </w:r>
            <w:r>
              <w:rPr>
                <w:sz w:val="20"/>
                <w:szCs w:val="20"/>
              </w:rPr>
              <w:t xml:space="preserve"> nadzorczego Wojewody Śląskiego.</w:t>
            </w:r>
          </w:p>
        </w:tc>
      </w:tr>
      <w:tr w:rsidR="0088630C" w:rsidRPr="00EB41DE" w14:paraId="2165066B" w14:textId="77777777" w:rsidTr="00D907E9">
        <w:trPr>
          <w:cantSplit/>
        </w:trPr>
        <w:tc>
          <w:tcPr>
            <w:tcW w:w="0" w:type="auto"/>
          </w:tcPr>
          <w:p w14:paraId="0A713DB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3559FC8F" w14:textId="01E6EB65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22458">
              <w:rPr>
                <w:rFonts w:cs="Arial"/>
                <w:sz w:val="20"/>
                <w:szCs w:val="20"/>
              </w:rPr>
              <w:t>Uchwała XXXVI/409/2022 w sprawie zatwierdzenia rocznego sprawozdania finansowego, podziału zysku za 2021 r. Samodzielnego Publicznego Zakładu Opiekuńczo - Leczniczego w Rajczy, dla którego podmiotem tworzącym jest Powiat Żywiecki.</w:t>
            </w:r>
          </w:p>
        </w:tc>
        <w:tc>
          <w:tcPr>
            <w:tcW w:w="0" w:type="auto"/>
          </w:tcPr>
          <w:p w14:paraId="583ADAA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EB41DE">
              <w:rPr>
                <w:rFonts w:cs="Arial"/>
                <w:sz w:val="20"/>
                <w:szCs w:val="20"/>
              </w:rPr>
              <w:t>.06.202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EAA061D" w14:textId="12E12510" w:rsidR="00F4151D" w:rsidRDefault="0088630C" w:rsidP="00F4151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zatwierdziła sprawozdanie.</w:t>
            </w:r>
          </w:p>
          <w:p w14:paraId="10B3A086" w14:textId="7E5A0620" w:rsidR="00F4151D" w:rsidRPr="001656AA" w:rsidRDefault="00F4151D" w:rsidP="00F4151D">
            <w:pPr>
              <w:rPr>
                <w:rFonts w:cs="Arial"/>
                <w:sz w:val="20"/>
                <w:szCs w:val="20"/>
              </w:rPr>
            </w:pPr>
            <w:r w:rsidRPr="001656AA">
              <w:rPr>
                <w:rFonts w:cs="Arial"/>
                <w:sz w:val="20"/>
                <w:szCs w:val="20"/>
              </w:rPr>
              <w:t>Wykonanie powierzono Zarządowi Powiatu.</w:t>
            </w:r>
          </w:p>
          <w:p w14:paraId="64E43228" w14:textId="5621F498" w:rsidR="0088630C" w:rsidRPr="00EB41DE" w:rsidRDefault="00F4151D" w:rsidP="00F4151D">
            <w:pPr>
              <w:rPr>
                <w:rFonts w:cs="Arial"/>
                <w:sz w:val="20"/>
                <w:szCs w:val="20"/>
              </w:rPr>
            </w:pPr>
            <w:r w:rsidRPr="001656AA">
              <w:rPr>
                <w:rFonts w:cs="Arial"/>
                <w:sz w:val="20"/>
                <w:szCs w:val="20"/>
              </w:rPr>
              <w:t>Uchwała wykonana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88630C" w:rsidRPr="00EB41DE" w14:paraId="66590753" w14:textId="77777777" w:rsidTr="00D907E9">
        <w:trPr>
          <w:cantSplit/>
        </w:trPr>
        <w:tc>
          <w:tcPr>
            <w:tcW w:w="0" w:type="auto"/>
          </w:tcPr>
          <w:p w14:paraId="3BB4013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039EE29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E7AF5">
              <w:rPr>
                <w:rFonts w:cs="Arial"/>
                <w:sz w:val="20"/>
                <w:szCs w:val="20"/>
              </w:rPr>
              <w:t>Uchwała XXXVI/410/2022 w sprawie dokonania oceny sytuacji ekonomiczno-finansowej Samodzielnego Publicznego Zakładu Opiekuńczo - Leczniczego w Rajczy, dla którego podmiotem tworzącym  jest Powiat Żywiecki.</w:t>
            </w:r>
          </w:p>
        </w:tc>
        <w:tc>
          <w:tcPr>
            <w:tcW w:w="0" w:type="auto"/>
          </w:tcPr>
          <w:p w14:paraId="01666A6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F02A685" w14:textId="2A249EB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oceny.</w:t>
            </w:r>
          </w:p>
          <w:p w14:paraId="510CE52E" w14:textId="01199F5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6C107E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6B634F0" w14:textId="77777777" w:rsidTr="00D907E9">
        <w:trPr>
          <w:cantSplit/>
        </w:trPr>
        <w:tc>
          <w:tcPr>
            <w:tcW w:w="0" w:type="auto"/>
          </w:tcPr>
          <w:p w14:paraId="007AF64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08462C8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E7AF5">
              <w:rPr>
                <w:rFonts w:cs="Arial"/>
                <w:sz w:val="20"/>
                <w:szCs w:val="20"/>
              </w:rPr>
              <w:t>Uchwała XXXVI/411/2022 w sprawie zatwierdzenia Sprawozdań Finansowych za rok 2021 Zespołu Zakładów Opieki Zdrowotnej w Żywcu oraz za okres likwidacji Zespołu Zakładów Opieki Zdrowotnej w Żywcu w likwidacji, dla którego podmiotem tworzącym jest Powiat Żywiecki.</w:t>
            </w:r>
          </w:p>
        </w:tc>
        <w:tc>
          <w:tcPr>
            <w:tcW w:w="0" w:type="auto"/>
          </w:tcPr>
          <w:p w14:paraId="0726F5C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</w:t>
            </w:r>
            <w:r w:rsidRPr="00EB41DE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CAEFA16" w14:textId="7777777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zatwierdziła sprawozdania.</w:t>
            </w:r>
          </w:p>
          <w:p w14:paraId="3317FE1D" w14:textId="77777777" w:rsidR="006A623D" w:rsidRPr="00D75C05" w:rsidRDefault="006A623D" w:rsidP="006A623D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FBD280C" w14:textId="4FDB9DD2" w:rsidR="0088630C" w:rsidRPr="00EB41DE" w:rsidRDefault="006A623D" w:rsidP="006A623D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</w:t>
            </w:r>
          </w:p>
        </w:tc>
      </w:tr>
      <w:tr w:rsidR="0088630C" w:rsidRPr="00EB41DE" w14:paraId="32F18921" w14:textId="77777777" w:rsidTr="00D907E9">
        <w:trPr>
          <w:cantSplit/>
        </w:trPr>
        <w:tc>
          <w:tcPr>
            <w:tcW w:w="0" w:type="auto"/>
          </w:tcPr>
          <w:p w14:paraId="4719E08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</w:tcPr>
          <w:p w14:paraId="46C8B41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845D1">
              <w:rPr>
                <w:rFonts w:cs="Arial"/>
                <w:sz w:val="20"/>
                <w:szCs w:val="20"/>
              </w:rPr>
              <w:t>Uchwała XXXVI/412/2022 w sprawie zwiększenia wynagrodzenia dla rodzin zastępczych zawodowych oraz prowadzących rodzinne domy dziecka z terenu Powiatu Żywieckiego.</w:t>
            </w:r>
          </w:p>
        </w:tc>
        <w:tc>
          <w:tcPr>
            <w:tcW w:w="0" w:type="auto"/>
          </w:tcPr>
          <w:p w14:paraId="1CB12CD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733383A" w14:textId="2E735255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zwiększyła wynagrodzenia.</w:t>
            </w:r>
          </w:p>
          <w:p w14:paraId="5412428B" w14:textId="374257E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B8FB3C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2562FE7" w14:textId="77777777" w:rsidTr="00D907E9">
        <w:trPr>
          <w:cantSplit/>
        </w:trPr>
        <w:tc>
          <w:tcPr>
            <w:tcW w:w="0" w:type="auto"/>
          </w:tcPr>
          <w:p w14:paraId="77267FA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1AFCA44E" w14:textId="62578019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3736F">
              <w:rPr>
                <w:rFonts w:cs="Arial"/>
                <w:sz w:val="20"/>
                <w:szCs w:val="20"/>
              </w:rPr>
              <w:t>Uchwała XXXVI/413/2022 w sprawie zmiany uchwały  Rady Powiatu w Żywcu Nr XXX/335/2021 z dnia 23 listopada 2021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A3736F">
              <w:rPr>
                <w:rFonts w:cs="Arial"/>
                <w:sz w:val="20"/>
                <w:szCs w:val="20"/>
              </w:rPr>
              <w:t>r roku w sprawie określenia rozkładu godzin pracy aptek ogólnodostępnych na terenie Powiatu Żywieckiego  na rok 2022 z późniejszymi zmianami.</w:t>
            </w:r>
          </w:p>
        </w:tc>
        <w:tc>
          <w:tcPr>
            <w:tcW w:w="0" w:type="auto"/>
          </w:tcPr>
          <w:p w14:paraId="69380E7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6498D00" w14:textId="2FEB424F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uchwały.</w:t>
            </w:r>
          </w:p>
          <w:p w14:paraId="268ED12E" w14:textId="192A4945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FFB9A2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6AD319E" w14:textId="77777777" w:rsidTr="00D907E9">
        <w:trPr>
          <w:cantSplit/>
        </w:trPr>
        <w:tc>
          <w:tcPr>
            <w:tcW w:w="0" w:type="auto"/>
          </w:tcPr>
          <w:p w14:paraId="3F7860F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082C0E5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3736F">
              <w:rPr>
                <w:rFonts w:cs="Arial"/>
                <w:sz w:val="20"/>
                <w:szCs w:val="20"/>
              </w:rPr>
              <w:t>Uchwała XXXVI/414/2022 w sprawie przyznania tytułu "Zasłużony dla Powiatu Żywieckiego"  w kategorii osoba fizyczna.</w:t>
            </w:r>
          </w:p>
        </w:tc>
        <w:tc>
          <w:tcPr>
            <w:tcW w:w="0" w:type="auto"/>
          </w:tcPr>
          <w:p w14:paraId="1D2E013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8F1288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Rada Powiatu przyznała tytuł Panu Janowi Gąsiorkowi z Żywca</w:t>
            </w:r>
          </w:p>
        </w:tc>
      </w:tr>
      <w:tr w:rsidR="0088630C" w:rsidRPr="00EB41DE" w14:paraId="2775ECEA" w14:textId="77777777" w:rsidTr="00D907E9">
        <w:trPr>
          <w:cantSplit/>
        </w:trPr>
        <w:tc>
          <w:tcPr>
            <w:tcW w:w="0" w:type="auto"/>
          </w:tcPr>
          <w:p w14:paraId="5D553B0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29C7A54A" w14:textId="76D00E84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A1A2B">
              <w:rPr>
                <w:rFonts w:cs="Arial"/>
                <w:sz w:val="20"/>
                <w:szCs w:val="20"/>
              </w:rPr>
              <w:t>Uchwała XXXVI/415/2022 w sprawie przyznania tytułu "Zasłużony dla Powiatu Żywieckiego" w kategorii instytucja.</w:t>
            </w:r>
          </w:p>
        </w:tc>
        <w:tc>
          <w:tcPr>
            <w:tcW w:w="0" w:type="auto"/>
          </w:tcPr>
          <w:p w14:paraId="6B1CBE8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2E7F384" w14:textId="17E4BAB1" w:rsidR="0088630C" w:rsidRPr="00831771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przyznała tytuł Zespołowi Regionalnemu „</w:t>
            </w:r>
            <w:proofErr w:type="spellStart"/>
            <w:r>
              <w:rPr>
                <w:sz w:val="20"/>
                <w:szCs w:val="20"/>
              </w:rPr>
              <w:t>Magurzanie</w:t>
            </w:r>
            <w:proofErr w:type="spellEnd"/>
            <w:r>
              <w:rPr>
                <w:sz w:val="20"/>
                <w:szCs w:val="20"/>
              </w:rPr>
              <w:t>” z Łodygowic</w:t>
            </w:r>
            <w:r w:rsidR="00831771">
              <w:rPr>
                <w:sz w:val="20"/>
                <w:szCs w:val="20"/>
              </w:rPr>
              <w:t>.</w:t>
            </w:r>
          </w:p>
        </w:tc>
      </w:tr>
      <w:tr w:rsidR="0088630C" w:rsidRPr="00EB41DE" w14:paraId="7A67FC90" w14:textId="77777777" w:rsidTr="00D907E9">
        <w:trPr>
          <w:cantSplit/>
        </w:trPr>
        <w:tc>
          <w:tcPr>
            <w:tcW w:w="0" w:type="auto"/>
          </w:tcPr>
          <w:p w14:paraId="720E9E4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35DBF33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20AF0">
              <w:rPr>
                <w:rFonts w:cs="Arial"/>
                <w:sz w:val="20"/>
                <w:szCs w:val="20"/>
              </w:rPr>
              <w:t>Uchwała XXXVI/416/2022 w sprawie: przyjęcia dokumentu pn.: "Strategia Rozwoju Powiatu Żywieckiego 2030+" wraz z prognozą oddziaływania na środowisko.</w:t>
            </w:r>
          </w:p>
        </w:tc>
        <w:tc>
          <w:tcPr>
            <w:tcW w:w="0" w:type="auto"/>
          </w:tcPr>
          <w:p w14:paraId="520F9AB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7E161E1" w14:textId="444ED84C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przyjęła Strategię.</w:t>
            </w:r>
          </w:p>
          <w:p w14:paraId="3BAF4EB9" w14:textId="6F5B97F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F6BECC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791FE31B" w14:textId="77777777" w:rsidTr="00D907E9">
        <w:trPr>
          <w:cantSplit/>
        </w:trPr>
        <w:tc>
          <w:tcPr>
            <w:tcW w:w="0" w:type="auto"/>
          </w:tcPr>
          <w:p w14:paraId="025111D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7B25D30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61276">
              <w:rPr>
                <w:rFonts w:cs="Arial"/>
                <w:sz w:val="20"/>
                <w:szCs w:val="20"/>
              </w:rPr>
              <w:t>Uchwała XXXVII/417/2022 w sprawie przekazania Ministrowi Kultury i Dziedzictwa Narodowego zadania z zakresu oświaty polegającego na prowadzeniu Samorządowej Szkoły Muzycznej II stopnia Żywcu.</w:t>
            </w:r>
          </w:p>
        </w:tc>
        <w:tc>
          <w:tcPr>
            <w:tcW w:w="0" w:type="auto"/>
          </w:tcPr>
          <w:p w14:paraId="751E55D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EB41DE">
              <w:rPr>
                <w:rFonts w:cs="Arial"/>
                <w:sz w:val="20"/>
                <w:szCs w:val="20"/>
              </w:rPr>
              <w:t>.08.202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ACA14EB" w14:textId="7562E1E0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27CF1768" w14:textId="1FCCB1B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EC1BA9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7EFFB0F" w14:textId="77777777" w:rsidTr="00D907E9">
        <w:trPr>
          <w:cantSplit/>
        </w:trPr>
        <w:tc>
          <w:tcPr>
            <w:tcW w:w="0" w:type="auto"/>
          </w:tcPr>
          <w:p w14:paraId="5758821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14:paraId="79845D63" w14:textId="51DA3325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61276">
              <w:rPr>
                <w:rFonts w:cs="Arial"/>
                <w:sz w:val="20"/>
                <w:szCs w:val="20"/>
              </w:rPr>
              <w:t>Uchwała XXXVIII/418/2022 w sprawie zmian w budżecie na 2022 r.</w:t>
            </w:r>
          </w:p>
        </w:tc>
        <w:tc>
          <w:tcPr>
            <w:tcW w:w="0" w:type="auto"/>
          </w:tcPr>
          <w:p w14:paraId="65FF8A6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30.08.202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A23CD83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176DCA45" w14:textId="75B9F61E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9F570A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06F2094" w14:textId="77777777" w:rsidTr="00D907E9">
        <w:trPr>
          <w:cantSplit/>
        </w:trPr>
        <w:tc>
          <w:tcPr>
            <w:tcW w:w="0" w:type="auto"/>
          </w:tcPr>
          <w:p w14:paraId="1C7F250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14:paraId="54BB2D7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61276">
              <w:rPr>
                <w:rFonts w:cs="Arial"/>
                <w:sz w:val="20"/>
                <w:szCs w:val="20"/>
              </w:rPr>
              <w:t xml:space="preserve">Uchwała XXXVIII/419/2022 w sprawie zmiany Wieloletniej Prognozy Finansowej Powiatu w Żywcu na lata 2022-2027. </w:t>
            </w:r>
          </w:p>
        </w:tc>
        <w:tc>
          <w:tcPr>
            <w:tcW w:w="0" w:type="auto"/>
          </w:tcPr>
          <w:p w14:paraId="2BCC1E7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30.08.202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CA9E22F" w14:textId="3C56F8B2" w:rsidR="006A623D" w:rsidRDefault="006A623D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Rada Powiatu dokonała zmian w WPF Powiatu.</w:t>
            </w:r>
          </w:p>
          <w:p w14:paraId="50B9E58B" w14:textId="0B176C7E" w:rsidR="0088630C" w:rsidRPr="00994D8E" w:rsidRDefault="0088630C" w:rsidP="00362E38">
            <w:pPr>
              <w:rPr>
                <w:rFonts w:cs="Arial"/>
                <w:sz w:val="20"/>
                <w:szCs w:val="20"/>
              </w:rPr>
            </w:pPr>
            <w:r w:rsidRPr="00994D8E">
              <w:rPr>
                <w:rFonts w:cs="Arial"/>
                <w:sz w:val="20"/>
                <w:szCs w:val="20"/>
              </w:rPr>
              <w:t>Wykonanie powierzono Zarządowi Powiatu.</w:t>
            </w:r>
          </w:p>
          <w:p w14:paraId="06A7DA5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994D8E">
              <w:rPr>
                <w:rFonts w:cs="Arial"/>
                <w:sz w:val="20"/>
                <w:szCs w:val="20"/>
              </w:rPr>
              <w:t>Uchwała wykonana.</w:t>
            </w:r>
          </w:p>
        </w:tc>
      </w:tr>
      <w:tr w:rsidR="0088630C" w:rsidRPr="00EB41DE" w14:paraId="1014C68E" w14:textId="77777777" w:rsidTr="00D907E9">
        <w:trPr>
          <w:cantSplit/>
        </w:trPr>
        <w:tc>
          <w:tcPr>
            <w:tcW w:w="0" w:type="auto"/>
          </w:tcPr>
          <w:p w14:paraId="7241AEB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0" w:type="auto"/>
          </w:tcPr>
          <w:p w14:paraId="5CD8CAD8" w14:textId="1C6F24C0" w:rsidR="0088630C" w:rsidRPr="00D273CB" w:rsidRDefault="0088630C" w:rsidP="00362E38">
            <w:pPr>
              <w:rPr>
                <w:rFonts w:cs="Arial"/>
                <w:sz w:val="20"/>
                <w:szCs w:val="20"/>
              </w:rPr>
            </w:pPr>
            <w:r w:rsidRPr="00994D8E">
              <w:rPr>
                <w:rFonts w:cs="Arial"/>
                <w:sz w:val="20"/>
                <w:szCs w:val="20"/>
              </w:rPr>
              <w:t xml:space="preserve">Uchwała XXXVIII/420/2022w sprawie wyrażenia zgody na nabycie nieruchomości położonych w Żywcu przy ul. </w:t>
            </w:r>
            <w:proofErr w:type="spellStart"/>
            <w:r w:rsidRPr="00994D8E">
              <w:rPr>
                <w:rFonts w:cs="Arial"/>
                <w:sz w:val="20"/>
                <w:szCs w:val="20"/>
              </w:rPr>
              <w:t>Leśnianka</w:t>
            </w:r>
            <w:proofErr w:type="spellEnd"/>
            <w:r w:rsidRPr="00994D8E">
              <w:rPr>
                <w:rFonts w:cs="Arial"/>
                <w:sz w:val="20"/>
                <w:szCs w:val="20"/>
              </w:rPr>
              <w:t xml:space="preserve"> 102A</w:t>
            </w:r>
            <w:r w:rsidR="00D907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3EAA00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30.08.202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0D53135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5B09108A" w14:textId="15BC38A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5CC779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C304961" w14:textId="77777777" w:rsidTr="00D907E9">
        <w:trPr>
          <w:cantSplit/>
        </w:trPr>
        <w:tc>
          <w:tcPr>
            <w:tcW w:w="0" w:type="auto"/>
          </w:tcPr>
          <w:p w14:paraId="0812023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35ECB108" w14:textId="26C9D0D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994D8E">
              <w:rPr>
                <w:rFonts w:cs="Arial"/>
                <w:sz w:val="20"/>
                <w:szCs w:val="20"/>
              </w:rPr>
              <w:t>Uchwała XXXVIII/421/2022 w sprawie utworzenia Szkolnego Schroniska Młodzieżowego nr 2 w Żywcu, oś. Szkolne 5.</w:t>
            </w:r>
          </w:p>
        </w:tc>
        <w:tc>
          <w:tcPr>
            <w:tcW w:w="0" w:type="auto"/>
          </w:tcPr>
          <w:p w14:paraId="545055B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330A1A0" w14:textId="6D8034F3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utworzyła SSM w Żywcu</w:t>
            </w:r>
            <w:r w:rsidR="00831771">
              <w:rPr>
                <w:sz w:val="20"/>
                <w:szCs w:val="20"/>
              </w:rPr>
              <w:t>.</w:t>
            </w:r>
          </w:p>
          <w:p w14:paraId="28F48D0B" w14:textId="3117A563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8D3B0B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65C44A3" w14:textId="77777777" w:rsidTr="00D907E9">
        <w:trPr>
          <w:cantSplit/>
        </w:trPr>
        <w:tc>
          <w:tcPr>
            <w:tcW w:w="0" w:type="auto"/>
          </w:tcPr>
          <w:p w14:paraId="637BFEB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26E731F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42A26">
              <w:rPr>
                <w:rFonts w:cs="Arial"/>
                <w:sz w:val="20"/>
                <w:szCs w:val="20"/>
              </w:rPr>
              <w:t xml:space="preserve">Uchwała XXXVIII/422/2022 w sprawie włączenia Szkolnego Schroniska Młodzieżowego nr 2 w Żywcu do Zespołu Szkół Agrotechnicznych i Ogólnokształcących im. Józefa Piłsudskiego w Żywcu, ul. </w:t>
            </w:r>
            <w:proofErr w:type="spellStart"/>
            <w:r w:rsidRPr="00542A26">
              <w:rPr>
                <w:rFonts w:cs="Arial"/>
                <w:sz w:val="20"/>
                <w:szCs w:val="20"/>
              </w:rPr>
              <w:t>Moszczanicka</w:t>
            </w:r>
            <w:proofErr w:type="spellEnd"/>
            <w:r w:rsidRPr="00542A26">
              <w:rPr>
                <w:rFonts w:cs="Arial"/>
                <w:sz w:val="20"/>
                <w:szCs w:val="20"/>
              </w:rPr>
              <w:t xml:space="preserve"> 9, 34-300 Żywiec.</w:t>
            </w:r>
          </w:p>
        </w:tc>
        <w:tc>
          <w:tcPr>
            <w:tcW w:w="0" w:type="auto"/>
          </w:tcPr>
          <w:p w14:paraId="0E74536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A73717C" w14:textId="3B84205B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włączenia.</w:t>
            </w:r>
          </w:p>
          <w:p w14:paraId="1FB16B1F" w14:textId="2BB56F16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46734A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6FEA3F9" w14:textId="77777777" w:rsidTr="00D907E9">
        <w:trPr>
          <w:cantSplit/>
        </w:trPr>
        <w:tc>
          <w:tcPr>
            <w:tcW w:w="0" w:type="auto"/>
          </w:tcPr>
          <w:p w14:paraId="0CC1E3D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054E01D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42A26">
              <w:rPr>
                <w:rFonts w:cs="Arial"/>
                <w:sz w:val="20"/>
                <w:szCs w:val="20"/>
              </w:rPr>
              <w:t>Uchwała XXXVIII/423/2022 w sprawie ustalenia planu sieci publicznych szkół ponadpodstawowych oraz szkół specjalnych mających siedzibę na obszarze Powiatu Żywieckiego.</w:t>
            </w:r>
          </w:p>
        </w:tc>
        <w:tc>
          <w:tcPr>
            <w:tcW w:w="0" w:type="auto"/>
          </w:tcPr>
          <w:p w14:paraId="1CA9C6C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BE7E182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ustaliła plan sieci szkół.</w:t>
            </w:r>
          </w:p>
          <w:p w14:paraId="383AF404" w14:textId="76CAC4AC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8B01AB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CE34E05" w14:textId="77777777" w:rsidTr="00D907E9">
        <w:trPr>
          <w:cantSplit/>
        </w:trPr>
        <w:tc>
          <w:tcPr>
            <w:tcW w:w="0" w:type="auto"/>
          </w:tcPr>
          <w:p w14:paraId="11E53CB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14:paraId="2257B16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42A26">
              <w:rPr>
                <w:rFonts w:cs="Arial"/>
                <w:sz w:val="20"/>
                <w:szCs w:val="20"/>
              </w:rPr>
              <w:t>Uchwała XXXVIII/424/2022 w sprawie określenia szczegółowych warunków umorzenia w całości lub w części, łącznie z odsetkami, odroczenia terminu płatności, rozłożenia na raty lub odstąpienia od ustalenia opłaty za pobyt dzieci w pieczy zastępczej.</w:t>
            </w:r>
          </w:p>
        </w:tc>
        <w:tc>
          <w:tcPr>
            <w:tcW w:w="0" w:type="auto"/>
          </w:tcPr>
          <w:p w14:paraId="193D32E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8C342DF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określiła warunki.</w:t>
            </w:r>
          </w:p>
          <w:p w14:paraId="5BD69F22" w14:textId="10D14EA8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3A3C5A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E40C482" w14:textId="77777777" w:rsidTr="00D907E9">
        <w:trPr>
          <w:cantSplit/>
        </w:trPr>
        <w:tc>
          <w:tcPr>
            <w:tcW w:w="0" w:type="auto"/>
          </w:tcPr>
          <w:p w14:paraId="4734FD4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56E5FA2A" w14:textId="275CCD4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817A01">
              <w:rPr>
                <w:rFonts w:cs="Arial"/>
                <w:sz w:val="20"/>
                <w:szCs w:val="20"/>
              </w:rPr>
              <w:t>Uchwała XXXVIII/425/2022 w sprawie zmiany uchwały Rady Powiatu w Żywcu Nr XXXIII/364/2022 z dnia 28 marca 2022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817A01">
              <w:rPr>
                <w:rFonts w:cs="Arial"/>
                <w:sz w:val="20"/>
                <w:szCs w:val="20"/>
              </w:rPr>
              <w:t>r. w sprawie określenia zadań Powiatu Żywieckiego na 2022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0" w:type="auto"/>
          </w:tcPr>
          <w:p w14:paraId="4FBB07E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EB892E7" w14:textId="157FD5FD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uchwały.</w:t>
            </w:r>
          </w:p>
          <w:p w14:paraId="552A2EC9" w14:textId="05E93590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E51AC0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145BE61" w14:textId="77777777" w:rsidTr="00D907E9">
        <w:trPr>
          <w:cantSplit/>
        </w:trPr>
        <w:tc>
          <w:tcPr>
            <w:tcW w:w="0" w:type="auto"/>
          </w:tcPr>
          <w:p w14:paraId="05BF8BC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20619E3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817A01">
              <w:rPr>
                <w:rFonts w:cs="Arial"/>
                <w:sz w:val="20"/>
                <w:szCs w:val="20"/>
              </w:rPr>
              <w:t xml:space="preserve">Uchwała XXXVIII/426/2022 w sprawie powierzenia przez Powiat Żywiecki Gminie Ujsoły wykonania zadania publicznego pn.: "Przebudowa drogi powiatowej nr 1439 S Kamesznica - Rajcza - Ujsoły - granica państwa na odcinku o długości 1190 </w:t>
            </w:r>
            <w:proofErr w:type="spellStart"/>
            <w:r w:rsidRPr="00817A01">
              <w:rPr>
                <w:rFonts w:cs="Arial"/>
                <w:sz w:val="20"/>
                <w:szCs w:val="20"/>
              </w:rPr>
              <w:t>mb</w:t>
            </w:r>
            <w:proofErr w:type="spellEnd"/>
            <w:r w:rsidRPr="00817A01">
              <w:rPr>
                <w:rFonts w:cs="Arial"/>
                <w:sz w:val="20"/>
                <w:szCs w:val="20"/>
              </w:rPr>
              <w:t xml:space="preserve"> w km od 16+054 do km 17+244 w miejscowości Glinka".</w:t>
            </w:r>
          </w:p>
        </w:tc>
        <w:tc>
          <w:tcPr>
            <w:tcW w:w="0" w:type="auto"/>
          </w:tcPr>
          <w:p w14:paraId="5BFE9C4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1874B05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powierzyła Gminie zadanie publiczne.</w:t>
            </w:r>
          </w:p>
          <w:p w14:paraId="51BE783B" w14:textId="014725F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131755D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1A78475" w14:textId="77777777" w:rsidTr="00D907E9">
        <w:trPr>
          <w:cantSplit/>
        </w:trPr>
        <w:tc>
          <w:tcPr>
            <w:tcW w:w="0" w:type="auto"/>
          </w:tcPr>
          <w:p w14:paraId="6BA5407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0" w:type="auto"/>
          </w:tcPr>
          <w:p w14:paraId="3DA6FC0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6B5C88">
              <w:rPr>
                <w:rFonts w:cs="Arial"/>
                <w:sz w:val="20"/>
                <w:szCs w:val="20"/>
              </w:rPr>
              <w:t>Uchwała XXXVIII/427/2022 w sprawie uznania skargi na Dyrektora Powiatowego Zarządu Dróg w Żywcu dotyczącej częściowego zajęcia gruntu prywatnego pod drogę powiatową nr 1447S przebiegającą przez Gminę Rajcza za bezzasadną.</w:t>
            </w:r>
          </w:p>
        </w:tc>
        <w:tc>
          <w:tcPr>
            <w:tcW w:w="0" w:type="auto"/>
          </w:tcPr>
          <w:p w14:paraId="4A1FAC6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C24C72D" w14:textId="1250E9D9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uznała skargę za bezzasadną</w:t>
            </w:r>
            <w:r w:rsidR="006A623D">
              <w:rPr>
                <w:sz w:val="20"/>
                <w:szCs w:val="20"/>
              </w:rPr>
              <w:t>.</w:t>
            </w:r>
          </w:p>
          <w:p w14:paraId="0429C378" w14:textId="77777777" w:rsidR="006A623D" w:rsidRPr="00D75C05" w:rsidRDefault="006A623D" w:rsidP="006A623D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9F9DD31" w14:textId="1C03FA4A" w:rsidR="0088630C" w:rsidRPr="00EB41DE" w:rsidRDefault="006A623D" w:rsidP="006A623D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3A1692EE" w14:textId="77777777" w:rsidTr="00D907E9">
        <w:trPr>
          <w:cantSplit/>
        </w:trPr>
        <w:tc>
          <w:tcPr>
            <w:tcW w:w="0" w:type="auto"/>
          </w:tcPr>
          <w:p w14:paraId="0291465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1A431B5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662465">
              <w:rPr>
                <w:rFonts w:cs="Arial"/>
                <w:sz w:val="20"/>
                <w:szCs w:val="20"/>
              </w:rPr>
              <w:t>Uchwała XXXVIII/428/2022 w sprawie uznania skargi LKS "Łucznik- Żywiec'' na działania Wicestarosty Żywieckiego wobec LKS "Łucznik-Żywiec" jako organu prowadzącego Niepubliczne Liceum Ogólnokształcące Szkoły Mistrzostwa Sportowego im. Żywieckich Habsburgów oraz Niepubliczną Szkołę Podstawową Mistrzostwa Sportowego im. Jana Pawła II za bezzasadną.</w:t>
            </w:r>
          </w:p>
        </w:tc>
        <w:tc>
          <w:tcPr>
            <w:tcW w:w="0" w:type="auto"/>
          </w:tcPr>
          <w:p w14:paraId="1B7BCB5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735B6ED" w14:textId="5FA5A0C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uznała skargę za bezzasadną</w:t>
            </w:r>
            <w:r w:rsidR="006A623D">
              <w:rPr>
                <w:sz w:val="20"/>
                <w:szCs w:val="20"/>
              </w:rPr>
              <w:t>.</w:t>
            </w:r>
          </w:p>
          <w:p w14:paraId="5A9AB1A8" w14:textId="77777777" w:rsidR="006A623D" w:rsidRPr="00D75C05" w:rsidRDefault="006A623D" w:rsidP="006A623D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2B7A3DF" w14:textId="04633F6B" w:rsidR="0088630C" w:rsidRPr="00EB41DE" w:rsidRDefault="006A623D" w:rsidP="006A623D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1DF701C" w14:textId="77777777" w:rsidTr="00D907E9">
        <w:trPr>
          <w:cantSplit/>
        </w:trPr>
        <w:tc>
          <w:tcPr>
            <w:tcW w:w="0" w:type="auto"/>
          </w:tcPr>
          <w:p w14:paraId="0F0F840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6149235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114EC">
              <w:rPr>
                <w:rFonts w:cs="Arial"/>
                <w:sz w:val="20"/>
                <w:szCs w:val="20"/>
              </w:rPr>
              <w:t xml:space="preserve">Uchwała XXXIX/429/2022 w sprawie zmian w budżecie na 2022 r. </w:t>
            </w:r>
          </w:p>
        </w:tc>
        <w:tc>
          <w:tcPr>
            <w:tcW w:w="0" w:type="auto"/>
          </w:tcPr>
          <w:p w14:paraId="4DDE754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3E5E28F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6A473F53" w14:textId="0F9F78B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A55350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85C8703" w14:textId="77777777" w:rsidTr="00D907E9">
        <w:trPr>
          <w:cantSplit/>
        </w:trPr>
        <w:tc>
          <w:tcPr>
            <w:tcW w:w="0" w:type="auto"/>
          </w:tcPr>
          <w:p w14:paraId="33DCA89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333D124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114EC">
              <w:rPr>
                <w:rFonts w:cs="Arial"/>
                <w:sz w:val="20"/>
                <w:szCs w:val="20"/>
              </w:rPr>
              <w:t xml:space="preserve">Uchwała XXXIX/430/2022 w sprawie zmiany Wieloletniej Prognozy Finansowej Powiatu w Żywcu na lata 2022-2027. </w:t>
            </w:r>
          </w:p>
        </w:tc>
        <w:tc>
          <w:tcPr>
            <w:tcW w:w="0" w:type="auto"/>
          </w:tcPr>
          <w:p w14:paraId="48F2408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391D146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10A31B25" w14:textId="51FD7582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C551D9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C82039E" w14:textId="77777777" w:rsidTr="00D907E9">
        <w:trPr>
          <w:cantSplit/>
        </w:trPr>
        <w:tc>
          <w:tcPr>
            <w:tcW w:w="0" w:type="auto"/>
          </w:tcPr>
          <w:p w14:paraId="20B46C8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44B4939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114EC">
              <w:rPr>
                <w:rFonts w:cs="Arial"/>
                <w:sz w:val="20"/>
                <w:szCs w:val="20"/>
              </w:rPr>
              <w:t>Uchwała XXXIX/431/2022 w sprawie powierzenie Gminom zadań publicznych Powiatu Żywieckiego z zakresu utrzymania chodników powiatowych.</w:t>
            </w:r>
          </w:p>
        </w:tc>
        <w:tc>
          <w:tcPr>
            <w:tcW w:w="0" w:type="auto"/>
          </w:tcPr>
          <w:p w14:paraId="5E8E0CA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B41DE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DE37C1B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powierzyła Gminom zadanie publiczne.</w:t>
            </w:r>
          </w:p>
          <w:p w14:paraId="0A890B03" w14:textId="264A5D21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678347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7D14C08" w14:textId="77777777" w:rsidTr="00D907E9">
        <w:trPr>
          <w:cantSplit/>
        </w:trPr>
        <w:tc>
          <w:tcPr>
            <w:tcW w:w="0" w:type="auto"/>
          </w:tcPr>
          <w:p w14:paraId="72D168F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66B497C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F7889">
              <w:rPr>
                <w:rFonts w:cs="Arial"/>
                <w:sz w:val="20"/>
                <w:szCs w:val="20"/>
              </w:rPr>
              <w:t>Uchwała XXXIX/432/2022 w sprawie uznania skargi dotyczącej organizacji doraźnego zakwaterowania dla ludności uchodźczej z terenu Ukrainy przez Powiat Żywiecki za bezzasadną.</w:t>
            </w:r>
          </w:p>
        </w:tc>
        <w:tc>
          <w:tcPr>
            <w:tcW w:w="0" w:type="auto"/>
          </w:tcPr>
          <w:p w14:paraId="392FBB9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9CC6B68" w14:textId="7777777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uznała skargę za bezzasadną</w:t>
            </w:r>
            <w:r w:rsidRPr="00D75C05">
              <w:rPr>
                <w:sz w:val="20"/>
                <w:szCs w:val="20"/>
              </w:rPr>
              <w:t>.</w:t>
            </w:r>
          </w:p>
          <w:p w14:paraId="424160E7" w14:textId="77777777" w:rsidR="006A623D" w:rsidRPr="00D75C05" w:rsidRDefault="006A623D" w:rsidP="006A623D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73C1A7E" w14:textId="612F5BE0" w:rsidR="006A623D" w:rsidRPr="00EB41DE" w:rsidRDefault="006A623D" w:rsidP="006A623D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E300E31" w14:textId="77777777" w:rsidTr="00D907E9">
        <w:trPr>
          <w:cantSplit/>
        </w:trPr>
        <w:tc>
          <w:tcPr>
            <w:tcW w:w="0" w:type="auto"/>
          </w:tcPr>
          <w:p w14:paraId="135EBD4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349015A0" w14:textId="2E3CC19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545C3">
              <w:rPr>
                <w:rFonts w:cs="Arial"/>
                <w:sz w:val="20"/>
                <w:szCs w:val="20"/>
              </w:rPr>
              <w:t>Uchwała XXXIX/433/2022 wyrażenia zgody na przedłużenie w trybie bezprzetargowym umowy najmu nieruchomości położonej w Żywcu przy ul. Żeromskiego 7 do dnia 31.03.2027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F545C3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69A63E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605BC68" w14:textId="52006622" w:rsidR="006A623D" w:rsidRDefault="006A623D" w:rsidP="006A6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3BF696E4" w14:textId="35771FA5" w:rsidR="0088630C" w:rsidRPr="00D75C05" w:rsidRDefault="0088630C" w:rsidP="006A623D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E076EBC" w14:textId="77777777" w:rsidR="0088630C" w:rsidRPr="00EB41DE" w:rsidRDefault="0088630C" w:rsidP="006A623D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F44A831" w14:textId="77777777" w:rsidTr="00D907E9">
        <w:trPr>
          <w:cantSplit/>
        </w:trPr>
        <w:tc>
          <w:tcPr>
            <w:tcW w:w="0" w:type="auto"/>
          </w:tcPr>
          <w:p w14:paraId="149D5D3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0" w:type="auto"/>
          </w:tcPr>
          <w:p w14:paraId="740E0B14" w14:textId="6BDC782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30352">
              <w:rPr>
                <w:rFonts w:cs="Arial"/>
                <w:sz w:val="20"/>
                <w:szCs w:val="20"/>
              </w:rPr>
              <w:t>Uchwała XL/434/2022 w sprawie zmian w budżecie na 2022 r.</w:t>
            </w:r>
          </w:p>
        </w:tc>
        <w:tc>
          <w:tcPr>
            <w:tcW w:w="0" w:type="auto"/>
          </w:tcPr>
          <w:p w14:paraId="59CBE10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3F756F4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7D84663D" w14:textId="77E2698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5B5321C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3287673" w14:textId="77777777" w:rsidTr="00D907E9">
        <w:trPr>
          <w:cantSplit/>
        </w:trPr>
        <w:tc>
          <w:tcPr>
            <w:tcW w:w="0" w:type="auto"/>
          </w:tcPr>
          <w:p w14:paraId="27F516C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00787664" w14:textId="03FB55E1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30352">
              <w:rPr>
                <w:rFonts w:cs="Arial"/>
                <w:sz w:val="20"/>
                <w:szCs w:val="20"/>
              </w:rPr>
              <w:t>Uchwała XL/435/2022 w sprawie zmiany Wieloletniej Prognozy Finansowej Powiatu w Żywcu na lata 2022-2028.</w:t>
            </w:r>
          </w:p>
        </w:tc>
        <w:tc>
          <w:tcPr>
            <w:tcW w:w="0" w:type="auto"/>
          </w:tcPr>
          <w:p w14:paraId="28628B7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5374F43" w14:textId="77777777" w:rsidR="006A623D" w:rsidRDefault="006A623D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678DCD84" w14:textId="5AD2D4B7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612328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5F8EB94" w14:textId="77777777" w:rsidTr="00D907E9">
        <w:trPr>
          <w:cantSplit/>
        </w:trPr>
        <w:tc>
          <w:tcPr>
            <w:tcW w:w="0" w:type="auto"/>
          </w:tcPr>
          <w:p w14:paraId="0254EFB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0F7D4CC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30352">
              <w:rPr>
                <w:rFonts w:cs="Arial"/>
                <w:sz w:val="20"/>
                <w:szCs w:val="20"/>
              </w:rPr>
              <w:t>Uchwała XL/436/2022 w sprawie nabycia na rzecz Powiatu Żywieckiego w drodze darowizny działki drogowej położonej w Twardorzeczce a stanowiącej własność Gminy Lipowa.</w:t>
            </w:r>
          </w:p>
        </w:tc>
        <w:tc>
          <w:tcPr>
            <w:tcW w:w="0" w:type="auto"/>
          </w:tcPr>
          <w:p w14:paraId="54F7F79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F83CCDE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zgodę.</w:t>
            </w:r>
          </w:p>
          <w:p w14:paraId="47E33A25" w14:textId="4E572AD4" w:rsidR="0088630C" w:rsidRPr="00D75C05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8630C" w:rsidRPr="00D75C05">
              <w:rPr>
                <w:sz w:val="20"/>
                <w:szCs w:val="20"/>
              </w:rPr>
              <w:t>ykonanie powierzono Zarządowi Powiatu.</w:t>
            </w:r>
          </w:p>
          <w:p w14:paraId="733A7DC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4F45359A" w14:textId="77777777" w:rsidTr="00D907E9">
        <w:trPr>
          <w:cantSplit/>
        </w:trPr>
        <w:tc>
          <w:tcPr>
            <w:tcW w:w="0" w:type="auto"/>
          </w:tcPr>
          <w:p w14:paraId="597258F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12CBF185" w14:textId="78D0A14E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02896">
              <w:rPr>
                <w:rFonts w:cs="Arial"/>
                <w:sz w:val="20"/>
                <w:szCs w:val="20"/>
              </w:rPr>
              <w:t>Uchwała XL/437/2022 w sprawie programu współpracy Powiatu Żywieckiego z organizacjami pozarządowymi na 2023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A02896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4FD437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2312B49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uchwaliła program.</w:t>
            </w:r>
          </w:p>
          <w:p w14:paraId="73124FB9" w14:textId="5C36824A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0895316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38CE92A" w14:textId="77777777" w:rsidTr="00D907E9">
        <w:trPr>
          <w:cantSplit/>
        </w:trPr>
        <w:tc>
          <w:tcPr>
            <w:tcW w:w="0" w:type="auto"/>
          </w:tcPr>
          <w:p w14:paraId="2D26412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2F9DE702" w14:textId="76C9164F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A02896">
              <w:rPr>
                <w:rFonts w:cs="Arial"/>
                <w:sz w:val="20"/>
                <w:szCs w:val="20"/>
              </w:rPr>
              <w:t>Uchwała XL/438/2022 w sprawie powierzenia przez Powiat Żywiecki realizacji zadania publicznego Gminie Rajcza.</w:t>
            </w:r>
          </w:p>
        </w:tc>
        <w:tc>
          <w:tcPr>
            <w:tcW w:w="0" w:type="auto"/>
          </w:tcPr>
          <w:p w14:paraId="57B404E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A57C70E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powierzyła Gminie zadanie publiczne.</w:t>
            </w:r>
          </w:p>
          <w:p w14:paraId="302CEF34" w14:textId="7B99E79F" w:rsidR="0088630C" w:rsidRPr="00BA26AB" w:rsidRDefault="0088630C" w:rsidP="00362E38">
            <w:pPr>
              <w:rPr>
                <w:sz w:val="20"/>
                <w:szCs w:val="20"/>
              </w:rPr>
            </w:pPr>
            <w:r w:rsidRPr="00BA26AB">
              <w:rPr>
                <w:sz w:val="20"/>
                <w:szCs w:val="20"/>
              </w:rPr>
              <w:t>Wykonanie powierzono Zarządowi Powiatu.</w:t>
            </w:r>
          </w:p>
          <w:p w14:paraId="46E17D3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65CE400" w14:textId="77777777" w:rsidTr="00D907E9">
        <w:trPr>
          <w:cantSplit/>
        </w:trPr>
        <w:tc>
          <w:tcPr>
            <w:tcW w:w="0" w:type="auto"/>
          </w:tcPr>
          <w:p w14:paraId="5FD9CFB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14:paraId="4202890E" w14:textId="1B69C0F9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BA26AB">
              <w:rPr>
                <w:rFonts w:cs="Arial"/>
                <w:sz w:val="20"/>
                <w:szCs w:val="20"/>
              </w:rPr>
              <w:t>Uchwała XLI/439/2022 w sprawie zmiany budżetu na rok 2022.</w:t>
            </w:r>
          </w:p>
        </w:tc>
        <w:tc>
          <w:tcPr>
            <w:tcW w:w="0" w:type="auto"/>
          </w:tcPr>
          <w:p w14:paraId="7650B54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3CB2BFD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budżecie Powiatu.</w:t>
            </w:r>
          </w:p>
          <w:p w14:paraId="1148354D" w14:textId="5727253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1A3174D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9524AEB" w14:textId="77777777" w:rsidTr="00D907E9">
        <w:trPr>
          <w:cantSplit/>
        </w:trPr>
        <w:tc>
          <w:tcPr>
            <w:tcW w:w="0" w:type="auto"/>
          </w:tcPr>
          <w:p w14:paraId="64A3CA2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7A8F71F7" w14:textId="431CD611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634EE5">
              <w:rPr>
                <w:rFonts w:cs="Arial"/>
                <w:sz w:val="20"/>
                <w:szCs w:val="20"/>
              </w:rPr>
              <w:t>Uchwała XLI/440/2022 w sprawie zmiany Wieloletniej Prognozy Finansowej Powiatu w Żywcu na lata 2022-2028.</w:t>
            </w:r>
          </w:p>
        </w:tc>
        <w:tc>
          <w:tcPr>
            <w:tcW w:w="0" w:type="auto"/>
          </w:tcPr>
          <w:p w14:paraId="6C14003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B41A651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 WPF Powiatu.</w:t>
            </w:r>
          </w:p>
          <w:p w14:paraId="56596F56" w14:textId="438C5FBD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40110DF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1161049" w14:textId="77777777" w:rsidTr="00D907E9">
        <w:trPr>
          <w:cantSplit/>
        </w:trPr>
        <w:tc>
          <w:tcPr>
            <w:tcW w:w="0" w:type="auto"/>
          </w:tcPr>
          <w:p w14:paraId="1511196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0" w:type="auto"/>
          </w:tcPr>
          <w:p w14:paraId="4C092E5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0E61A0">
              <w:rPr>
                <w:rFonts w:cs="Arial"/>
                <w:sz w:val="20"/>
                <w:szCs w:val="20"/>
              </w:rPr>
              <w:t>Uchwała XLI/441/2022 w sprawie zmiany uchwały Nr XXXVI/340/2018 Rady Powiatu w Żywcu z dnia 19 marca 2018 r. w sprawie określenia zasad udzielania i rozmiaru obniżek tygodniowego obowiązkowego wymiaru godzin zajęć dydaktycznych, wychowawczych i opiekuńczych nauczycielom, którym powierzono stanowiska kierownicze w oświatowych jednostkach organizacyjnych prowadzonych przez Powiat Żywiecki, określenia tygodniowego obowiązkowego wymiaru godzin zajęć nauczycieli niewymienionych w art. 42 ust. 3 ustawy Karta Nauczyciela, pedagogów, psychologów, logopedów, terapeutów pedagogicznych i doradców zawodowych oraz określenia zasad rozliczania tygodniowego obowiązkowego wymiaru godzin zajęć nauczycieli, dla których ustalony plan zajęć jest różny w poszczególnych okresach roku szkolnego.</w:t>
            </w:r>
          </w:p>
        </w:tc>
        <w:tc>
          <w:tcPr>
            <w:tcW w:w="0" w:type="auto"/>
          </w:tcPr>
          <w:p w14:paraId="1743548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E89602A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uchwały.</w:t>
            </w:r>
          </w:p>
          <w:p w14:paraId="0D0DF312" w14:textId="1BBA8B9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6B32A5F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5EBB1BF6" w14:textId="77777777" w:rsidTr="00D907E9">
        <w:trPr>
          <w:cantSplit/>
        </w:trPr>
        <w:tc>
          <w:tcPr>
            <w:tcW w:w="0" w:type="auto"/>
          </w:tcPr>
          <w:p w14:paraId="167B774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199C499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0E61A0">
              <w:rPr>
                <w:rFonts w:cs="Arial"/>
                <w:sz w:val="20"/>
                <w:szCs w:val="20"/>
              </w:rPr>
              <w:t>Uchwała XLI/442/2022 w sprawie ustalenia Regulaminu określającego wysokość stawek oraz szczegółowe warunki przyznawania nauczycielom dodatków za wysługę lat, dodatku motywacyjnego, funkcyjnego, za warunki pracy oraz szczegółowe warunki obliczania i wypłacania wynagrodzenia za godziny ponadwymiarowe i godziny doraźnych zastępstw.</w:t>
            </w:r>
          </w:p>
        </w:tc>
        <w:tc>
          <w:tcPr>
            <w:tcW w:w="0" w:type="auto"/>
          </w:tcPr>
          <w:p w14:paraId="1BC1164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8478164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uchwaliła Regulamin.</w:t>
            </w:r>
          </w:p>
          <w:p w14:paraId="59808080" w14:textId="72A17D0E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31CE9F1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69118E2A" w14:textId="77777777" w:rsidTr="00D907E9">
        <w:trPr>
          <w:cantSplit/>
        </w:trPr>
        <w:tc>
          <w:tcPr>
            <w:tcW w:w="0" w:type="auto"/>
          </w:tcPr>
          <w:p w14:paraId="4B2C92F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14:paraId="080E1AF2" w14:textId="7B94462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A6604">
              <w:rPr>
                <w:rFonts w:cs="Arial"/>
                <w:sz w:val="20"/>
                <w:szCs w:val="20"/>
              </w:rPr>
              <w:t>Uchwała XLI/443/2022 w sprawie zmiany uchwały Rady Powiatu w Żywcu Nr XXXIII/364/2022 z dnia 28 marca 2022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CA6604">
              <w:rPr>
                <w:rFonts w:cs="Arial"/>
                <w:sz w:val="20"/>
                <w:szCs w:val="20"/>
              </w:rPr>
              <w:t>r. w sprawie określenia zadań Powiatu Żywieckiego na 2022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0" w:type="auto"/>
          </w:tcPr>
          <w:p w14:paraId="202C5EE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0887CC2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uchwały.</w:t>
            </w:r>
          </w:p>
          <w:p w14:paraId="6141851B" w14:textId="724B5F00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299C37B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C7957F1" w14:textId="77777777" w:rsidTr="00D907E9">
        <w:trPr>
          <w:cantSplit/>
        </w:trPr>
        <w:tc>
          <w:tcPr>
            <w:tcW w:w="0" w:type="auto"/>
          </w:tcPr>
          <w:p w14:paraId="6187CDA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31EA5FAF" w14:textId="5D5AE24B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A6604">
              <w:rPr>
                <w:rFonts w:cs="Arial"/>
                <w:sz w:val="20"/>
                <w:szCs w:val="20"/>
              </w:rPr>
              <w:t>Uchwała XLI/444/2022 w sprawie ustalenia rozkładu godzin pracy aptek ogólnodostępnych na terenie Powiatu Żywieckiego na 2023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CA6604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07657D6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A537C2C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ustaliła rozkład godzin pracy aptek.</w:t>
            </w:r>
          </w:p>
          <w:p w14:paraId="5B881D60" w14:textId="0710CB4A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0FDBC09F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26CA586F" w14:textId="77777777" w:rsidTr="00D907E9">
        <w:trPr>
          <w:cantSplit/>
        </w:trPr>
        <w:tc>
          <w:tcPr>
            <w:tcW w:w="0" w:type="auto"/>
          </w:tcPr>
          <w:p w14:paraId="562FC3F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017EC27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A6604">
              <w:rPr>
                <w:rFonts w:cs="Arial"/>
                <w:sz w:val="20"/>
                <w:szCs w:val="20"/>
              </w:rPr>
              <w:t xml:space="preserve">Uchwała XLI/445/2022 w sprawie uzupełnienia składu osobowego Komisji Porządku Publicznego i Bezpieczeństwa Obywateli. </w:t>
            </w:r>
          </w:p>
        </w:tc>
        <w:tc>
          <w:tcPr>
            <w:tcW w:w="0" w:type="auto"/>
          </w:tcPr>
          <w:p w14:paraId="76F704E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849AFA0" w14:textId="08D2CDEE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uzupełniła skład </w:t>
            </w:r>
            <w:r w:rsidR="00831771">
              <w:rPr>
                <w:sz w:val="20"/>
                <w:szCs w:val="20"/>
              </w:rPr>
              <w:t xml:space="preserve">osobowy </w:t>
            </w:r>
            <w:r>
              <w:rPr>
                <w:sz w:val="20"/>
                <w:szCs w:val="20"/>
              </w:rPr>
              <w:t>Komisji.</w:t>
            </w:r>
          </w:p>
          <w:p w14:paraId="7D8307AC" w14:textId="2EE5FDE3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ADB31E5" w14:textId="77777777" w:rsidTr="00D907E9">
        <w:trPr>
          <w:cantSplit/>
        </w:trPr>
        <w:tc>
          <w:tcPr>
            <w:tcW w:w="0" w:type="auto"/>
          </w:tcPr>
          <w:p w14:paraId="3BAF530C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5011BA17" w14:textId="02A83104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1D2EF1">
              <w:rPr>
                <w:rFonts w:cs="Arial"/>
                <w:sz w:val="20"/>
                <w:szCs w:val="20"/>
              </w:rPr>
              <w:t>Uchwała XLI/446/2022 w sprawie uzupełnienia składu osobowego Komisji Polityki Gospodarczej.</w:t>
            </w:r>
          </w:p>
        </w:tc>
        <w:tc>
          <w:tcPr>
            <w:tcW w:w="0" w:type="auto"/>
          </w:tcPr>
          <w:p w14:paraId="531CF02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5ED029C7" w14:textId="00C357B6" w:rsidR="00382A91" w:rsidRDefault="00382A91" w:rsidP="00382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uzupełniła skład </w:t>
            </w:r>
            <w:r w:rsidR="00831771">
              <w:rPr>
                <w:sz w:val="20"/>
                <w:szCs w:val="20"/>
              </w:rPr>
              <w:t xml:space="preserve">osobowy </w:t>
            </w:r>
            <w:r>
              <w:rPr>
                <w:sz w:val="20"/>
                <w:szCs w:val="20"/>
              </w:rPr>
              <w:t>Komisji.</w:t>
            </w:r>
          </w:p>
          <w:p w14:paraId="1836D6C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D91F30E" w14:textId="77777777" w:rsidTr="00D907E9">
        <w:trPr>
          <w:cantSplit/>
        </w:trPr>
        <w:tc>
          <w:tcPr>
            <w:tcW w:w="0" w:type="auto"/>
          </w:tcPr>
          <w:p w14:paraId="1615D33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</w:tcPr>
          <w:p w14:paraId="5E55BC13" w14:textId="096D0ACC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1D2EF1">
              <w:rPr>
                <w:rFonts w:cs="Arial"/>
                <w:sz w:val="20"/>
                <w:szCs w:val="20"/>
              </w:rPr>
              <w:t>Uchwała XLI/447/2022 w sprawie uzupełnienia składu osobowego Komisji ds. Planowania i Rozwoju.</w:t>
            </w:r>
          </w:p>
        </w:tc>
        <w:tc>
          <w:tcPr>
            <w:tcW w:w="0" w:type="auto"/>
          </w:tcPr>
          <w:p w14:paraId="1A1D1AD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2DFAE0D" w14:textId="63595DC9" w:rsidR="00382A91" w:rsidRDefault="00382A91" w:rsidP="00382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uzupełniła skład </w:t>
            </w:r>
            <w:r w:rsidR="00831771">
              <w:rPr>
                <w:sz w:val="20"/>
                <w:szCs w:val="20"/>
              </w:rPr>
              <w:t xml:space="preserve">osobowy </w:t>
            </w:r>
            <w:r>
              <w:rPr>
                <w:sz w:val="20"/>
                <w:szCs w:val="20"/>
              </w:rPr>
              <w:t>Komisji.</w:t>
            </w:r>
          </w:p>
          <w:p w14:paraId="699B8032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359E81B" w14:textId="77777777" w:rsidTr="00D907E9">
        <w:trPr>
          <w:cantSplit/>
        </w:trPr>
        <w:tc>
          <w:tcPr>
            <w:tcW w:w="0" w:type="auto"/>
          </w:tcPr>
          <w:p w14:paraId="3326215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14:paraId="58DA3530" w14:textId="3743EB43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74412">
              <w:rPr>
                <w:rFonts w:cs="Arial"/>
                <w:sz w:val="20"/>
                <w:szCs w:val="20"/>
              </w:rPr>
              <w:t>Uchwała XLII/448/2022 w sprawie zmian w budżecie na 2022 r.</w:t>
            </w:r>
          </w:p>
        </w:tc>
        <w:tc>
          <w:tcPr>
            <w:tcW w:w="0" w:type="auto"/>
          </w:tcPr>
          <w:p w14:paraId="463754D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BD80BAD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budżetu Powiatu.</w:t>
            </w:r>
          </w:p>
          <w:p w14:paraId="53BDC2B9" w14:textId="27C5D70E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powierzono Zarządowi Powiatu </w:t>
            </w:r>
          </w:p>
          <w:p w14:paraId="31E4032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F9C8949" w14:textId="77777777" w:rsidTr="00D907E9">
        <w:trPr>
          <w:cantSplit/>
        </w:trPr>
        <w:tc>
          <w:tcPr>
            <w:tcW w:w="0" w:type="auto"/>
          </w:tcPr>
          <w:p w14:paraId="7B2A0DB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175D8212" w14:textId="43A527D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C3D6E">
              <w:rPr>
                <w:rFonts w:cs="Arial"/>
                <w:sz w:val="20"/>
                <w:szCs w:val="20"/>
              </w:rPr>
              <w:t>Uchwała XLII/449/2022 w sprawie zmiany Wieloletniej Prognozy Finansowej Powiatu w Żywcu na lata 2022-2032.</w:t>
            </w:r>
          </w:p>
        </w:tc>
        <w:tc>
          <w:tcPr>
            <w:tcW w:w="0" w:type="auto"/>
          </w:tcPr>
          <w:p w14:paraId="7953BCC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7ADF5788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dokonała zmian WPF Powiatu.</w:t>
            </w:r>
          </w:p>
          <w:p w14:paraId="1C7E5977" w14:textId="1E3B2FC2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FD319F">
              <w:rPr>
                <w:sz w:val="20"/>
                <w:szCs w:val="20"/>
              </w:rPr>
              <w:t>.</w:t>
            </w:r>
          </w:p>
          <w:p w14:paraId="363AFA2E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1910BEB5" w14:textId="77777777" w:rsidTr="00D907E9">
        <w:trPr>
          <w:cantSplit/>
        </w:trPr>
        <w:tc>
          <w:tcPr>
            <w:tcW w:w="0" w:type="auto"/>
          </w:tcPr>
          <w:p w14:paraId="7867C35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3FBD9E92" w14:textId="31F58093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710DF">
              <w:rPr>
                <w:rFonts w:cs="Arial"/>
                <w:sz w:val="20"/>
                <w:szCs w:val="20"/>
              </w:rPr>
              <w:t>Uchwała XLII/450/2022 w sprawie ustalenia wydatków, które nie wygasają z upływem roku budżetowego 2022.</w:t>
            </w:r>
          </w:p>
        </w:tc>
        <w:tc>
          <w:tcPr>
            <w:tcW w:w="0" w:type="auto"/>
          </w:tcPr>
          <w:p w14:paraId="6879294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4A7D1D2D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ustaliła wykaz wydatków.</w:t>
            </w:r>
          </w:p>
          <w:p w14:paraId="0B311AEE" w14:textId="357E5484" w:rsidR="0088630C" w:rsidRPr="00D75C05" w:rsidRDefault="0088630C" w:rsidP="00362E38">
            <w:pPr>
              <w:rPr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Wykonanie powierzono Zarządowi Powiatu.</w:t>
            </w:r>
          </w:p>
          <w:p w14:paraId="75E2CE4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85D6FC8" w14:textId="77777777" w:rsidTr="00D907E9">
        <w:trPr>
          <w:cantSplit/>
        </w:trPr>
        <w:tc>
          <w:tcPr>
            <w:tcW w:w="0" w:type="auto"/>
          </w:tcPr>
          <w:p w14:paraId="3270E6B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04FE6D4" w14:textId="5FA3DE9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C710DF">
              <w:rPr>
                <w:rFonts w:cs="Arial"/>
                <w:sz w:val="20"/>
                <w:szCs w:val="20"/>
              </w:rPr>
              <w:t>Uchwała XLII/451/2022 w sprawie uchwalenia Wieloletniej Prognozy Finansowej Powiatu w Żywcu na lata 2023 - 2032.</w:t>
            </w:r>
          </w:p>
        </w:tc>
        <w:tc>
          <w:tcPr>
            <w:tcW w:w="0" w:type="auto"/>
          </w:tcPr>
          <w:p w14:paraId="04571F8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B068E84" w14:textId="77777777" w:rsidR="00382A91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uchwaliła </w:t>
            </w:r>
            <w:r w:rsidR="00382A9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PF</w:t>
            </w:r>
            <w:r w:rsidR="00382A91">
              <w:rPr>
                <w:sz w:val="20"/>
                <w:szCs w:val="20"/>
              </w:rPr>
              <w:t xml:space="preserve"> Powiatu.</w:t>
            </w:r>
          </w:p>
          <w:p w14:paraId="1D60F641" w14:textId="1392FCB3" w:rsidR="0088630C" w:rsidRPr="00D75C05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8630C" w:rsidRPr="00D75C05">
              <w:rPr>
                <w:sz w:val="20"/>
                <w:szCs w:val="20"/>
              </w:rPr>
              <w:t>ykonanie powierzono Zarządowi Powiatu.</w:t>
            </w:r>
          </w:p>
          <w:p w14:paraId="2BD3D349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7BC6EE5A" w14:textId="77777777" w:rsidTr="00D907E9">
        <w:trPr>
          <w:cantSplit/>
        </w:trPr>
        <w:tc>
          <w:tcPr>
            <w:tcW w:w="0" w:type="auto"/>
          </w:tcPr>
          <w:p w14:paraId="33964AD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14:paraId="27C0CA7B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A55DE">
              <w:rPr>
                <w:rFonts w:cs="Arial"/>
                <w:sz w:val="20"/>
                <w:szCs w:val="20"/>
              </w:rPr>
              <w:t>Uchwała XLII/452/2022 w sprawie uchwalenia budżetu powiatu na 2023 r.</w:t>
            </w:r>
          </w:p>
        </w:tc>
        <w:tc>
          <w:tcPr>
            <w:tcW w:w="0" w:type="auto"/>
          </w:tcPr>
          <w:p w14:paraId="2A249E0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EF5D7F7" w14:textId="3B49E59E" w:rsidR="00382A91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uchwaliła budżet </w:t>
            </w:r>
            <w:r w:rsidR="00382A91">
              <w:rPr>
                <w:sz w:val="20"/>
                <w:szCs w:val="20"/>
              </w:rPr>
              <w:t>Powiatu.</w:t>
            </w:r>
          </w:p>
          <w:p w14:paraId="59CE9DF3" w14:textId="3861E6A5" w:rsidR="0088630C" w:rsidRPr="00D75C05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8630C" w:rsidRPr="00D75C05">
              <w:rPr>
                <w:sz w:val="20"/>
                <w:szCs w:val="20"/>
              </w:rPr>
              <w:t>ykonanie powierzono Zarządowi Powiatu.</w:t>
            </w:r>
          </w:p>
          <w:p w14:paraId="668E4A58" w14:textId="2C9E709D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32DE00D3" w14:textId="77777777" w:rsidTr="00D907E9">
        <w:trPr>
          <w:cantSplit/>
        </w:trPr>
        <w:tc>
          <w:tcPr>
            <w:tcW w:w="0" w:type="auto"/>
          </w:tcPr>
          <w:p w14:paraId="19B2F17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00E695B0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B0A72">
              <w:rPr>
                <w:rFonts w:cs="Arial"/>
                <w:sz w:val="20"/>
                <w:szCs w:val="20"/>
              </w:rPr>
              <w:t>Uchwała XLII/453/2022 w sprawie nabycia na rzecz Powiatu Żywieckiego w drodze darowizny działek drogowych położonych w Biernej, stanowiących własność Gminy Łodygowice.</w:t>
            </w:r>
          </w:p>
        </w:tc>
        <w:tc>
          <w:tcPr>
            <w:tcW w:w="0" w:type="auto"/>
          </w:tcPr>
          <w:p w14:paraId="2909358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2FDE170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wyraziła zgodę na nabycie mienia.</w:t>
            </w:r>
          </w:p>
          <w:p w14:paraId="6157B63D" w14:textId="572AA879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831771">
              <w:rPr>
                <w:sz w:val="20"/>
                <w:szCs w:val="20"/>
              </w:rPr>
              <w:t>.</w:t>
            </w:r>
          </w:p>
          <w:p w14:paraId="7CF735F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 wykonana.</w:t>
            </w:r>
          </w:p>
        </w:tc>
      </w:tr>
      <w:tr w:rsidR="0088630C" w:rsidRPr="00EB41DE" w14:paraId="07D32D00" w14:textId="77777777" w:rsidTr="00D907E9">
        <w:trPr>
          <w:cantSplit/>
        </w:trPr>
        <w:tc>
          <w:tcPr>
            <w:tcW w:w="0" w:type="auto"/>
          </w:tcPr>
          <w:p w14:paraId="09D26C3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0" w:type="auto"/>
          </w:tcPr>
          <w:p w14:paraId="688DE0A7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4B0A72">
              <w:rPr>
                <w:rFonts w:cs="Arial"/>
                <w:sz w:val="20"/>
                <w:szCs w:val="20"/>
              </w:rPr>
              <w:t>Uchwała XLII/454/2022 w sprawie ustalenia wysokości opłat za usunięcie i przechowywanie pojazdu usuniętego z drogi oraz wysokości kosztów powstałych w razie odstąpienia od usunięcia pojazdu.</w:t>
            </w:r>
          </w:p>
        </w:tc>
        <w:tc>
          <w:tcPr>
            <w:tcW w:w="0" w:type="auto"/>
          </w:tcPr>
          <w:p w14:paraId="25F057B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13A134B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ustaliła wysokość opłat.</w:t>
            </w:r>
          </w:p>
          <w:p w14:paraId="1062A4D0" w14:textId="55E0F305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831771">
              <w:rPr>
                <w:sz w:val="20"/>
                <w:szCs w:val="20"/>
              </w:rPr>
              <w:t>.</w:t>
            </w:r>
          </w:p>
          <w:p w14:paraId="3359670D" w14:textId="0B01B294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4E41096B" w14:textId="77777777" w:rsidTr="00D907E9">
        <w:trPr>
          <w:cantSplit/>
        </w:trPr>
        <w:tc>
          <w:tcPr>
            <w:tcW w:w="0" w:type="auto"/>
          </w:tcPr>
          <w:p w14:paraId="4B72133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14:paraId="72582A5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337B25">
              <w:rPr>
                <w:rFonts w:cs="Arial"/>
                <w:sz w:val="20"/>
                <w:szCs w:val="20"/>
              </w:rPr>
              <w:t>Uchwała XLII/455/2022 w sprawie ustalenia wysokości opłat za usuwanie i przechowywanie poszczególnych rodzajów wodnego sprzętu pływającego w strzeżonej przystani w roku 2023.</w:t>
            </w:r>
          </w:p>
        </w:tc>
        <w:tc>
          <w:tcPr>
            <w:tcW w:w="0" w:type="auto"/>
          </w:tcPr>
          <w:p w14:paraId="3B5DA4D3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Pr="00EB41DE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FA24D24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ustaliła wysokość opłat.</w:t>
            </w:r>
          </w:p>
          <w:p w14:paraId="1288FC4F" w14:textId="44F17AC0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Zarządowi Powiatu</w:t>
            </w:r>
            <w:r w:rsidR="00831771">
              <w:rPr>
                <w:sz w:val="20"/>
                <w:szCs w:val="20"/>
              </w:rPr>
              <w:t>.</w:t>
            </w:r>
          </w:p>
          <w:p w14:paraId="2C442B62" w14:textId="7EFEF66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20BEDF1E" w14:textId="77777777" w:rsidTr="00D907E9">
        <w:trPr>
          <w:cantSplit/>
        </w:trPr>
        <w:tc>
          <w:tcPr>
            <w:tcW w:w="0" w:type="auto"/>
          </w:tcPr>
          <w:p w14:paraId="30133E4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6D487BDC" w14:textId="0759598A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E2705">
              <w:rPr>
                <w:rFonts w:cs="Arial"/>
                <w:sz w:val="20"/>
                <w:szCs w:val="20"/>
              </w:rPr>
              <w:t>Uchwała XLII/456/2022 w sprawie zatwierdzenia planów pracy Komisji: Budżetu i Finansów, Edukacji, Porządku Publicznego i Bezpieczeństwa Obywateli, Polityki Gospodarczej, Promocji Powiatu, Kultury, Sportu i Turystyki oraz Współpracy z Samorządami, Ochrony Środowiska, Gospodarki Wodnej, Rolnictwa i Leśnictwa, Zdrowia i Polityki Społecznej, ds. Planowania i Rozwoju, Rewizyjnej, Skarg Wniosków i Petycji na 2023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7E2705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0C499DD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14F7F56" w14:textId="77777777" w:rsidR="0088630C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Rada Powiatu uchwaliła plany pracy Komisji. </w:t>
            </w:r>
          </w:p>
          <w:p w14:paraId="41D4EE18" w14:textId="0474B846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Uchwała w realizacji</w:t>
            </w:r>
            <w:r w:rsidR="00831771">
              <w:rPr>
                <w:rFonts w:cs="Arial"/>
                <w:sz w:val="20"/>
                <w:szCs w:val="20"/>
              </w:rPr>
              <w:t>.</w:t>
            </w:r>
          </w:p>
        </w:tc>
      </w:tr>
      <w:tr w:rsidR="0088630C" w:rsidRPr="00EB41DE" w14:paraId="2D805AC0" w14:textId="77777777" w:rsidTr="00D907E9">
        <w:trPr>
          <w:cantSplit/>
        </w:trPr>
        <w:tc>
          <w:tcPr>
            <w:tcW w:w="0" w:type="auto"/>
          </w:tcPr>
          <w:p w14:paraId="558257E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bookmarkStart w:id="10" w:name="_Hlk132185753"/>
            <w:r>
              <w:rPr>
                <w:rFonts w:cs="Arial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14:paraId="047399EE" w14:textId="6E56979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591C27">
              <w:rPr>
                <w:rFonts w:cs="Arial"/>
                <w:sz w:val="20"/>
                <w:szCs w:val="20"/>
              </w:rPr>
              <w:t>Uchwała XLII/457/2022 w sprawie zatwierdzenia planu kontroli Komisji Rewizyjnej na 2023</w:t>
            </w:r>
            <w:r w:rsidR="00FD319F">
              <w:rPr>
                <w:rFonts w:cs="Arial"/>
                <w:sz w:val="20"/>
                <w:szCs w:val="20"/>
              </w:rPr>
              <w:t xml:space="preserve"> </w:t>
            </w:r>
            <w:r w:rsidRPr="00591C27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1E504D8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3E834FA0" w14:textId="77777777" w:rsidR="00382A91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zatwierdziła plan kontroli Komisji Rewizyjnej. </w:t>
            </w:r>
          </w:p>
          <w:p w14:paraId="29F7B3F4" w14:textId="5497DC37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Przewodniczącemu Rady</w:t>
            </w:r>
            <w:r w:rsidR="00831771">
              <w:rPr>
                <w:sz w:val="20"/>
                <w:szCs w:val="20"/>
              </w:rPr>
              <w:t>.</w:t>
            </w:r>
          </w:p>
          <w:p w14:paraId="1EBF572F" w14:textId="4E928E3B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bookmarkEnd w:id="10"/>
      <w:tr w:rsidR="0088630C" w:rsidRPr="00EB41DE" w14:paraId="79AB597C" w14:textId="77777777" w:rsidTr="00D907E9">
        <w:trPr>
          <w:cantSplit/>
        </w:trPr>
        <w:tc>
          <w:tcPr>
            <w:tcW w:w="0" w:type="auto"/>
          </w:tcPr>
          <w:p w14:paraId="302645D4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475193D5" w14:textId="09CCBE7B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F31534">
              <w:rPr>
                <w:rFonts w:cs="Arial"/>
                <w:sz w:val="20"/>
                <w:szCs w:val="20"/>
              </w:rPr>
              <w:t>Uchwała XLII/458/2022 w sprawie uchwalenia planu pracy Rady Powiatu w Żywcu na 2023</w:t>
            </w:r>
            <w:r w:rsidR="00D907E9">
              <w:rPr>
                <w:rFonts w:cs="Arial"/>
                <w:sz w:val="20"/>
                <w:szCs w:val="20"/>
              </w:rPr>
              <w:t xml:space="preserve"> </w:t>
            </w:r>
            <w:r w:rsidRPr="00F31534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1FA1269A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69FA3A17" w14:textId="77777777" w:rsidR="00382A91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Rada Powiatu zatwierdziła plan pracy. </w:t>
            </w:r>
          </w:p>
          <w:p w14:paraId="04529BB8" w14:textId="409F58AF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powierzono Przewodniczącemu Rady</w:t>
            </w:r>
            <w:r w:rsidR="00831771">
              <w:rPr>
                <w:sz w:val="20"/>
                <w:szCs w:val="20"/>
              </w:rPr>
              <w:t>.</w:t>
            </w:r>
          </w:p>
          <w:p w14:paraId="702C970A" w14:textId="5B2C990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  <w:tr w:rsidR="0088630C" w:rsidRPr="00EB41DE" w14:paraId="281C5EA4" w14:textId="77777777" w:rsidTr="00D907E9">
        <w:trPr>
          <w:cantSplit/>
        </w:trPr>
        <w:tc>
          <w:tcPr>
            <w:tcW w:w="0" w:type="auto"/>
          </w:tcPr>
          <w:p w14:paraId="3D94D7D1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14:paraId="12284AD0" w14:textId="58F78366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7D09E2">
              <w:rPr>
                <w:rFonts w:cs="Arial"/>
                <w:sz w:val="20"/>
                <w:szCs w:val="20"/>
              </w:rPr>
              <w:t>Uwagi Uchwała XLII/459/2022 w sprawie ustalenia wysokości diet i zwrotu kosztów podróży służbowych dla radnych Rady Powiatu w Żywcu.</w:t>
            </w:r>
          </w:p>
        </w:tc>
        <w:tc>
          <w:tcPr>
            <w:tcW w:w="0" w:type="auto"/>
          </w:tcPr>
          <w:p w14:paraId="2ECAD7E5" w14:textId="77777777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EB41D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EB41DE">
              <w:rPr>
                <w:rFonts w:cs="Arial"/>
                <w:sz w:val="20"/>
                <w:szCs w:val="20"/>
              </w:rPr>
              <w:t>.12.202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EB41DE">
              <w:rPr>
                <w:rFonts w:cs="Arial"/>
                <w:sz w:val="20"/>
                <w:szCs w:val="20"/>
              </w:rPr>
              <w:t>r.</w:t>
            </w:r>
          </w:p>
        </w:tc>
        <w:tc>
          <w:tcPr>
            <w:tcW w:w="0" w:type="auto"/>
          </w:tcPr>
          <w:p w14:paraId="24BD67C5" w14:textId="77777777" w:rsidR="00382A91" w:rsidRDefault="00382A91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Powiatu ustalił wysokość diet i zwrotu kosztów.</w:t>
            </w:r>
          </w:p>
          <w:p w14:paraId="36C926DC" w14:textId="7DEA68A4" w:rsidR="0088630C" w:rsidRDefault="0088630C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powierzono Zarządowi Powiatu. </w:t>
            </w:r>
          </w:p>
          <w:p w14:paraId="5DE4A860" w14:textId="3C1A0FC2" w:rsidR="0088630C" w:rsidRPr="00EB41DE" w:rsidRDefault="0088630C" w:rsidP="00362E38">
            <w:pPr>
              <w:rPr>
                <w:rFonts w:cs="Arial"/>
                <w:sz w:val="20"/>
                <w:szCs w:val="20"/>
              </w:rPr>
            </w:pPr>
            <w:r w:rsidRPr="00D75C05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w realizacji</w:t>
            </w:r>
            <w:r w:rsidRPr="00D75C05">
              <w:rPr>
                <w:sz w:val="20"/>
                <w:szCs w:val="20"/>
              </w:rPr>
              <w:t>.</w:t>
            </w:r>
          </w:p>
        </w:tc>
      </w:tr>
    </w:tbl>
    <w:p w14:paraId="1AFCFFA4" w14:textId="77777777" w:rsidR="00646328" w:rsidRPr="006876EA" w:rsidRDefault="00F6502A" w:rsidP="005B0E58">
      <w:pPr>
        <w:pStyle w:val="Nagwek3"/>
      </w:pPr>
      <w:bookmarkStart w:id="11" w:name="_Toc136247453"/>
      <w:r w:rsidRPr="006876EA">
        <w:lastRenderedPageBreak/>
        <w:t>Zarząd Powiatu</w:t>
      </w:r>
      <w:r w:rsidR="00B2274E" w:rsidRPr="006876EA">
        <w:t>.</w:t>
      </w:r>
      <w:bookmarkEnd w:id="11"/>
    </w:p>
    <w:p w14:paraId="015465D8" w14:textId="75C8091E" w:rsidR="0085092F" w:rsidRDefault="0085092F" w:rsidP="00584972">
      <w:r w:rsidRPr="00BA6389">
        <w:t>W 202</w:t>
      </w:r>
      <w:r w:rsidR="00FD319F">
        <w:t>2</w:t>
      </w:r>
      <w:r w:rsidRPr="00BA6389">
        <w:t xml:space="preserve"> r. Zarząd Powiatu obradował na </w:t>
      </w:r>
      <w:r w:rsidR="00831771">
        <w:t>50</w:t>
      </w:r>
      <w:r w:rsidRPr="00BA6389">
        <w:t xml:space="preserve"> posiedzeniach </w:t>
      </w:r>
      <w:r w:rsidR="00831771">
        <w:t>(</w:t>
      </w:r>
      <w:r w:rsidR="00831771" w:rsidRPr="00BA6389">
        <w:t>4</w:t>
      </w:r>
      <w:r w:rsidR="00831771">
        <w:t xml:space="preserve">9 w 2021 r.), </w:t>
      </w:r>
      <w:r w:rsidRPr="00BA6389">
        <w:t xml:space="preserve">podejmując w tym okresie </w:t>
      </w:r>
      <w:r w:rsidR="00ED625D">
        <w:t>347</w:t>
      </w:r>
      <w:r w:rsidRPr="00BA6389">
        <w:t xml:space="preserve"> uchwał</w:t>
      </w:r>
      <w:r w:rsidR="00831771">
        <w:t xml:space="preserve"> (</w:t>
      </w:r>
      <w:r w:rsidR="00831771" w:rsidRPr="00BA6389">
        <w:t>3</w:t>
      </w:r>
      <w:r w:rsidR="00831771">
        <w:t>43 w 2021 r.)</w:t>
      </w:r>
      <w:r>
        <w:t xml:space="preserve">, </w:t>
      </w:r>
      <w:r w:rsidR="00D4297F">
        <w:t xml:space="preserve">16 </w:t>
      </w:r>
      <w:r w:rsidRPr="00BA6389">
        <w:t>postanowień</w:t>
      </w:r>
      <w:r>
        <w:t xml:space="preserve"> </w:t>
      </w:r>
      <w:r w:rsidR="00D4297F">
        <w:t xml:space="preserve">(8 w 2021 r.) </w:t>
      </w:r>
      <w:r>
        <w:t xml:space="preserve">oraz </w:t>
      </w:r>
      <w:r w:rsidR="00D4297F">
        <w:t xml:space="preserve">1 </w:t>
      </w:r>
      <w:r w:rsidR="007E7019">
        <w:t>d</w:t>
      </w:r>
      <w:r>
        <w:t>ecyzj</w:t>
      </w:r>
      <w:r w:rsidR="00D4297F">
        <w:t>ę (2 w 2021 r.)</w:t>
      </w:r>
      <w:r>
        <w:t>.</w:t>
      </w:r>
    </w:p>
    <w:p w14:paraId="6BE75088" w14:textId="26F48F29" w:rsidR="00FD319F" w:rsidRPr="00BA6389" w:rsidRDefault="00FD319F" w:rsidP="00584972">
      <w:r w:rsidRPr="004929FD">
        <w:rPr>
          <w:i/>
          <w:iCs/>
        </w:rPr>
        <w:t xml:space="preserve">(Dane na dzień opracowywania raportu z </w:t>
      </w:r>
      <w:r>
        <w:rPr>
          <w:i/>
          <w:iCs/>
        </w:rPr>
        <w:t xml:space="preserve">Wydziału Organizacyjnego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3D9D03A2" w14:textId="7D9EF2D5" w:rsidR="00646328" w:rsidRPr="00FD319F" w:rsidRDefault="00F6502A" w:rsidP="00FD319F">
      <w:pPr>
        <w:pStyle w:val="Nagwek2"/>
      </w:pPr>
      <w:bookmarkStart w:id="12" w:name="_Toc136247454"/>
      <w:r w:rsidRPr="00FD319F">
        <w:rPr>
          <w:rStyle w:val="Uwydatnienie"/>
          <w:rFonts w:ascii="Arial" w:hAnsi="Arial"/>
          <w:b/>
          <w:bCs w:val="0"/>
          <w:sz w:val="24"/>
        </w:rPr>
        <w:t>Budżet powiatu</w:t>
      </w:r>
      <w:r w:rsidR="00632511" w:rsidRPr="00FD319F">
        <w:rPr>
          <w:rStyle w:val="Uwydatnienie"/>
          <w:rFonts w:ascii="Arial" w:hAnsi="Arial"/>
          <w:b/>
          <w:bCs w:val="0"/>
          <w:sz w:val="24"/>
        </w:rPr>
        <w:t>.</w:t>
      </w:r>
      <w:bookmarkEnd w:id="12"/>
    </w:p>
    <w:p w14:paraId="4BA13119" w14:textId="45417654" w:rsidR="008C1940" w:rsidRPr="006876EA" w:rsidRDefault="0006298E" w:rsidP="005B0E58">
      <w:pPr>
        <w:pStyle w:val="Nagwek3"/>
        <w:numPr>
          <w:ilvl w:val="0"/>
          <w:numId w:val="19"/>
        </w:numPr>
      </w:pPr>
      <w:bookmarkStart w:id="13" w:name="_Toc136247455"/>
      <w:r w:rsidRPr="006876EA">
        <w:t>Dochody i wydatki za 20</w:t>
      </w:r>
      <w:r w:rsidR="002C5C8B">
        <w:t>2</w:t>
      </w:r>
      <w:r w:rsidR="0039443E">
        <w:t>2</w:t>
      </w:r>
      <w:r w:rsidR="008C1940" w:rsidRPr="006876EA">
        <w:t xml:space="preserve"> r.</w:t>
      </w:r>
      <w:bookmarkEnd w:id="13"/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hody i wydatki budżetu Powiatu Żywieckiego za 2022 r."/>
      </w:tblPr>
      <w:tblGrid>
        <w:gridCol w:w="1771"/>
        <w:gridCol w:w="2127"/>
        <w:gridCol w:w="2036"/>
        <w:gridCol w:w="1933"/>
        <w:gridCol w:w="1559"/>
      </w:tblGrid>
      <w:tr w:rsidR="0039443E" w:rsidRPr="0085092F" w14:paraId="2A8ADF2F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F774A" w14:textId="77777777" w:rsidR="0039443E" w:rsidRPr="00FD319F" w:rsidRDefault="0039443E" w:rsidP="0039443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2022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FFF24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Plan wg uchwały budżetowej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BD6D5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Plan po zmianach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D5930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Wykonanie za 2022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33591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Wskaźnik wykonania w %</w:t>
            </w:r>
          </w:p>
        </w:tc>
      </w:tr>
      <w:tr w:rsidR="0039443E" w:rsidRPr="0085092F" w14:paraId="43E5F610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0C9F2" w14:textId="77777777" w:rsidR="0039443E" w:rsidRPr="00FD319F" w:rsidRDefault="0039443E" w:rsidP="0039443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dochody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00169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195 459 000 zł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2F155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235 650 605,49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14210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238 745 303,90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04723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101,31</w:t>
            </w:r>
          </w:p>
        </w:tc>
      </w:tr>
      <w:tr w:rsidR="0039443E" w:rsidRPr="0085092F" w14:paraId="37F50757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D9050" w14:textId="77777777" w:rsidR="0039443E" w:rsidRPr="00FD319F" w:rsidRDefault="0039443E" w:rsidP="0039443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wydatki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6385C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200 000 000 zł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CFF75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240 754 399,29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103C4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228 087 910,19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A755C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94,74</w:t>
            </w:r>
          </w:p>
        </w:tc>
      </w:tr>
    </w:tbl>
    <w:p w14:paraId="55013425" w14:textId="54AB60E2" w:rsidR="008C1940" w:rsidRPr="006876EA" w:rsidRDefault="008C1940" w:rsidP="005B0E58">
      <w:pPr>
        <w:pStyle w:val="Nagwek3"/>
      </w:pPr>
      <w:bookmarkStart w:id="14" w:name="_Toc136247456"/>
      <w:r w:rsidRPr="006876EA">
        <w:t>Zadłużenie</w:t>
      </w:r>
      <w:r w:rsidR="006074C1">
        <w:t>.</w:t>
      </w:r>
      <w:bookmarkEnd w:id="14"/>
    </w:p>
    <w:p w14:paraId="71CFFA83" w14:textId="77777777" w:rsidR="0039443E" w:rsidRPr="0085092F" w:rsidRDefault="0039443E" w:rsidP="0039443E">
      <w:r w:rsidRPr="0085092F">
        <w:t>W 202</w:t>
      </w:r>
      <w:r>
        <w:t>2</w:t>
      </w:r>
      <w:r w:rsidRPr="0085092F">
        <w:t xml:space="preserve"> r. dokonano spłaty należnych rat kredytów bankowych w łącznej kwocie 7 </w:t>
      </w:r>
      <w:r>
        <w:t>4</w:t>
      </w:r>
      <w:r w:rsidRPr="0085092F">
        <w:t>00 000,00 zł.</w:t>
      </w:r>
    </w:p>
    <w:p w14:paraId="52CA6C99" w14:textId="77777777" w:rsidR="0039443E" w:rsidRPr="0085092F" w:rsidRDefault="0039443E" w:rsidP="0039443E">
      <w:r w:rsidRPr="0085092F">
        <w:t>Stan zadłużenia powiatu na 31.12.202</w:t>
      </w:r>
      <w:r>
        <w:t>2</w:t>
      </w:r>
      <w:r w:rsidRPr="0085092F">
        <w:t xml:space="preserve"> r. wyniósł </w:t>
      </w:r>
      <w:r>
        <w:t>29</w:t>
      </w:r>
      <w:r w:rsidRPr="0085092F">
        <w:t> </w:t>
      </w:r>
      <w:r>
        <w:t>710</w:t>
      </w:r>
      <w:r w:rsidRPr="0085092F">
        <w:t> 758,00 zł, co do wykonanych dochodów na 31.12.202</w:t>
      </w:r>
      <w:r>
        <w:t>2</w:t>
      </w:r>
      <w:r w:rsidRPr="0085092F">
        <w:t xml:space="preserve"> r. (</w:t>
      </w:r>
      <w:r>
        <w:rPr>
          <w:rFonts w:cs="Arial"/>
          <w:szCs w:val="24"/>
        </w:rPr>
        <w:t>238</w:t>
      </w:r>
      <w:r w:rsidRPr="0085092F">
        <w:rPr>
          <w:rFonts w:cs="Arial"/>
          <w:szCs w:val="24"/>
        </w:rPr>
        <w:t> </w:t>
      </w:r>
      <w:r>
        <w:rPr>
          <w:rFonts w:cs="Arial"/>
          <w:szCs w:val="24"/>
        </w:rPr>
        <w:t>745</w:t>
      </w:r>
      <w:r w:rsidRPr="0085092F">
        <w:rPr>
          <w:rFonts w:cs="Arial"/>
          <w:szCs w:val="24"/>
        </w:rPr>
        <w:t> </w:t>
      </w:r>
      <w:r>
        <w:rPr>
          <w:rFonts w:cs="Arial"/>
          <w:szCs w:val="24"/>
        </w:rPr>
        <w:t>303</w:t>
      </w:r>
      <w:r w:rsidRPr="0085092F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90 </w:t>
      </w:r>
      <w:r w:rsidRPr="0085092F">
        <w:t>zł) stanowi 1</w:t>
      </w:r>
      <w:r>
        <w:t>2</w:t>
      </w:r>
      <w:r w:rsidRPr="0085092F">
        <w:t>,</w:t>
      </w:r>
      <w:r>
        <w:t>44</w:t>
      </w:r>
      <w:r w:rsidRPr="0085092F">
        <w:t>%.</w:t>
      </w:r>
    </w:p>
    <w:p w14:paraId="1421DAB4" w14:textId="34931565" w:rsidR="0039443E" w:rsidRDefault="0039443E" w:rsidP="00584972">
      <w:r w:rsidRPr="0085092F">
        <w:t>Obsługa zadłużenia w 202</w:t>
      </w:r>
      <w:r>
        <w:t>2</w:t>
      </w:r>
      <w:r w:rsidRPr="0085092F">
        <w:t xml:space="preserve"> r. wyniosła </w:t>
      </w:r>
      <w:r>
        <w:t>9</w:t>
      </w:r>
      <w:r w:rsidRPr="0085092F">
        <w:t> </w:t>
      </w:r>
      <w:r>
        <w:t>588</w:t>
      </w:r>
      <w:r w:rsidRPr="0085092F">
        <w:t xml:space="preserve"> </w:t>
      </w:r>
      <w:r>
        <w:t>583</w:t>
      </w:r>
      <w:r w:rsidRPr="0085092F">
        <w:t>,</w:t>
      </w:r>
      <w:r>
        <w:t>47</w:t>
      </w:r>
      <w:r w:rsidRPr="0085092F">
        <w:t xml:space="preserve"> zł, w tym spłata rat kredytów – 7 </w:t>
      </w:r>
      <w:r>
        <w:t>4</w:t>
      </w:r>
      <w:r w:rsidRPr="0085092F">
        <w:t xml:space="preserve">00 000,00 zł oraz odsetki – </w:t>
      </w:r>
      <w:r>
        <w:t>2 188</w:t>
      </w:r>
      <w:r w:rsidRPr="0085092F">
        <w:t> </w:t>
      </w:r>
      <w:r>
        <w:t>583</w:t>
      </w:r>
      <w:r w:rsidRPr="0085092F">
        <w:t>,</w:t>
      </w:r>
      <w:r>
        <w:t>47</w:t>
      </w:r>
      <w:r w:rsidRPr="0085092F">
        <w:t xml:space="preserve"> zł, co w stosunku do wykonanych dochodów na 31.12.202</w:t>
      </w:r>
      <w:r>
        <w:t>2</w:t>
      </w:r>
      <w:r w:rsidRPr="0085092F">
        <w:t xml:space="preserve"> r. stanowi </w:t>
      </w:r>
      <w:r>
        <w:t>4</w:t>
      </w:r>
      <w:r w:rsidRPr="0085092F">
        <w:t>,</w:t>
      </w:r>
      <w:r>
        <w:t>02</w:t>
      </w:r>
      <w:r w:rsidRPr="0085092F">
        <w:t>%.</w:t>
      </w:r>
    </w:p>
    <w:p w14:paraId="2A11DF8C" w14:textId="5E9D14AB" w:rsidR="005D3E9A" w:rsidRPr="0085092F" w:rsidRDefault="005D3E9A" w:rsidP="00584972">
      <w:r w:rsidRPr="004929FD">
        <w:rPr>
          <w:i/>
          <w:iCs/>
        </w:rPr>
        <w:t xml:space="preserve">(Dane na dzień opracowywania raportu z </w:t>
      </w:r>
      <w:r>
        <w:rPr>
          <w:i/>
          <w:iCs/>
        </w:rPr>
        <w:t xml:space="preserve">Wydziału Finansowego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7EB619D6" w14:textId="57F2ADC6" w:rsidR="00646328" w:rsidRPr="006876EA" w:rsidRDefault="00B8651C" w:rsidP="00FD319F">
      <w:pPr>
        <w:pStyle w:val="Nagwek2"/>
      </w:pPr>
      <w:bookmarkStart w:id="15" w:name="_Toc136247457"/>
      <w:r w:rsidRPr="006876EA">
        <w:t>Budżet obywatelski.</w:t>
      </w:r>
      <w:bookmarkEnd w:id="15"/>
    </w:p>
    <w:p w14:paraId="4FC545AC" w14:textId="206ECD18" w:rsidR="009B2817" w:rsidRDefault="00A44518" w:rsidP="008740D3">
      <w:pPr>
        <w:sectPr w:rsidR="009B2817" w:rsidSect="00D24592">
          <w:headerReference w:type="default" r:id="rId9"/>
          <w:footerReference w:type="default" r:id="rId10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876EA">
        <w:t>Budżet obywatelski jest jedną z form konsultacji społecznych. W przypadku powiatów ziemskich nie stanowi on obligatoryjne</w:t>
      </w:r>
      <w:r w:rsidR="0031654A" w:rsidRPr="006876EA">
        <w:t>j części budżetu powiatu. W 20</w:t>
      </w:r>
      <w:r w:rsidR="002C5C8B">
        <w:t>2</w:t>
      </w:r>
      <w:r w:rsidR="0039443E">
        <w:t>2</w:t>
      </w:r>
      <w:r w:rsidRPr="006876EA">
        <w:t xml:space="preserve"> r. </w:t>
      </w:r>
      <w:r w:rsidR="00D20D13" w:rsidRPr="006876EA">
        <w:t>Powiat Żywiecki nie realizował budżetu obywatelskiego</w:t>
      </w:r>
    </w:p>
    <w:p w14:paraId="40C9B4F9" w14:textId="77777777" w:rsidR="00374FDC" w:rsidRPr="006876EA" w:rsidRDefault="00B72639" w:rsidP="00FD319F">
      <w:pPr>
        <w:pStyle w:val="Nagwek2"/>
      </w:pPr>
      <w:bookmarkStart w:id="16" w:name="_Toc136247458"/>
      <w:r w:rsidRPr="006876EA">
        <w:lastRenderedPageBreak/>
        <w:t>Oświata</w:t>
      </w:r>
      <w:r w:rsidR="00632511" w:rsidRPr="006876EA">
        <w:t>.</w:t>
      </w:r>
      <w:bookmarkEnd w:id="16"/>
    </w:p>
    <w:p w14:paraId="4E5E0314" w14:textId="77777777" w:rsidR="009A6D09" w:rsidRPr="006876EA" w:rsidRDefault="009A6D09" w:rsidP="009A6D09">
      <w:r w:rsidRPr="006876EA">
        <w:t>Edukacja publiczna jest pierwszym zadaniem powiatu jakie w art. 4 ust. 1 wymienia Ustawa. Zarząd Powiatu VI kadencji kontynuuje działania w zakresie poprawy infrastruktury szkół celem stworzenia lepszych warunków w zdobywaniu umiejętności i kompetencji zawodowych uczniów. Jednym z priorytetowych założeń przyjętych w Strategii oraz konsekwentnie realizowanych w ubiegłym roku było zrównoważeni</w:t>
      </w:r>
      <w:r>
        <w:t>e</w:t>
      </w:r>
      <w:r w:rsidRPr="006876EA">
        <w:t xml:space="preserve"> wydatków na oświatę.</w:t>
      </w:r>
    </w:p>
    <w:p w14:paraId="07A8FAE6" w14:textId="77777777" w:rsidR="009A6D09" w:rsidRDefault="009A6D09" w:rsidP="009A6D09">
      <w:pPr>
        <w:rPr>
          <w:shd w:val="clear" w:color="auto" w:fill="FFFFFF"/>
        </w:rPr>
      </w:pPr>
      <w:r w:rsidRPr="006876EA">
        <w:rPr>
          <w:shd w:val="clear" w:color="auto" w:fill="FFFFFF"/>
        </w:rPr>
        <w:t>Kwestię zapewnienia środków finansowych na zadania oświatowe określa ustawa z 13 listopada 2003 r. o dochodach jednostek samorządu terytorialnego oraz coroczny podział środków z budżetu państwa przeznaczonych na cele oświatowe. Środki niezbędne na realizację zadań samorządu w kwestiach oświaty, w tym na wynagrodzenie nauczycieli, a także utrzymanie szkół i placówek muszą być zagwarantowane w dochodach jednostek samorządu terytorialnego. Natomiast realizacja zadań inwestycyjnych możliwa była dzięki pozyskaniu na ten cel środków zewnętrznych z Unii Europejskiej oraz środków krajowych, a także zaangażowaniu środków z budżetu Powiatu na zabezpieczenie wkładu własnego.</w:t>
      </w:r>
    </w:p>
    <w:p w14:paraId="7D3D2166" w14:textId="55B1E878" w:rsidR="009A6D09" w:rsidRPr="00FA3214" w:rsidRDefault="00FD319F" w:rsidP="00FA3214">
      <w:pPr>
        <w:rPr>
          <w:shd w:val="clear" w:color="auto" w:fill="FFFFFF"/>
        </w:rPr>
      </w:pPr>
      <w:r>
        <w:rPr>
          <w:shd w:val="clear" w:color="auto" w:fill="FFFFFF"/>
        </w:rPr>
        <w:t>Z</w:t>
      </w:r>
      <w:r w:rsidR="009A6D09">
        <w:rPr>
          <w:shd w:val="clear" w:color="auto" w:fill="FFFFFF"/>
        </w:rPr>
        <w:t xml:space="preserve">mieniająca się w poszczególnych miesiącach 2022 r. na terenie kraju sytuacja epidemiczna oraz wynikające z tego tytułu zakazy i ograniczenia wprowadziły zmiany w zakresie funkcjonowania oświaty. </w:t>
      </w:r>
      <w:r w:rsidR="009A6D09" w:rsidRPr="00C94870">
        <w:rPr>
          <w:rFonts w:eastAsia="Times New Roman" w:cs="Arial"/>
          <w:bCs/>
          <w:szCs w:val="24"/>
        </w:rPr>
        <w:t>Od września 2021 r. do 19 grudnia 2021 r. trwała nauka stacjonarna, ale</w:t>
      </w:r>
      <w:r w:rsidR="009A6D09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9A6D09">
        <w:t xml:space="preserve">niezależnie od odgórnych obostrzeń, część szkół i tak przechodziło na naukę zdalną z powodu dużej liczby </w:t>
      </w:r>
      <w:proofErr w:type="spellStart"/>
      <w:r w:rsidR="009A6D09">
        <w:t>zachorowań</w:t>
      </w:r>
      <w:proofErr w:type="spellEnd"/>
      <w:r w:rsidR="009A6D09">
        <w:t xml:space="preserve"> wśród uczniów. Od 20 grudnia 2021 r. do 9 stycznia 2022 r. powróciły zajęcia zdalne. Po tym terminie uczniowie wrócili do nauki w trybie stacjonarnym. W Specjalnym Ośrodku Szkolno-Wychowawczym w Żywcu zajęcia odbywały się stacjonarnie przez cały rok szkolny.</w:t>
      </w:r>
    </w:p>
    <w:p w14:paraId="60308123" w14:textId="292637C0" w:rsidR="0085092F" w:rsidRDefault="009A6D09" w:rsidP="00FA3214">
      <w:pPr>
        <w:spacing w:before="0" w:beforeAutospacing="0" w:after="0" w:afterAutospacing="0"/>
        <w:rPr>
          <w:rFonts w:cs="Arial"/>
        </w:rPr>
      </w:pPr>
      <w:r w:rsidRPr="00DE71DF">
        <w:rPr>
          <w:rFonts w:cs="Arial"/>
        </w:rPr>
        <w:t>Egzamin maturalny odbył się między 4 a 2</w:t>
      </w:r>
      <w:r>
        <w:rPr>
          <w:rFonts w:cs="Arial"/>
        </w:rPr>
        <w:t>3</w:t>
      </w:r>
      <w:r w:rsidRPr="00DE71DF">
        <w:rPr>
          <w:rFonts w:cs="Arial"/>
        </w:rPr>
        <w:t xml:space="preserve"> maja. W 202</w:t>
      </w:r>
      <w:r>
        <w:rPr>
          <w:rFonts w:cs="Arial"/>
        </w:rPr>
        <w:t>2</w:t>
      </w:r>
      <w:r w:rsidRPr="00DE71DF">
        <w:rPr>
          <w:rFonts w:cs="Arial"/>
        </w:rPr>
        <w:t xml:space="preserve"> r. część ustna egzaminu maturalnego z języka polskiego, języka mniejszości narodowej i języka obcego nowożytnego nie była obowiązkowa. Przystępowali do niej – podobnie jak w 202</w:t>
      </w:r>
      <w:r>
        <w:rPr>
          <w:rFonts w:cs="Arial"/>
        </w:rPr>
        <w:t>1</w:t>
      </w:r>
      <w:r w:rsidRPr="00DE71DF">
        <w:rPr>
          <w:rFonts w:cs="Arial"/>
        </w:rPr>
        <w:t xml:space="preserve"> r. – absolwenci, którym wynik części ustnej egzaminu z danego przedmiotu był potrzebny w postępowaniu rekrutacyjnym na uczelnię </w:t>
      </w:r>
      <w:r w:rsidRPr="008166B3">
        <w:rPr>
          <w:rFonts w:cs="Arial"/>
        </w:rPr>
        <w:t>zagraniczną.</w:t>
      </w:r>
    </w:p>
    <w:p w14:paraId="4D8888F7" w14:textId="77777777" w:rsidR="0090013A" w:rsidRPr="005B0E58" w:rsidRDefault="0090013A" w:rsidP="005B0E58">
      <w:pPr>
        <w:pStyle w:val="Nagwek3"/>
        <w:numPr>
          <w:ilvl w:val="0"/>
          <w:numId w:val="20"/>
        </w:numPr>
        <w:rPr>
          <w:shd w:val="clear" w:color="auto" w:fill="FFFFFF"/>
        </w:rPr>
      </w:pPr>
      <w:bookmarkStart w:id="17" w:name="_Toc136247459"/>
      <w:r w:rsidRPr="005B0E58">
        <w:rPr>
          <w:shd w:val="clear" w:color="auto" w:fill="FFFFFF"/>
        </w:rPr>
        <w:t>Subwencja oświatowa</w:t>
      </w:r>
      <w:r w:rsidR="00632511" w:rsidRPr="005B0E58">
        <w:rPr>
          <w:shd w:val="clear" w:color="auto" w:fill="FFFFFF"/>
        </w:rPr>
        <w:t>.</w:t>
      </w:r>
      <w:bookmarkEnd w:id="17"/>
    </w:p>
    <w:p w14:paraId="7E673062" w14:textId="77777777" w:rsidR="009A6D09" w:rsidRPr="00E0470E" w:rsidRDefault="009A6D09" w:rsidP="009A6D09">
      <w:r w:rsidRPr="00E0470E">
        <w:t>Należna Powiatowi subwencja oświatowa w 2022 r. wyniosła 102 093 497,00 zł. Ponadto wypracowano przez cały ten okres dochody własne na kwotę 2 708 925,69 zł.</w:t>
      </w:r>
    </w:p>
    <w:p w14:paraId="57B81D1B" w14:textId="77777777" w:rsidR="009A6D09" w:rsidRPr="00E0470E" w:rsidRDefault="009A6D09" w:rsidP="009A6D09">
      <w:r w:rsidRPr="00E0470E">
        <w:t>W 2022 r. ogółem na zadania oświatowe z budżetu Powiatu przeznaczono kwotę 105 143 165,83 zł., w tym na wynagrodzenia i pochodne 67 853 662,50 zł. Z powyższego wynika, iż z budżetu Powiatu dopłacono do zadań oświatowych 340 743,14 zł.</w:t>
      </w:r>
    </w:p>
    <w:p w14:paraId="4D41783D" w14:textId="77777777" w:rsidR="009A6D09" w:rsidRPr="00E0470E" w:rsidRDefault="009A6D09" w:rsidP="009A6D09">
      <w:pPr>
        <w:rPr>
          <w:bCs/>
        </w:rPr>
      </w:pPr>
      <w:r w:rsidRPr="00E0470E">
        <w:rPr>
          <w:bCs/>
        </w:rPr>
        <w:lastRenderedPageBreak/>
        <w:t>Powiat Żywiecki 2022 r. – wydatki na oświatę.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Wydatki Powiatu Żywieckiego na oświatę w 2022 r."/>
      </w:tblPr>
      <w:tblGrid>
        <w:gridCol w:w="1607"/>
        <w:gridCol w:w="1607"/>
        <w:gridCol w:w="1432"/>
        <w:gridCol w:w="1251"/>
        <w:gridCol w:w="1251"/>
        <w:gridCol w:w="1691"/>
      </w:tblGrid>
      <w:tr w:rsidR="009A6D09" w:rsidRPr="00E0470E" w14:paraId="5249F141" w14:textId="77777777" w:rsidTr="00FD319F">
        <w:trPr>
          <w:cantSplit/>
          <w:tblHeader/>
          <w:jc w:val="center"/>
        </w:trPr>
        <w:tc>
          <w:tcPr>
            <w:tcW w:w="1549" w:type="dxa"/>
          </w:tcPr>
          <w:p w14:paraId="63AE976C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Należna subwencja oraz dochody własne w zł.</w:t>
            </w:r>
          </w:p>
        </w:tc>
        <w:tc>
          <w:tcPr>
            <w:tcW w:w="1496" w:type="dxa"/>
          </w:tcPr>
          <w:p w14:paraId="3BF3ED37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Wydatki ogółem w zł.</w:t>
            </w:r>
          </w:p>
        </w:tc>
        <w:tc>
          <w:tcPr>
            <w:tcW w:w="1432" w:type="dxa"/>
          </w:tcPr>
          <w:p w14:paraId="17E02ECD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Różnica (dopłata) w zł.</w:t>
            </w:r>
          </w:p>
        </w:tc>
        <w:tc>
          <w:tcPr>
            <w:tcW w:w="1251" w:type="dxa"/>
          </w:tcPr>
          <w:p w14:paraId="0E701D75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Liczba uczniów na 30.09.2021</w:t>
            </w:r>
          </w:p>
        </w:tc>
        <w:tc>
          <w:tcPr>
            <w:tcW w:w="1251" w:type="dxa"/>
          </w:tcPr>
          <w:p w14:paraId="7E26C0B5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Liczba uczniów na 30.09.2022</w:t>
            </w:r>
          </w:p>
        </w:tc>
        <w:tc>
          <w:tcPr>
            <w:tcW w:w="1691" w:type="dxa"/>
          </w:tcPr>
          <w:p w14:paraId="2FBBCA3A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Koszt placówek niepublicznych w zł.</w:t>
            </w:r>
          </w:p>
        </w:tc>
      </w:tr>
      <w:tr w:rsidR="009A6D09" w:rsidRPr="00E0470E" w14:paraId="37CD684D" w14:textId="77777777" w:rsidTr="00FD319F">
        <w:trPr>
          <w:cantSplit/>
          <w:tblHeader/>
          <w:jc w:val="center"/>
        </w:trPr>
        <w:tc>
          <w:tcPr>
            <w:tcW w:w="1549" w:type="dxa"/>
          </w:tcPr>
          <w:p w14:paraId="79B930D0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104 802 422,69 zł</w:t>
            </w:r>
          </w:p>
        </w:tc>
        <w:tc>
          <w:tcPr>
            <w:tcW w:w="1496" w:type="dxa"/>
          </w:tcPr>
          <w:p w14:paraId="50929279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105 143 165,83 zł</w:t>
            </w:r>
          </w:p>
        </w:tc>
        <w:tc>
          <w:tcPr>
            <w:tcW w:w="1432" w:type="dxa"/>
          </w:tcPr>
          <w:p w14:paraId="220A0FFD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340 743,14 zł</w:t>
            </w:r>
          </w:p>
        </w:tc>
        <w:tc>
          <w:tcPr>
            <w:tcW w:w="1251" w:type="dxa"/>
          </w:tcPr>
          <w:p w14:paraId="77142331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5 999</w:t>
            </w:r>
          </w:p>
        </w:tc>
        <w:tc>
          <w:tcPr>
            <w:tcW w:w="1251" w:type="dxa"/>
          </w:tcPr>
          <w:p w14:paraId="5A96F72D" w14:textId="77777777" w:rsidR="009A6D09" w:rsidRPr="00E0470E" w:rsidRDefault="009A6D09" w:rsidP="00911893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6 397</w:t>
            </w:r>
          </w:p>
        </w:tc>
        <w:tc>
          <w:tcPr>
            <w:tcW w:w="1691" w:type="dxa"/>
          </w:tcPr>
          <w:p w14:paraId="6C95543C" w14:textId="77777777" w:rsidR="009A6D09" w:rsidRPr="00E0470E" w:rsidRDefault="009A6D09" w:rsidP="0091189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26 018 751,66zł</w:t>
            </w:r>
          </w:p>
        </w:tc>
      </w:tr>
    </w:tbl>
    <w:p w14:paraId="67CC9EFC" w14:textId="77777777" w:rsidR="007F2B35" w:rsidRPr="006876EA" w:rsidRDefault="00374FDC" w:rsidP="005B0E58">
      <w:pPr>
        <w:pStyle w:val="Nagwek3"/>
      </w:pPr>
      <w:bookmarkStart w:id="18" w:name="_Toc136247460"/>
      <w:r w:rsidRPr="006876EA">
        <w:t>I</w:t>
      </w:r>
      <w:r w:rsidR="006D43D3" w:rsidRPr="006876EA">
        <w:t>lości oddziałów i uczniów</w:t>
      </w:r>
      <w:r w:rsidR="00632511" w:rsidRPr="006876EA">
        <w:t>.</w:t>
      </w:r>
      <w:bookmarkEnd w:id="18"/>
    </w:p>
    <w:p w14:paraId="1081AC48" w14:textId="77777777" w:rsidR="009A6D09" w:rsidRDefault="009A6D09" w:rsidP="009A6D09">
      <w:pPr>
        <w:rPr>
          <w:rFonts w:ascii="Calibri" w:hAnsi="Calibri"/>
          <w:sz w:val="22"/>
        </w:rPr>
      </w:pPr>
      <w:r>
        <w:t>Liczba uczniów i oddziałów uczniów kończących szkołę w roku szkolnym 2021/2022: 1329 uczniów, 51 oddziałów.</w:t>
      </w:r>
    </w:p>
    <w:p w14:paraId="59BB0C10" w14:textId="77777777" w:rsidR="009A6D09" w:rsidRDefault="009A6D09" w:rsidP="009A6D09">
      <w:pPr>
        <w:rPr>
          <w:color w:val="FF0000"/>
        </w:rPr>
      </w:pPr>
      <w:r>
        <w:t>Liczba uczniów i oddziałów klas I w roku szkolnym 2022/2023 (stan na 08.05.2023): 2121 uczniów, 62 oddziałów, w tym 11 oddziałów branżowych szkół I stopnia.</w:t>
      </w:r>
    </w:p>
    <w:p w14:paraId="77CAADB5" w14:textId="77777777" w:rsidR="009A6D09" w:rsidRDefault="009A6D09" w:rsidP="009A6D09">
      <w:r>
        <w:t>Zarząd Powiatu przygotowuje również corocznie prognozę ilości uczniów kończących na terenie Powiatu Żywieckiego szkołę podstawową w perspektywie do 2027 r., co pozwala dyrektorom szkół ponadpodstawowych w sposób racjonalny i odpowiedzialny kształtować politykę kadrową w tych placówkach oświatowych. I tak na podstawie danych z września 2022 r., zebranych z Gmin Powiatu Żywieckiego liczba uczniów w klasach ósmych w poszczególnych latach kształtować się będzie następująco:</w:t>
      </w:r>
    </w:p>
    <w:p w14:paraId="3576E82C" w14:textId="7E27CE2B" w:rsidR="009A6D09" w:rsidRPr="003F38B0" w:rsidRDefault="009A6D09">
      <w:pPr>
        <w:pStyle w:val="Akapitzlist"/>
        <w:numPr>
          <w:ilvl w:val="0"/>
          <w:numId w:val="44"/>
        </w:numPr>
        <w:rPr>
          <w:rFonts w:ascii="Calibri" w:hAnsi="Calibri"/>
          <w:sz w:val="22"/>
        </w:rPr>
      </w:pPr>
      <w:r w:rsidRPr="003F38B0">
        <w:t>w roku szkolnym 2022/2023 – 2081</w:t>
      </w:r>
      <w:r w:rsidR="00FD319F">
        <w:t>,</w:t>
      </w:r>
    </w:p>
    <w:p w14:paraId="2DB5BDB9" w14:textId="77777777" w:rsidR="009A6D09" w:rsidRPr="003F38B0" w:rsidRDefault="009A6D09">
      <w:pPr>
        <w:pStyle w:val="Akapitzlist"/>
        <w:numPr>
          <w:ilvl w:val="0"/>
          <w:numId w:val="44"/>
        </w:numPr>
        <w:rPr>
          <w:rFonts w:ascii="Calibri" w:hAnsi="Calibri"/>
          <w:sz w:val="22"/>
        </w:rPr>
      </w:pPr>
      <w:r w:rsidRPr="003F38B0">
        <w:t>w roku szkolnym 2023/2024 – 17</w:t>
      </w:r>
      <w:r>
        <w:t>15</w:t>
      </w:r>
      <w:r w:rsidRPr="003F38B0">
        <w:t>,</w:t>
      </w:r>
    </w:p>
    <w:p w14:paraId="303C1E9A" w14:textId="77777777" w:rsidR="009A6D09" w:rsidRPr="003F38B0" w:rsidRDefault="009A6D09">
      <w:pPr>
        <w:pStyle w:val="Akapitzlist"/>
        <w:numPr>
          <w:ilvl w:val="0"/>
          <w:numId w:val="44"/>
        </w:numPr>
        <w:rPr>
          <w:rFonts w:ascii="Calibri" w:hAnsi="Calibri"/>
          <w:sz w:val="22"/>
        </w:rPr>
      </w:pPr>
      <w:r w:rsidRPr="003F38B0">
        <w:t xml:space="preserve">w roku szkolnym 2024/2025 – </w:t>
      </w:r>
      <w:r>
        <w:t>818</w:t>
      </w:r>
      <w:r w:rsidRPr="003F38B0">
        <w:t>,</w:t>
      </w:r>
    </w:p>
    <w:p w14:paraId="0D6EBCDC" w14:textId="77777777" w:rsidR="009A6D09" w:rsidRPr="00AD52B2" w:rsidRDefault="009A6D09">
      <w:pPr>
        <w:pStyle w:val="Akapitzlist"/>
        <w:numPr>
          <w:ilvl w:val="0"/>
          <w:numId w:val="44"/>
        </w:numPr>
        <w:rPr>
          <w:rFonts w:ascii="Calibri" w:hAnsi="Calibri"/>
          <w:sz w:val="22"/>
        </w:rPr>
      </w:pPr>
      <w:r>
        <w:t>w roku szkolnym 2025/2026 – 1525,</w:t>
      </w:r>
    </w:p>
    <w:p w14:paraId="6C4FFF43" w14:textId="77777777" w:rsidR="009A6D09" w:rsidRPr="00E031ED" w:rsidRDefault="009A6D09">
      <w:pPr>
        <w:pStyle w:val="Akapitzlist"/>
        <w:numPr>
          <w:ilvl w:val="0"/>
          <w:numId w:val="44"/>
        </w:numPr>
        <w:rPr>
          <w:rFonts w:ascii="Calibri" w:hAnsi="Calibri"/>
          <w:sz w:val="22"/>
        </w:rPr>
      </w:pPr>
      <w:r>
        <w:t>w roku szkolnym 2026/2027 – 1422.</w:t>
      </w:r>
    </w:p>
    <w:p w14:paraId="5400A825" w14:textId="77777777" w:rsidR="009A6D09" w:rsidRPr="006876EA" w:rsidRDefault="009A6D09" w:rsidP="009A6D09">
      <w:r>
        <w:rPr>
          <w:lang w:eastAsia="pl-PL"/>
        </w:rPr>
        <w:t>Statystycznie liczba uczniów którzy przychodzą do klas pierwszych szkół ponadpodstawowych, dla których organem prowadzącym jest Powiat Żywiecki jest mniejsza ok. 10%. Spowodowane jest to wyborem szkoły z poza oferty naszego powiatu oraz szkół niepublicznych na terenie Powiatu Żywieckiego.</w:t>
      </w:r>
    </w:p>
    <w:p w14:paraId="19D8843E" w14:textId="559266FE" w:rsidR="008562D8" w:rsidRPr="006876EA" w:rsidRDefault="00374FDC" w:rsidP="005B0E58">
      <w:pPr>
        <w:pStyle w:val="Nagwek3"/>
      </w:pPr>
      <w:bookmarkStart w:id="19" w:name="_Toc136247461"/>
      <w:r w:rsidRPr="006876EA">
        <w:t>K</w:t>
      </w:r>
      <w:r w:rsidR="006D43D3" w:rsidRPr="006876EA">
        <w:t>ierunki kształcenia na rok szkolny 20</w:t>
      </w:r>
      <w:r w:rsidR="00641C36">
        <w:t>2</w:t>
      </w:r>
      <w:r w:rsidR="00485A2E">
        <w:t>1</w:t>
      </w:r>
      <w:r w:rsidR="006D43D3" w:rsidRPr="006876EA">
        <w:t>/20</w:t>
      </w:r>
      <w:r w:rsidR="00FB4439">
        <w:t>2</w:t>
      </w:r>
      <w:r w:rsidR="00485A2E">
        <w:t>2</w:t>
      </w:r>
      <w:r w:rsidR="00632511" w:rsidRPr="006876EA">
        <w:t>.</w:t>
      </w:r>
      <w:bookmarkEnd w:id="19"/>
    </w:p>
    <w:p w14:paraId="45C98922" w14:textId="77777777" w:rsidR="009A6D09" w:rsidRPr="006876EA" w:rsidRDefault="009A6D09" w:rsidP="009A6D09">
      <w:r w:rsidRPr="006876EA">
        <w:t xml:space="preserve">Wpływ na realizację przez Powiat Żywiecki zadań oświatowych ma skierowana do absolwentów szkół podstawowych oferta edukacyjna. Jednym z najważniejszych elementów oferty jest różnorodność kierunków kształcenia. Zmieniające się na rynku pracy zapotrzebowanie pracodawców na pracowników z określonymi kwalifikacjami rodzi po stronie jednostek samorządu terytorialnego konieczność dopasowywania kierunków kształcenia do aktualnych potrzeb. Ustalenie kierunków kształcenia poprzedzone jest licznymi spotkaniami ze środowiskiem dyrektorów, nauczycieli i </w:t>
      </w:r>
      <w:r w:rsidRPr="006876EA">
        <w:lastRenderedPageBreak/>
        <w:t xml:space="preserve">pracodawców, dlatego też w ofercie kształcenia znalazły się nowe kierunki: technik </w:t>
      </w:r>
      <w:r>
        <w:t>programista oraz technik rachunkowości</w:t>
      </w:r>
      <w:r w:rsidRPr="006876EA">
        <w:t xml:space="preserve">. Ponadto w ramach </w:t>
      </w:r>
      <w:r>
        <w:t xml:space="preserve">Kwalifikacyjnych Kursów Zawodowych można było kształcić się na kierunkach </w:t>
      </w:r>
      <w:r w:rsidRPr="006876EA">
        <w:t>projektowanie i wytwarzanie wyrobów odzieżowych</w:t>
      </w:r>
      <w:r>
        <w:t xml:space="preserve"> (Zespół Szkół Budowlano – Drzewnych w Żywcu) oraz</w:t>
      </w:r>
      <w:r w:rsidRPr="006876EA">
        <w:t xml:space="preserve"> </w:t>
      </w:r>
      <w:r>
        <w:t xml:space="preserve">pszczelarz (Zespół Szkół Agrotechnicznych i Ogólnokształcących w Żywcu), </w:t>
      </w:r>
      <w:r w:rsidRPr="006876EA">
        <w:t>natomiast Zespół Szkół Ogólnokształcących i Technicznych w Milówce w swojej ofercie Szkoły Policealnej umożliwi</w:t>
      </w:r>
      <w:r>
        <w:t>a</w:t>
      </w:r>
      <w:r w:rsidRPr="006876EA">
        <w:t xml:space="preserve"> naukę na kierunku opiekun medyczny.</w:t>
      </w:r>
    </w:p>
    <w:p w14:paraId="5F9EAB0D" w14:textId="77777777" w:rsidR="009A6D09" w:rsidRDefault="009A6D09" w:rsidP="009A6D09">
      <w:r w:rsidRPr="006876EA">
        <w:t>Najczęściej wybieranymi kierunkami w roku szkolnym 20</w:t>
      </w:r>
      <w:r>
        <w:t>21</w:t>
      </w:r>
      <w:r w:rsidRPr="006876EA">
        <w:t>/202</w:t>
      </w:r>
      <w:r>
        <w:t>2</w:t>
      </w:r>
      <w:r w:rsidRPr="006876EA">
        <w:t xml:space="preserve"> były między innymi: technik ekonomista, technik grafiki i poligrafii cyfrowej, technik informatyk, technik logistyk</w:t>
      </w:r>
      <w:r>
        <w:t>,</w:t>
      </w:r>
      <w:r w:rsidRPr="006876EA">
        <w:t xml:space="preserve"> technik mechatronik</w:t>
      </w:r>
      <w:r>
        <w:t>, technik programista, technik rachunkowości, technik hodowca koni jak również dużym zainteresowaniem cieszyła się klasa wojskowa oraz kierunki ogólnokształcące w I Liceum Ogólnokształcącym w Żywcu.</w:t>
      </w:r>
    </w:p>
    <w:p w14:paraId="0D299BE3" w14:textId="3D4711F2" w:rsidR="0038730B" w:rsidRDefault="0038730B" w:rsidP="0038730B">
      <w:pPr>
        <w:pStyle w:val="Nagwek3"/>
      </w:pPr>
      <w:bookmarkStart w:id="20" w:name="_Toc136247462"/>
      <w:r>
        <w:t>Wsparcie psychologiczne i pedagogiczne w placówkach oświatowych.</w:t>
      </w:r>
      <w:bookmarkEnd w:id="20"/>
    </w:p>
    <w:p w14:paraId="6F186668" w14:textId="32227E3C" w:rsidR="0038730B" w:rsidRPr="0038730B" w:rsidRDefault="0038730B" w:rsidP="0038730B">
      <w:r>
        <w:rPr>
          <w:szCs w:val="24"/>
        </w:rPr>
        <w:t xml:space="preserve">W okresie ustępującej pandemii oraz trudności wynikających z trwającej wojny na Ukrainie w 2022 roku nastąpił znaczny wzrost liczby uczniów zgłaszających potrzeby wsparcia psychologicznego np. w szkołach, jak również uczniów zgłaszających się do Poradni </w:t>
      </w:r>
      <w:proofErr w:type="spellStart"/>
      <w:r>
        <w:rPr>
          <w:szCs w:val="24"/>
        </w:rPr>
        <w:t>Psychologiczno</w:t>
      </w:r>
      <w:proofErr w:type="spellEnd"/>
      <w:r>
        <w:rPr>
          <w:szCs w:val="24"/>
        </w:rPr>
        <w:t xml:space="preserve"> – Pedagogicznej zarówno w Żywcu jak i w Milówce. Spowodowało to wzrost liczby wydawanych różnego rodzaju orzeczeń, opinii o potrzebie wczesnego wspomagania oraz informacji o wynikach przeprowadzonych diagnoz. W/w poradnie zintensyfikowały kontakty z pedagogami szkolnymi</w:t>
      </w:r>
      <w:r>
        <w:rPr>
          <w:szCs w:val="24"/>
        </w:rPr>
        <w:t xml:space="preserve"> oraz</w:t>
      </w:r>
      <w:r>
        <w:rPr>
          <w:szCs w:val="24"/>
        </w:rPr>
        <w:t xml:space="preserve"> zorganizowały dodatkowe szkolenia dla pedagogów. W zaistniałej sytuacji Zarząd Powiatu podjął decyzję o zwiększeniu zatrudnienia o 1 etat w poradni w Żywcu oraz o 0,5 etatu w poradni w Milówce</w:t>
      </w:r>
      <w:r>
        <w:rPr>
          <w:szCs w:val="24"/>
        </w:rPr>
        <w:t>.</w:t>
      </w:r>
    </w:p>
    <w:p w14:paraId="09D1B90F" w14:textId="69CE8ABE" w:rsidR="00811687" w:rsidRPr="006876EA" w:rsidRDefault="00374FDC" w:rsidP="005B0E58">
      <w:pPr>
        <w:pStyle w:val="Nagwek3"/>
      </w:pPr>
      <w:bookmarkStart w:id="21" w:name="_Toc136247463"/>
      <w:r w:rsidRPr="006876EA">
        <w:t>R</w:t>
      </w:r>
      <w:r w:rsidR="00811687" w:rsidRPr="006876EA">
        <w:t xml:space="preserve">ealizacja zadań inwestycyjnych </w:t>
      </w:r>
      <w:r w:rsidR="00BA2A1A" w:rsidRPr="006876EA">
        <w:t xml:space="preserve">oraz </w:t>
      </w:r>
      <w:proofErr w:type="spellStart"/>
      <w:r w:rsidR="00BA2A1A" w:rsidRPr="006876EA">
        <w:t>nieinwestycyjnych</w:t>
      </w:r>
      <w:proofErr w:type="spellEnd"/>
      <w:r w:rsidR="00BA2A1A" w:rsidRPr="006876EA">
        <w:t xml:space="preserve"> </w:t>
      </w:r>
      <w:r w:rsidR="00811687" w:rsidRPr="006876EA">
        <w:t>w jednostkach oświatowych</w:t>
      </w:r>
      <w:r w:rsidR="00632511" w:rsidRPr="006876EA">
        <w:t>.</w:t>
      </w:r>
      <w:bookmarkEnd w:id="21"/>
    </w:p>
    <w:p w14:paraId="38599153" w14:textId="258BEDAE" w:rsidR="008C64F3" w:rsidRPr="006876EA" w:rsidRDefault="00BD1D72" w:rsidP="00485A2E">
      <w:r w:rsidRPr="004408EE">
        <w:t xml:space="preserve">Celem stworzenia lepszych warunków kształcenia </w:t>
      </w:r>
      <w:r w:rsidR="00BA2A1A" w:rsidRPr="004408EE">
        <w:t xml:space="preserve">oraz poprawy jakości </w:t>
      </w:r>
      <w:r w:rsidR="00EB52DA" w:rsidRPr="004408EE">
        <w:t>wykonywanych</w:t>
      </w:r>
      <w:r w:rsidR="00BA2A1A" w:rsidRPr="004408EE">
        <w:t xml:space="preserve"> zadań z zakresu edukacji publicznej </w:t>
      </w:r>
      <w:r w:rsidRPr="004408EE">
        <w:t xml:space="preserve">w </w:t>
      </w:r>
      <w:r w:rsidR="00D11E19" w:rsidRPr="004408EE">
        <w:t>20</w:t>
      </w:r>
      <w:r w:rsidR="002639AB" w:rsidRPr="004408EE">
        <w:t>2</w:t>
      </w:r>
      <w:r w:rsidR="004408EE" w:rsidRPr="004408EE">
        <w:t>2</w:t>
      </w:r>
      <w:r w:rsidR="00811687" w:rsidRPr="004408EE">
        <w:t xml:space="preserve"> r. zrealizowano </w:t>
      </w:r>
      <w:r w:rsidR="00EB52DA" w:rsidRPr="004408EE">
        <w:t>następujące zadania</w:t>
      </w:r>
      <w:r w:rsidR="00811687" w:rsidRPr="004408EE">
        <w:t xml:space="preserve"> w jednostkach oświatowych</w:t>
      </w:r>
      <w:r w:rsidR="004F5051" w:rsidRPr="004408EE">
        <w:t xml:space="preserve"> </w:t>
      </w:r>
      <w:r w:rsidRPr="004408EE">
        <w:t>w ramach Regionalnego Programu Operacyjnego Województwa Śląskiego na lata 2014 –</w:t>
      </w:r>
      <w:r w:rsidR="004F5051" w:rsidRPr="004408EE">
        <w:t xml:space="preserve"> 2020:</w:t>
      </w:r>
    </w:p>
    <w:p w14:paraId="54CB2779" w14:textId="33AD77DC" w:rsidR="008C23A0" w:rsidRDefault="00740836" w:rsidP="00485A2E">
      <w:pPr>
        <w:pStyle w:val="Akapitzlist"/>
        <w:numPr>
          <w:ilvl w:val="0"/>
          <w:numId w:val="25"/>
        </w:numPr>
        <w:contextualSpacing w:val="0"/>
        <w:rPr>
          <w:bCs/>
          <w:color w:val="000000" w:themeColor="text1"/>
        </w:rPr>
      </w:pPr>
      <w:bookmarkStart w:id="22" w:name="_Hlk72224618"/>
      <w:r w:rsidRPr="005F77A1">
        <w:rPr>
          <w:bCs/>
          <w:color w:val="000000" w:themeColor="text1"/>
        </w:rPr>
        <w:t>„</w:t>
      </w:r>
      <w:r w:rsidR="008C23A0">
        <w:rPr>
          <w:bCs/>
          <w:color w:val="000000" w:themeColor="text1"/>
        </w:rPr>
        <w:t>Innowacyjna nauka drogą do lepszej przyszłości</w:t>
      </w:r>
      <w:r w:rsidRPr="005F77A1">
        <w:rPr>
          <w:bCs/>
          <w:color w:val="000000" w:themeColor="text1"/>
        </w:rPr>
        <w:t>”.</w:t>
      </w:r>
    </w:p>
    <w:p w14:paraId="638924EA" w14:textId="20DC0EC9" w:rsidR="008C23A0" w:rsidRPr="008C23A0" w:rsidRDefault="008C23A0" w:rsidP="00485A2E">
      <w:pPr>
        <w:pStyle w:val="Akapitzlist"/>
        <w:contextualSpacing w:val="0"/>
        <w:rPr>
          <w:bCs/>
          <w:color w:val="000000" w:themeColor="text1"/>
        </w:rPr>
      </w:pPr>
      <w:r w:rsidRPr="001A7CE9">
        <w:t>Realizacja projektu przewidziana</w:t>
      </w:r>
      <w:r>
        <w:t xml:space="preserve"> była</w:t>
      </w:r>
      <w:r w:rsidRPr="001A7CE9">
        <w:t xml:space="preserve"> na lata 2020-2022 i obejm</w:t>
      </w:r>
      <w:r>
        <w:t>owała</w:t>
      </w:r>
      <w:r w:rsidRPr="001A7CE9">
        <w:t xml:space="preserve"> realizacj</w:t>
      </w:r>
      <w:r>
        <w:t>ę</w:t>
      </w:r>
      <w:r w:rsidRPr="001A7CE9">
        <w:t xml:space="preserve"> zadań z</w:t>
      </w:r>
      <w:r>
        <w:t> </w:t>
      </w:r>
      <w:r w:rsidRPr="001A7CE9">
        <w:t xml:space="preserve">zakresu doposażenia oraz zakup systemu chmurowego do nauki online w Zespole Szkół Ogólnokształcących i Technicznych w Milówce. </w:t>
      </w:r>
      <w:r>
        <w:t xml:space="preserve">Odbyły się </w:t>
      </w:r>
      <w:r w:rsidRPr="001A7CE9">
        <w:t>również zajęcia dodatkowe dla uczniów oraz szkolenia dla nauczycieli.</w:t>
      </w:r>
    </w:p>
    <w:p w14:paraId="59E31BAD" w14:textId="46E7527D" w:rsidR="008C23A0" w:rsidRDefault="008C23A0" w:rsidP="00935798">
      <w:pPr>
        <w:pStyle w:val="Akapitzlist"/>
        <w:contextualSpacing w:val="0"/>
      </w:pPr>
      <w:r>
        <w:lastRenderedPageBreak/>
        <w:t>Wartość</w:t>
      </w:r>
      <w:r w:rsidRPr="001A7CE9">
        <w:t xml:space="preserve"> projektu </w:t>
      </w:r>
      <w:r>
        <w:t xml:space="preserve">opiewa </w:t>
      </w:r>
      <w:r w:rsidRPr="001A7CE9">
        <w:t>na kwotę 284 401,25 zł., (z tego 255 961,12 zł. ze środków zewnętrznych</w:t>
      </w:r>
      <w:r w:rsidR="00485A2E">
        <w:t>.</w:t>
      </w:r>
      <w:r w:rsidRPr="001A7CE9">
        <w:t xml:space="preserve"> </w:t>
      </w:r>
      <w:r w:rsidR="00485A2E">
        <w:t>W</w:t>
      </w:r>
      <w:r w:rsidRPr="001A7CE9">
        <w:t>kład własny rzeczowy stanowi</w:t>
      </w:r>
      <w:r w:rsidR="00485A2E">
        <w:t>ł</w:t>
      </w:r>
      <w:r w:rsidRPr="001A7CE9">
        <w:t xml:space="preserve"> wynajem </w:t>
      </w:r>
      <w:proofErr w:type="spellStart"/>
      <w:r w:rsidRPr="001A7CE9">
        <w:t>sal</w:t>
      </w:r>
      <w:proofErr w:type="spellEnd"/>
      <w:r w:rsidR="00485A2E">
        <w:t xml:space="preserve"> lekcyjnych</w:t>
      </w:r>
      <w:r w:rsidRPr="001A7CE9">
        <w:t>).</w:t>
      </w:r>
    </w:p>
    <w:p w14:paraId="3C43518B" w14:textId="5FE0F54F" w:rsidR="00A25A64" w:rsidRPr="008C23A0" w:rsidRDefault="008C23A0" w:rsidP="00485A2E">
      <w:pPr>
        <w:pStyle w:val="Akapitzlist"/>
        <w:contextualSpacing w:val="0"/>
        <w:jc w:val="both"/>
      </w:pPr>
      <w:r w:rsidRPr="001A7CE9">
        <w:t xml:space="preserve">W 2022 roku wydatkowano </w:t>
      </w:r>
      <w:r w:rsidR="00485A2E">
        <w:t xml:space="preserve">na zadanie </w:t>
      </w:r>
      <w:r>
        <w:t>kwotę ok 62 tys. zł.</w:t>
      </w:r>
    </w:p>
    <w:p w14:paraId="4932A316" w14:textId="77777777" w:rsidR="008C23A0" w:rsidRDefault="00F5045F" w:rsidP="00485A2E">
      <w:pPr>
        <w:pStyle w:val="Akapitzlist"/>
        <w:numPr>
          <w:ilvl w:val="0"/>
          <w:numId w:val="25"/>
        </w:numPr>
        <w:contextualSpacing w:val="0"/>
        <w:rPr>
          <w:bCs/>
        </w:rPr>
      </w:pPr>
      <w:bookmarkStart w:id="23" w:name="_Hlk72743958"/>
      <w:bookmarkEnd w:id="22"/>
      <w:r w:rsidRPr="005F77A1">
        <w:rPr>
          <w:bCs/>
        </w:rPr>
        <w:t>„Czas na zawodowców z Powiatu Żywieckiego”</w:t>
      </w:r>
      <w:r w:rsidR="008C23A0">
        <w:rPr>
          <w:bCs/>
        </w:rPr>
        <w:t>.</w:t>
      </w:r>
    </w:p>
    <w:p w14:paraId="4B697192" w14:textId="36975D0B" w:rsidR="008C23A0" w:rsidRDefault="00F5045F" w:rsidP="00485A2E">
      <w:pPr>
        <w:pStyle w:val="Akapitzlist"/>
        <w:contextualSpacing w:val="0"/>
        <w:rPr>
          <w:rFonts w:cs="Arial"/>
          <w:szCs w:val="24"/>
        </w:rPr>
      </w:pPr>
      <w:r w:rsidRPr="005F77A1">
        <w:rPr>
          <w:bCs/>
        </w:rPr>
        <w:t xml:space="preserve">Realizacja projektu przewidziana </w:t>
      </w:r>
      <w:r w:rsidR="008C23A0">
        <w:rPr>
          <w:bCs/>
        </w:rPr>
        <w:t>była</w:t>
      </w:r>
      <w:r w:rsidRPr="005F77A1">
        <w:rPr>
          <w:bCs/>
        </w:rPr>
        <w:t xml:space="preserve"> na lata 2020-2022 i obejm</w:t>
      </w:r>
      <w:r w:rsidR="008C23A0">
        <w:rPr>
          <w:bCs/>
        </w:rPr>
        <w:t>owała</w:t>
      </w:r>
      <w:r w:rsidRPr="005F77A1">
        <w:rPr>
          <w:bCs/>
        </w:rPr>
        <w:t xml:space="preserve"> kursy i szkolenia, a także zakup sprzętu informatycznego</w:t>
      </w:r>
      <w:r w:rsidR="008C23A0">
        <w:rPr>
          <w:bCs/>
        </w:rPr>
        <w:t>.</w:t>
      </w:r>
      <w:r w:rsidR="008C23A0" w:rsidRPr="008C23A0">
        <w:rPr>
          <w:rFonts w:cs="Arial"/>
          <w:szCs w:val="24"/>
        </w:rPr>
        <w:t xml:space="preserve"> </w:t>
      </w:r>
      <w:r w:rsidR="008C23A0" w:rsidRPr="001A7CE9">
        <w:rPr>
          <w:rFonts w:cs="Arial"/>
          <w:szCs w:val="24"/>
        </w:rPr>
        <w:t>Ważnym działaniem w projekcie było kształtowanie kompetencji kluczowych uczniów niezbędnych na rynku pracy. Zaplanowane było również wsparcie w postaci doradztwa zawodowego.</w:t>
      </w:r>
      <w:r w:rsidR="008C23A0">
        <w:rPr>
          <w:rFonts w:cs="Arial"/>
          <w:szCs w:val="24"/>
        </w:rPr>
        <w:t xml:space="preserve"> </w:t>
      </w:r>
      <w:r w:rsidR="008C23A0" w:rsidRPr="001A7CE9">
        <w:rPr>
          <w:rFonts w:cs="Arial"/>
          <w:szCs w:val="24"/>
        </w:rPr>
        <w:t xml:space="preserve">Realizatorem projektu </w:t>
      </w:r>
      <w:r w:rsidR="008C23A0">
        <w:rPr>
          <w:rFonts w:cs="Arial"/>
          <w:szCs w:val="24"/>
        </w:rPr>
        <w:t>były</w:t>
      </w:r>
      <w:r w:rsidR="008C23A0" w:rsidRPr="001A7CE9">
        <w:rPr>
          <w:rFonts w:cs="Arial"/>
          <w:szCs w:val="24"/>
        </w:rPr>
        <w:t xml:space="preserve"> 4 szkoły Powiatu Żywieckiego: Zespół Szkół Technicznych i Leśnych w Żywcu, Zespół Szkół Samochodowych w Żywcu, Zespół Szkół Budowlano-Drzewnych w Żywcu</w:t>
      </w:r>
      <w:r w:rsidR="00485A2E">
        <w:rPr>
          <w:rFonts w:cs="Arial"/>
          <w:szCs w:val="24"/>
        </w:rPr>
        <w:t xml:space="preserve"> oraz</w:t>
      </w:r>
      <w:r w:rsidR="008C23A0" w:rsidRPr="001A7CE9">
        <w:rPr>
          <w:rFonts w:cs="Arial"/>
          <w:szCs w:val="24"/>
        </w:rPr>
        <w:t xml:space="preserve"> Specjalny Ośrodek Szkolno-Wychowawczy.</w:t>
      </w:r>
    </w:p>
    <w:p w14:paraId="2146CE1B" w14:textId="33546EFC" w:rsidR="00485A2E" w:rsidRDefault="008C23A0" w:rsidP="00485A2E">
      <w:pPr>
        <w:pStyle w:val="Akapitzlist"/>
        <w:contextualSpacing w:val="0"/>
        <w:rPr>
          <w:rFonts w:cs="Arial"/>
        </w:rPr>
      </w:pPr>
      <w:r w:rsidRPr="001A7CE9">
        <w:rPr>
          <w:rFonts w:cs="Arial"/>
        </w:rPr>
        <w:t>Koszt całkowity</w:t>
      </w:r>
      <w:r>
        <w:rPr>
          <w:rFonts w:cs="Arial"/>
        </w:rPr>
        <w:t xml:space="preserve"> zadania wyniósł</w:t>
      </w:r>
      <w:r w:rsidRPr="001A7CE9">
        <w:rPr>
          <w:rFonts w:cs="Arial"/>
        </w:rPr>
        <w:t xml:space="preserve"> 1 244 443,51 zł</w:t>
      </w:r>
      <w:r>
        <w:rPr>
          <w:rFonts w:cs="Arial"/>
        </w:rPr>
        <w:t xml:space="preserve">., </w:t>
      </w:r>
      <w:r w:rsidR="00485A2E">
        <w:rPr>
          <w:rFonts w:cs="Arial"/>
        </w:rPr>
        <w:t>(z tego ze środków zewnętrznych</w:t>
      </w:r>
      <w:r w:rsidRPr="001A7CE9">
        <w:rPr>
          <w:rFonts w:cs="Arial"/>
        </w:rPr>
        <w:t xml:space="preserve"> 1 182 221,33 zł</w:t>
      </w:r>
      <w:r>
        <w:rPr>
          <w:rFonts w:cs="Arial"/>
        </w:rPr>
        <w:t xml:space="preserve">. </w:t>
      </w:r>
      <w:r w:rsidR="00485A2E">
        <w:t>W</w:t>
      </w:r>
      <w:r w:rsidR="00485A2E" w:rsidRPr="001A7CE9">
        <w:t>kład własny rzeczowy stanowi</w:t>
      </w:r>
      <w:r w:rsidR="00485A2E">
        <w:t>ł</w:t>
      </w:r>
      <w:r w:rsidR="00485A2E" w:rsidRPr="001A7CE9">
        <w:t xml:space="preserve"> wynajem </w:t>
      </w:r>
      <w:proofErr w:type="spellStart"/>
      <w:r w:rsidR="00485A2E" w:rsidRPr="001A7CE9">
        <w:t>sal</w:t>
      </w:r>
      <w:proofErr w:type="spellEnd"/>
      <w:r w:rsidR="00485A2E">
        <w:t xml:space="preserve"> lekcyjnych</w:t>
      </w:r>
      <w:r w:rsidR="00485A2E" w:rsidRPr="001A7CE9">
        <w:t>)</w:t>
      </w:r>
      <w:r>
        <w:rPr>
          <w:rFonts w:cs="Arial"/>
        </w:rPr>
        <w:t>.</w:t>
      </w:r>
    </w:p>
    <w:p w14:paraId="08E3665E" w14:textId="664C8994" w:rsidR="008C23A0" w:rsidRPr="001A7CE9" w:rsidRDefault="008C23A0" w:rsidP="002C4271">
      <w:pPr>
        <w:pStyle w:val="Akapitzlist"/>
        <w:contextualSpacing w:val="0"/>
        <w:rPr>
          <w:rFonts w:cs="Arial"/>
        </w:rPr>
      </w:pPr>
      <w:r>
        <w:rPr>
          <w:rFonts w:cs="Arial"/>
        </w:rPr>
        <w:t>O</w:t>
      </w:r>
      <w:r w:rsidRPr="001A7CE9">
        <w:rPr>
          <w:rFonts w:cs="Arial"/>
        </w:rPr>
        <w:t>siągnięte zostały zamierzone cele projektu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tj</w:t>
      </w:r>
      <w:proofErr w:type="spellEnd"/>
      <w:r w:rsidRPr="001A7CE9">
        <w:rPr>
          <w:rFonts w:cs="Arial"/>
        </w:rPr>
        <w:t>:</w:t>
      </w:r>
    </w:p>
    <w:p w14:paraId="16DAD634" w14:textId="77777777" w:rsidR="008C23A0" w:rsidRPr="001A7CE9" w:rsidRDefault="008C23A0" w:rsidP="002C4271">
      <w:pPr>
        <w:numPr>
          <w:ilvl w:val="0"/>
          <w:numId w:val="77"/>
        </w:numPr>
        <w:ind w:left="1134"/>
        <w:rPr>
          <w:rFonts w:cs="Arial"/>
        </w:rPr>
      </w:pPr>
      <w:r w:rsidRPr="001A7CE9">
        <w:rPr>
          <w:rFonts w:cs="Arial"/>
        </w:rPr>
        <w:t>Realizacja szkoleń/kursów specjalistycznych – w tematyce: umiejętności kluczowych/uniwersalnych (matematyczne, językowe, umiejętności interpersonalnych), gastronomii, fotografii, geodezji, przemysłu mody, urządzeń i systemów energetyki odnawialnej, mechaniki samochodowej, badań analitycznych, informatyki, logistyki.</w:t>
      </w:r>
    </w:p>
    <w:p w14:paraId="64584941" w14:textId="77777777" w:rsidR="008C23A0" w:rsidRPr="001A7CE9" w:rsidRDefault="008C23A0" w:rsidP="002C4271">
      <w:pPr>
        <w:numPr>
          <w:ilvl w:val="0"/>
          <w:numId w:val="77"/>
        </w:numPr>
        <w:ind w:left="1134"/>
        <w:rPr>
          <w:rFonts w:cs="Arial"/>
        </w:rPr>
      </w:pPr>
      <w:r w:rsidRPr="001A7CE9">
        <w:rPr>
          <w:rFonts w:cs="Arial"/>
        </w:rPr>
        <w:t>Ponad 250 osób zostało objętych wsparciem w postaci szkoleń/kursów specjalistycznych/staży uczniowskich w projekcie.</w:t>
      </w:r>
    </w:p>
    <w:p w14:paraId="29FF1D94" w14:textId="345DA565" w:rsidR="008C23A0" w:rsidRPr="001A7CE9" w:rsidRDefault="008C23A0" w:rsidP="002C4271">
      <w:pPr>
        <w:numPr>
          <w:ilvl w:val="0"/>
          <w:numId w:val="77"/>
        </w:numPr>
        <w:ind w:left="1134"/>
        <w:rPr>
          <w:rFonts w:cs="Arial"/>
        </w:rPr>
      </w:pPr>
      <w:r w:rsidRPr="001A7CE9">
        <w:rPr>
          <w:rFonts w:cs="Arial"/>
        </w:rPr>
        <w:t>Udział uczniów w stażach uczniowskich– 84 osób.</w:t>
      </w:r>
    </w:p>
    <w:p w14:paraId="1E5D434E" w14:textId="1521C879" w:rsidR="008C23A0" w:rsidRPr="008C23A0" w:rsidRDefault="008C23A0" w:rsidP="002C4271">
      <w:pPr>
        <w:pStyle w:val="Akapitzlist"/>
        <w:numPr>
          <w:ilvl w:val="0"/>
          <w:numId w:val="77"/>
        </w:numPr>
        <w:ind w:left="1134"/>
        <w:contextualSpacing w:val="0"/>
        <w:rPr>
          <w:b/>
          <w:bCs/>
          <w:sz w:val="32"/>
          <w:szCs w:val="32"/>
        </w:rPr>
      </w:pPr>
      <w:r w:rsidRPr="001A7CE9">
        <w:rPr>
          <w:rFonts w:cs="Arial"/>
        </w:rPr>
        <w:t>Wyposażenie pracowni w sprzęt specjalistyczny do kształcenia zawodowego.</w:t>
      </w:r>
    </w:p>
    <w:p w14:paraId="0E261FC3" w14:textId="493290C3" w:rsidR="00880E5E" w:rsidRPr="005F77A1" w:rsidRDefault="008C23A0" w:rsidP="002C4271">
      <w:pPr>
        <w:pStyle w:val="Akapitzlist"/>
        <w:contextualSpacing w:val="0"/>
        <w:rPr>
          <w:rFonts w:cs="Arial"/>
          <w:bCs/>
          <w:i/>
          <w:iCs/>
          <w:szCs w:val="24"/>
        </w:rPr>
      </w:pPr>
      <w:r w:rsidRPr="001A7CE9">
        <w:t xml:space="preserve">W 2022 roku wydatkowano </w:t>
      </w:r>
      <w:r w:rsidR="008A4690">
        <w:t xml:space="preserve">na zadanie </w:t>
      </w:r>
      <w:r w:rsidR="00880E5E" w:rsidRPr="005F77A1">
        <w:rPr>
          <w:rFonts w:cs="Arial"/>
          <w:bCs/>
          <w:szCs w:val="24"/>
        </w:rPr>
        <w:t xml:space="preserve">kwotę </w:t>
      </w:r>
      <w:r w:rsidR="00C12E35" w:rsidRPr="005F77A1">
        <w:rPr>
          <w:rFonts w:cs="Arial"/>
          <w:bCs/>
          <w:szCs w:val="24"/>
        </w:rPr>
        <w:t xml:space="preserve">ok </w:t>
      </w:r>
      <w:r w:rsidR="004408EE">
        <w:rPr>
          <w:rFonts w:cs="Arial"/>
          <w:bCs/>
          <w:szCs w:val="24"/>
        </w:rPr>
        <w:t>340</w:t>
      </w:r>
      <w:r w:rsidR="00E54B17" w:rsidRPr="005F77A1">
        <w:rPr>
          <w:rFonts w:cs="Arial"/>
          <w:bCs/>
          <w:szCs w:val="24"/>
        </w:rPr>
        <w:t xml:space="preserve"> tyś</w:t>
      </w:r>
      <w:r w:rsidR="00880E5E" w:rsidRPr="005F77A1">
        <w:rPr>
          <w:rFonts w:cs="Arial"/>
          <w:bCs/>
          <w:szCs w:val="24"/>
        </w:rPr>
        <w:t xml:space="preserve"> zł.</w:t>
      </w:r>
    </w:p>
    <w:p w14:paraId="0C37B761" w14:textId="6023D657" w:rsidR="002930BF" w:rsidRPr="006876EA" w:rsidRDefault="006074C1" w:rsidP="005B0E58">
      <w:pPr>
        <w:pStyle w:val="Nagwek3"/>
      </w:pPr>
      <w:bookmarkStart w:id="24" w:name="_Toc136247464"/>
      <w:bookmarkEnd w:id="23"/>
      <w:r>
        <w:t>R</w:t>
      </w:r>
      <w:r w:rsidR="007F2B35" w:rsidRPr="006876EA">
        <w:t xml:space="preserve">ealizacja </w:t>
      </w:r>
      <w:r w:rsidR="00485A2E" w:rsidRPr="006876EA">
        <w:t xml:space="preserve">projektów i programów </w:t>
      </w:r>
      <w:r w:rsidR="007F2B35" w:rsidRPr="006876EA">
        <w:t xml:space="preserve">przez jednostki </w:t>
      </w:r>
      <w:r w:rsidR="003019D9" w:rsidRPr="006876EA">
        <w:t>oświatowe</w:t>
      </w:r>
      <w:r w:rsidR="00632511" w:rsidRPr="006876EA">
        <w:t>.</w:t>
      </w:r>
      <w:bookmarkEnd w:id="24"/>
    </w:p>
    <w:p w14:paraId="0507A2DD" w14:textId="7796E26E" w:rsidR="009A6D09" w:rsidRDefault="009A6D09" w:rsidP="009A6D09">
      <w:r w:rsidRPr="00E0470E">
        <w:t xml:space="preserve">Rozwój poziomu kształcenia musi iść w parze z rozwojem zarówno bazy dydaktycznej jaki i lokalowej. W 2022 r. Powiat Żywiecki kontynuował realizację zadań inwestycyjnych w placówkach oświatowych. Same zaś szkoły angażowały się w inne liczne programy i projekty, na które udało się pozyskać dofinansowanie ze źródeł zewnętrznych. W ubiegłym roku placówki oświatowe zrealizowały </w:t>
      </w:r>
      <w:r w:rsidRPr="00E0470E">
        <w:lastRenderedPageBreak/>
        <w:t>samodzielnie programy unijne i pozyskały dotacje na różne działania na łączn</w:t>
      </w:r>
      <w:r w:rsidR="002C4271">
        <w:t>ą</w:t>
      </w:r>
      <w:r w:rsidRPr="00E0470E">
        <w:t xml:space="preserve"> wartość 2 846 515,26 zł.</w:t>
      </w:r>
    </w:p>
    <w:p w14:paraId="15B3EC3F" w14:textId="11A8B268" w:rsidR="00AD1F25" w:rsidRPr="00AD1F25" w:rsidRDefault="00AD1F25" w:rsidP="005B0E58">
      <w:pPr>
        <w:pStyle w:val="Nagwek3"/>
      </w:pPr>
      <w:bookmarkStart w:id="25" w:name="_Toc136247465"/>
      <w:r>
        <w:t>„Modernizacja bazy sportowo – oświatowej”</w:t>
      </w:r>
      <w:r w:rsidR="004F7AAB">
        <w:t>.</w:t>
      </w:r>
      <w:bookmarkEnd w:id="25"/>
    </w:p>
    <w:p w14:paraId="327AEB4E" w14:textId="5CEC6CC7" w:rsidR="00AD1F25" w:rsidRDefault="00AD1F25" w:rsidP="002C4271">
      <w:r>
        <w:t xml:space="preserve">W 2022 roku Powiat otrzymał w ramach Rządowego Funduszu Polski Ład – Program Inwestycji Strategicznych II edycja dofinasowanie </w:t>
      </w:r>
      <w:r w:rsidR="004F7AAB">
        <w:t xml:space="preserve">w wysokości 15 000 000,00 zł na realizację </w:t>
      </w:r>
      <w:r>
        <w:t xml:space="preserve">zadania mającego na celu poprawę bazy oświatowo </w:t>
      </w:r>
      <w:r w:rsidR="004F7AAB">
        <w:t>–</w:t>
      </w:r>
      <w:r>
        <w:t xml:space="preserve"> sportowej</w:t>
      </w:r>
      <w:r w:rsidR="004F7AAB">
        <w:t xml:space="preserve"> w jednostkach organizacyjnych Powiatu Żywieckiego</w:t>
      </w:r>
      <w:r>
        <w:t>.</w:t>
      </w:r>
    </w:p>
    <w:p w14:paraId="30A1CE94" w14:textId="461D6DB9" w:rsidR="00AD1F25" w:rsidRDefault="00AD1F25" w:rsidP="002C4271">
      <w:r>
        <w:t>W ramach inwestycji</w:t>
      </w:r>
      <w:r w:rsidR="004F7AAB">
        <w:t xml:space="preserve">, której realizacja przewidziana jest na lata 2022 – 2024 </w:t>
      </w:r>
      <w:r>
        <w:t>zakłada się wykonanie następujących zadań:</w:t>
      </w:r>
    </w:p>
    <w:p w14:paraId="7C090304" w14:textId="5E299430" w:rsidR="00AD1F25" w:rsidRDefault="004F7AAB" w:rsidP="002C4271">
      <w:pPr>
        <w:pStyle w:val="Akapitzlist"/>
        <w:numPr>
          <w:ilvl w:val="0"/>
          <w:numId w:val="85"/>
        </w:numPr>
      </w:pPr>
      <w:r>
        <w:t>„</w:t>
      </w:r>
      <w:r w:rsidR="00AD1F25">
        <w:t>Budowa nowej sali gimnastycznej przy I Liceum Ogólnokształcącym im.</w:t>
      </w:r>
      <w:r>
        <w:t xml:space="preserve"> </w:t>
      </w:r>
      <w:r w:rsidR="00AD1F25">
        <w:t>Mikołaja Kopernika w Żywcu”</w:t>
      </w:r>
      <w:r>
        <w:t xml:space="preserve">. Wartość zadania </w:t>
      </w:r>
      <w:r w:rsidR="00AD1F25">
        <w:t>14</w:t>
      </w:r>
      <w:r w:rsidR="00485A2E">
        <w:t> </w:t>
      </w:r>
      <w:r w:rsidR="00AD1F25">
        <w:t>901</w:t>
      </w:r>
      <w:r w:rsidR="00485A2E">
        <w:t xml:space="preserve"> </w:t>
      </w:r>
      <w:r w:rsidR="00AD1F25">
        <w:t>273,56 zł.</w:t>
      </w:r>
    </w:p>
    <w:p w14:paraId="3C6A1F85" w14:textId="7C26E48E" w:rsidR="00AD1F25" w:rsidRDefault="00AD1F25" w:rsidP="002C4271">
      <w:pPr>
        <w:pStyle w:val="Akapitzlist"/>
        <w:numPr>
          <w:ilvl w:val="0"/>
          <w:numId w:val="84"/>
        </w:numPr>
      </w:pPr>
      <w:r>
        <w:t>„Malowanie i renowacja wnętrz I Liceum Ogólnokształcącego im. Mikołaja Kopernika w Żywcu (prace konserwatorskie)”</w:t>
      </w:r>
      <w:r w:rsidR="004F7AAB">
        <w:t xml:space="preserve">. Wartość zadania </w:t>
      </w:r>
      <w:r>
        <w:t>4 659 606,17 zł.</w:t>
      </w:r>
    </w:p>
    <w:p w14:paraId="39F85C2A" w14:textId="6DA30FF8" w:rsidR="00AD1F25" w:rsidRDefault="00AD1F25" w:rsidP="002C4271">
      <w:pPr>
        <w:pStyle w:val="Akapitzlist"/>
        <w:numPr>
          <w:ilvl w:val="0"/>
          <w:numId w:val="84"/>
        </w:numPr>
      </w:pPr>
      <w:r>
        <w:t>„Remont kompleksu boisk sportowych przy Zespole Szkół Mechaniczno-Elektrycznych w Żywcu”</w:t>
      </w:r>
      <w:r w:rsidR="004F7AAB">
        <w:t>. Wartość zadania</w:t>
      </w:r>
      <w:r>
        <w:t xml:space="preserve"> 1 064 528,77 zł.</w:t>
      </w:r>
    </w:p>
    <w:p w14:paraId="4A24D823" w14:textId="566B2FB8" w:rsidR="00AD1F25" w:rsidRDefault="00AD1F25" w:rsidP="002C4271">
      <w:pPr>
        <w:pStyle w:val="Akapitzlist"/>
        <w:numPr>
          <w:ilvl w:val="0"/>
          <w:numId w:val="84"/>
        </w:numPr>
      </w:pPr>
      <w:r>
        <w:t>„</w:t>
      </w:r>
      <w:proofErr w:type="spellStart"/>
      <w:r>
        <w:t>Militarno</w:t>
      </w:r>
      <w:proofErr w:type="spellEnd"/>
      <w:r>
        <w:t xml:space="preserve"> – survivalowy tor przeszkód przy Zespole Szkół Agrotechnicznych i Ogólnokształcących im. Józefa Piłsudskiego w Żywcu - Moszczanicy”</w:t>
      </w:r>
      <w:r w:rsidR="004F7AAB">
        <w:t xml:space="preserve">. Wartość zadania </w:t>
      </w:r>
      <w:r>
        <w:t>504</w:t>
      </w:r>
      <w:r w:rsidR="00485A2E">
        <w:t xml:space="preserve"> </w:t>
      </w:r>
      <w:r>
        <w:t>889,97 zł.</w:t>
      </w:r>
    </w:p>
    <w:p w14:paraId="321AAFBA" w14:textId="04C7B91D" w:rsidR="00AD1F25" w:rsidRDefault="00AD1F25" w:rsidP="002C4271">
      <w:pPr>
        <w:pStyle w:val="Akapitzlist"/>
        <w:numPr>
          <w:ilvl w:val="0"/>
          <w:numId w:val="84"/>
        </w:numPr>
      </w:pPr>
      <w:r>
        <w:t>„Likwidacja barier architektonicznych w Zespole Szkół Ogólnokształcących i Technicznych im. Marii Konopnickiej w Milówce”</w:t>
      </w:r>
      <w:r w:rsidR="004F7AAB">
        <w:t xml:space="preserve">. Wartość zadania </w:t>
      </w:r>
      <w:r>
        <w:t>387</w:t>
      </w:r>
      <w:r w:rsidR="00485A2E">
        <w:t xml:space="preserve"> </w:t>
      </w:r>
      <w:r>
        <w:t>158,20 zł.</w:t>
      </w:r>
    </w:p>
    <w:p w14:paraId="44D433D6" w14:textId="422146DF" w:rsidR="00AD1F25" w:rsidRDefault="00AD1F25" w:rsidP="002C4271">
      <w:r>
        <w:t>Zgodnie z powyższym, wartość robót budowlanych wraz z kosztami nadzoru inwestorskiego dla projektu pn.: „Modernizacja bazy sportowo – oświatowej” wynosi 21</w:t>
      </w:r>
      <w:r w:rsidR="004F7AAB">
        <w:t> </w:t>
      </w:r>
      <w:r>
        <w:t>517</w:t>
      </w:r>
      <w:r w:rsidR="004F7AAB">
        <w:t xml:space="preserve"> </w:t>
      </w:r>
      <w:r>
        <w:t>456,67 zł (w tym 15</w:t>
      </w:r>
      <w:r w:rsidR="004F7AAB">
        <w:t> </w:t>
      </w:r>
      <w:r>
        <w:t>000</w:t>
      </w:r>
      <w:r w:rsidR="004F7AAB">
        <w:t xml:space="preserve"> </w:t>
      </w:r>
      <w:r>
        <w:t>000,00 zł z Programu Polski Ład oraz 3</w:t>
      </w:r>
      <w:r w:rsidR="004F7AAB">
        <w:t> </w:t>
      </w:r>
      <w:r>
        <w:t>000</w:t>
      </w:r>
      <w:r w:rsidR="004F7AAB">
        <w:t xml:space="preserve"> </w:t>
      </w:r>
      <w:r>
        <w:t>000,00 zł z Rządowego Funduszu Inwestycji Lokalnych).</w:t>
      </w:r>
    </w:p>
    <w:p w14:paraId="271D94FD" w14:textId="3515859F" w:rsidR="009B2817" w:rsidRDefault="0062280A" w:rsidP="002C4271">
      <w:pPr>
        <w:sectPr w:rsidR="009B2817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4929FD">
        <w:rPr>
          <w:i/>
          <w:iCs/>
        </w:rPr>
        <w:t xml:space="preserve">(Dane na dzień opracowywania raportu z </w:t>
      </w:r>
      <w:r w:rsidR="0067162D" w:rsidRPr="004929FD">
        <w:rPr>
          <w:i/>
          <w:iCs/>
        </w:rPr>
        <w:t xml:space="preserve">Biura Rozwoju Funduszy Zewnętrznych i Inwestycji </w:t>
      </w:r>
      <w:r w:rsidR="0067162D">
        <w:rPr>
          <w:i/>
          <w:iCs/>
        </w:rPr>
        <w:t xml:space="preserve">oraz </w:t>
      </w:r>
      <w:r>
        <w:rPr>
          <w:i/>
          <w:iCs/>
        </w:rPr>
        <w:t xml:space="preserve">Wydziału Oświaty i Wychowania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4283D101" w14:textId="77777777" w:rsidR="0090506E" w:rsidRPr="00614BE1" w:rsidRDefault="00C718F3" w:rsidP="00FD319F">
      <w:pPr>
        <w:pStyle w:val="Nagwek2"/>
      </w:pPr>
      <w:bookmarkStart w:id="26" w:name="_Toc136247466"/>
      <w:r w:rsidRPr="00614BE1">
        <w:lastRenderedPageBreak/>
        <w:t>Pomoc osobom niepełnosprawnym, piecza zastępca oraz p</w:t>
      </w:r>
      <w:r w:rsidR="00F6502A" w:rsidRPr="00614BE1">
        <w:t>omoc sp</w:t>
      </w:r>
      <w:r w:rsidR="007F2B35" w:rsidRPr="00614BE1">
        <w:t>ołeczna</w:t>
      </w:r>
      <w:r w:rsidR="00632511" w:rsidRPr="00614BE1">
        <w:t>.</w:t>
      </w:r>
      <w:bookmarkEnd w:id="26"/>
    </w:p>
    <w:p w14:paraId="57DE86F3" w14:textId="78338930" w:rsidR="0090506E" w:rsidRPr="00614BE1" w:rsidRDefault="00D046D8" w:rsidP="008740D3">
      <w:r w:rsidRPr="00614BE1">
        <w:t xml:space="preserve">Wskazane w art. 4 </w:t>
      </w:r>
      <w:r w:rsidR="004618F0" w:rsidRPr="00614BE1">
        <w:t>ust. 1 pkt 3, 3a oraz 5 U</w:t>
      </w:r>
      <w:r w:rsidRPr="00614BE1">
        <w:t xml:space="preserve">stawy </w:t>
      </w:r>
      <w:r w:rsidR="004618F0" w:rsidRPr="00614BE1">
        <w:t>z</w:t>
      </w:r>
      <w:r w:rsidRPr="00614BE1">
        <w:t xml:space="preserve">adania własne z zakresu pomocy społecznej, pieczy zastępczej oraz wspierania osób niepełnosprawnych również ujęte zostały jako ważny element Strategii. Działania Powiatu Żywieckiego w obszarze rodziny, niepełnosprawności oraz osób starszych obejmowały swym zakresem niezwykle istotne dziedziny życia społecznego i funkcjonowania </w:t>
      </w:r>
      <w:r w:rsidR="004618F0" w:rsidRPr="00614BE1">
        <w:t>grup społecznych</w:t>
      </w:r>
      <w:r w:rsidRPr="00614BE1">
        <w:t xml:space="preserve"> dotkniętych zjawiskiem wykluczenia społecznego. </w:t>
      </w:r>
      <w:r w:rsidR="0090506E" w:rsidRPr="00614BE1">
        <w:t>Pełna i skuteczna realizacja tych zadań pozwala na efektywne funkcjonowanie szeroko pojętej pomocy społecznej na terenie Powiatu, przyczyniając się do zaspokojenia w tym zakresie potrzeb społeczności lokalnej ze strony instytucjonalnej.</w:t>
      </w:r>
    </w:p>
    <w:p w14:paraId="0EEBEC5A" w14:textId="2F327EE6" w:rsidR="00374FDC" w:rsidRPr="00614BE1" w:rsidRDefault="00DC6286" w:rsidP="008740D3">
      <w:r>
        <w:t>Na podstawie danych otrzymanych z Powiatowego Centrum Pomocy Rodzinie w Żywcu k</w:t>
      </w:r>
      <w:r w:rsidR="0090506E" w:rsidRPr="00614BE1">
        <w:t>onkretne działania i przed</w:t>
      </w:r>
      <w:r w:rsidR="0023347C" w:rsidRPr="00614BE1">
        <w:t>sięwzięcia w tym zakresie w 20</w:t>
      </w:r>
      <w:r w:rsidR="005222BA" w:rsidRPr="00614BE1">
        <w:t>2</w:t>
      </w:r>
      <w:r w:rsidR="0039443E">
        <w:t>2</w:t>
      </w:r>
      <w:r w:rsidR="0090506E" w:rsidRPr="00614BE1">
        <w:t xml:space="preserve"> r. kształt</w:t>
      </w:r>
      <w:r>
        <w:t>owały</w:t>
      </w:r>
      <w:r w:rsidR="0090506E" w:rsidRPr="00614BE1">
        <w:t xml:space="preserve"> się następująco:</w:t>
      </w:r>
    </w:p>
    <w:p w14:paraId="0BD6E488" w14:textId="6237B863" w:rsidR="003F24F0" w:rsidRPr="00614BE1" w:rsidRDefault="00C515C0" w:rsidP="005B0E58">
      <w:pPr>
        <w:pStyle w:val="Nagwek3"/>
        <w:numPr>
          <w:ilvl w:val="0"/>
          <w:numId w:val="21"/>
        </w:numPr>
      </w:pPr>
      <w:bookmarkStart w:id="27" w:name="_Toc136247467"/>
      <w:r w:rsidRPr="00614BE1">
        <w:t>Pomoc osobom niepełnosprawnym</w:t>
      </w:r>
      <w:r w:rsidR="005F77A1">
        <w:t>.</w:t>
      </w:r>
      <w:bookmarkEnd w:id="27"/>
    </w:p>
    <w:p w14:paraId="4C6D38AF" w14:textId="0AE45E97" w:rsidR="005222BA" w:rsidRPr="00614BE1" w:rsidRDefault="0023347C">
      <w:pPr>
        <w:pStyle w:val="Akapitzlist"/>
        <w:numPr>
          <w:ilvl w:val="0"/>
          <w:numId w:val="25"/>
        </w:numPr>
        <w:contextualSpacing w:val="0"/>
      </w:pPr>
      <w:r w:rsidRPr="00614BE1">
        <w:t>z zakresu rehabilitacji społecznej:</w:t>
      </w:r>
    </w:p>
    <w:p w14:paraId="74D013AB" w14:textId="77777777" w:rsidR="0039443E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6876EA">
        <w:rPr>
          <w:rFonts w:ascii="Arial" w:hAnsi="Arial" w:cs="Arial"/>
          <w:color w:val="000000" w:themeColor="text1"/>
        </w:rPr>
        <w:t>dofinansowanie uczestnictwa osób niepełnosprawnych i ich opiekunów</w:t>
      </w:r>
      <w:r>
        <w:rPr>
          <w:rFonts w:ascii="Arial" w:hAnsi="Arial" w:cs="Arial"/>
          <w:color w:val="000000" w:themeColor="text1"/>
        </w:rPr>
        <w:t xml:space="preserve"> </w:t>
      </w:r>
      <w:r w:rsidRPr="006876EA">
        <w:rPr>
          <w:rFonts w:ascii="Arial" w:hAnsi="Arial" w:cs="Arial"/>
          <w:color w:val="000000" w:themeColor="text1"/>
        </w:rPr>
        <w:t>w turnusach rehabilitacyjnych</w:t>
      </w:r>
      <w:r>
        <w:rPr>
          <w:rFonts w:ascii="Arial" w:hAnsi="Arial" w:cs="Arial"/>
          <w:color w:val="000000" w:themeColor="text1"/>
        </w:rPr>
        <w:t>,</w:t>
      </w:r>
    </w:p>
    <w:p w14:paraId="6D8F7902" w14:textId="77777777" w:rsidR="0039443E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zaopatrzenia w sprzęt rehabilitacyjny,</w:t>
      </w:r>
    </w:p>
    <w:p w14:paraId="69726E61" w14:textId="77777777" w:rsid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zaopatrzenia w przedmioty ortopedyczne i środki pomocnicze,</w:t>
      </w:r>
    </w:p>
    <w:p w14:paraId="02E53BCA" w14:textId="77777777" w:rsid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architektonicznych,</w:t>
      </w:r>
    </w:p>
    <w:p w14:paraId="5AA2FFA8" w14:textId="77777777" w:rsid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w komunikowaniu,</w:t>
      </w:r>
    </w:p>
    <w:p w14:paraId="7433FA03" w14:textId="77777777" w:rsid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technicznych,</w:t>
      </w:r>
    </w:p>
    <w:p w14:paraId="618FB8E9" w14:textId="77777777" w:rsid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sportu, kultury, i rekreacji osób niepełnosprawnych,</w:t>
      </w:r>
    </w:p>
    <w:p w14:paraId="210F2939" w14:textId="6CB7C865" w:rsidR="0039443E" w:rsidRPr="007A6B36" w:rsidRDefault="0039443E" w:rsidP="007A6B36">
      <w:pPr>
        <w:pStyle w:val="Textbody"/>
        <w:numPr>
          <w:ilvl w:val="0"/>
          <w:numId w:val="89"/>
        </w:numPr>
        <w:spacing w:after="100" w:line="276" w:lineRule="auto"/>
        <w:ind w:left="993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kosztów działania warsztatów terapii zajęciowej w Gilowicach, oraz przy Specjalnym Ośrodku Szkolno-Wychowawczym w Żywcu.</w:t>
      </w:r>
    </w:p>
    <w:p w14:paraId="5DAD22CF" w14:textId="77777777" w:rsidR="0039443E" w:rsidRPr="00614BE1" w:rsidRDefault="0039443E" w:rsidP="0039443E">
      <w:pPr>
        <w:pStyle w:val="Akapitzlist"/>
        <w:ind w:left="993"/>
        <w:contextualSpacing w:val="0"/>
      </w:pPr>
      <w:r>
        <w:t xml:space="preserve">Łącznie wydatkowano na w/w zadania w 2022 r. kwotę </w:t>
      </w:r>
      <w:r w:rsidRPr="008A4690">
        <w:t>5 039 638,00zł.</w:t>
      </w:r>
    </w:p>
    <w:p w14:paraId="098209A9" w14:textId="77777777" w:rsidR="0023347C" w:rsidRPr="00614BE1" w:rsidRDefault="0023347C">
      <w:pPr>
        <w:pStyle w:val="Akapitzlist"/>
        <w:numPr>
          <w:ilvl w:val="0"/>
          <w:numId w:val="25"/>
        </w:numPr>
        <w:contextualSpacing w:val="0"/>
      </w:pPr>
      <w:r w:rsidRPr="00614BE1">
        <w:t>z zakresu rehabilitacji zawodowej:</w:t>
      </w:r>
    </w:p>
    <w:p w14:paraId="0CAE0C04" w14:textId="61DCEA9E" w:rsidR="005222BA" w:rsidRPr="00163F46" w:rsidRDefault="005222BA">
      <w:pPr>
        <w:pStyle w:val="Akapitzlist"/>
        <w:numPr>
          <w:ilvl w:val="0"/>
          <w:numId w:val="26"/>
        </w:numPr>
        <w:ind w:left="993"/>
        <w:contextualSpacing w:val="0"/>
      </w:pPr>
      <w:r w:rsidRPr="00614BE1">
        <w:t>jednorazowe dofinansowanie rozpoczęcia działalności gospodarczej albo rolniczej</w:t>
      </w:r>
      <w:r w:rsidR="00894FFB" w:rsidRPr="00894FFB">
        <w:rPr>
          <w:rFonts w:cs="Arial"/>
          <w:bCs/>
          <w:color w:val="000000" w:themeColor="text1"/>
        </w:rPr>
        <w:t xml:space="preserve"> </w:t>
      </w:r>
      <w:r w:rsidR="0039443E">
        <w:rPr>
          <w:rFonts w:cs="Arial"/>
          <w:bCs/>
          <w:color w:val="000000" w:themeColor="text1"/>
        </w:rPr>
        <w:t>90 000,00</w:t>
      </w:r>
      <w:r w:rsidR="00894FFB">
        <w:rPr>
          <w:rFonts w:cs="Arial"/>
          <w:bCs/>
          <w:color w:val="000000" w:themeColor="text1"/>
        </w:rPr>
        <w:t xml:space="preserve"> </w:t>
      </w:r>
      <w:r w:rsidR="00894FFB" w:rsidRPr="006876EA">
        <w:rPr>
          <w:rFonts w:cs="Arial"/>
          <w:bCs/>
          <w:color w:val="000000" w:themeColor="text1"/>
        </w:rPr>
        <w:t>zł.</w:t>
      </w:r>
    </w:p>
    <w:p w14:paraId="3D8DE98E" w14:textId="261449BC" w:rsidR="0023347C" w:rsidRPr="00614BE1" w:rsidRDefault="00163F46">
      <w:pPr>
        <w:pStyle w:val="Akapitzlist"/>
        <w:numPr>
          <w:ilvl w:val="0"/>
          <w:numId w:val="25"/>
        </w:numPr>
        <w:contextualSpacing w:val="0"/>
      </w:pPr>
      <w:r>
        <w:lastRenderedPageBreak/>
        <w:t xml:space="preserve">z zakresu </w:t>
      </w:r>
      <w:r w:rsidR="0023347C" w:rsidRPr="00614BE1">
        <w:t>realizacji programów na które uzyskano dofinansowanie ze środków zewnętrznych:</w:t>
      </w:r>
    </w:p>
    <w:p w14:paraId="17CF6236" w14:textId="268C4D82" w:rsidR="005222BA" w:rsidRPr="005F77A1" w:rsidRDefault="0023347C">
      <w:pPr>
        <w:pStyle w:val="Akapitzlist"/>
        <w:numPr>
          <w:ilvl w:val="0"/>
          <w:numId w:val="26"/>
        </w:numPr>
        <w:ind w:left="993"/>
        <w:contextualSpacing w:val="0"/>
        <w:rPr>
          <w:bCs/>
          <w:kern w:val="3"/>
        </w:rPr>
      </w:pPr>
      <w:r w:rsidRPr="005F77A1">
        <w:rPr>
          <w:bCs/>
        </w:rPr>
        <w:t>„Aktywny samorząd”</w:t>
      </w:r>
      <w:r w:rsidR="00A6398D" w:rsidRPr="005F77A1">
        <w:rPr>
          <w:bCs/>
        </w:rPr>
        <w:t>.</w:t>
      </w:r>
    </w:p>
    <w:p w14:paraId="41A44FBA" w14:textId="78D8DA29" w:rsidR="00894FFB" w:rsidRPr="004D1267" w:rsidRDefault="00894FFB" w:rsidP="00894FFB">
      <w:pPr>
        <w:pStyle w:val="Textbody"/>
        <w:spacing w:after="100" w:line="276" w:lineRule="auto"/>
        <w:ind w:left="993"/>
        <w:rPr>
          <w:rFonts w:ascii="Arial" w:hAnsi="Arial" w:cs="Arial"/>
          <w:color w:val="000000" w:themeColor="text1"/>
          <w:kern w:val="0"/>
        </w:rPr>
      </w:pPr>
      <w:bookmarkStart w:id="28" w:name="_Hlk102640222"/>
      <w:r w:rsidRPr="004D1267">
        <w:rPr>
          <w:rFonts w:ascii="Arial" w:hAnsi="Arial" w:cs="Arial"/>
          <w:color w:val="000000" w:themeColor="text1"/>
          <w:kern w:val="0"/>
        </w:rPr>
        <w:t>W 202</w:t>
      </w:r>
      <w:r w:rsidR="0039443E">
        <w:rPr>
          <w:rFonts w:ascii="Arial" w:hAnsi="Arial" w:cs="Arial"/>
          <w:color w:val="000000" w:themeColor="text1"/>
          <w:kern w:val="0"/>
        </w:rPr>
        <w:t>2</w:t>
      </w:r>
      <w:r w:rsidRPr="004D1267">
        <w:rPr>
          <w:rFonts w:ascii="Arial" w:hAnsi="Arial" w:cs="Arial"/>
          <w:color w:val="000000" w:themeColor="text1"/>
          <w:kern w:val="0"/>
        </w:rPr>
        <w:t xml:space="preserve"> r. Powiat Żywiecki ponownie przystąpił do realizacji finansowanego ze środków PFRON projektu „Aktywny samorząd”. Program ten jest ważnym krokiem w kierunku wydajniejszego modelu polityki społecznej wobec osób niepełnosprawnych. Działania przewidziane w programie uzupełniły plany ujęte w powiatowej strategii rozwiązywania problemów społecznych i programie działań na rzecz osób niepełnosprawnych, umożliwiając również samorządom aktywniejsze włączenie się w działania na rzecz osób niepełnosprawnych.</w:t>
      </w:r>
    </w:p>
    <w:bookmarkEnd w:id="28"/>
    <w:p w14:paraId="3AB3CD52" w14:textId="77777777" w:rsidR="0039443E" w:rsidRPr="00614BE1" w:rsidRDefault="00D0443B" w:rsidP="0039443E">
      <w:pPr>
        <w:pStyle w:val="Akapitzlist"/>
        <w:ind w:left="993"/>
        <w:contextualSpacing w:val="0"/>
      </w:pPr>
      <w:r>
        <w:t xml:space="preserve">Łącznie wydatkowano na w/w zadanie </w:t>
      </w:r>
      <w:r w:rsidR="0039443E">
        <w:t xml:space="preserve">w 2022 r. kwotę </w:t>
      </w:r>
      <w:r w:rsidR="0039443E">
        <w:rPr>
          <w:rFonts w:cs="Arial"/>
          <w:color w:val="000000" w:themeColor="text1"/>
        </w:rPr>
        <w:t>647 691,95</w:t>
      </w:r>
      <w:r w:rsidR="0039443E" w:rsidRPr="004D1267">
        <w:rPr>
          <w:rFonts w:cs="Arial"/>
          <w:color w:val="000000" w:themeColor="text1"/>
        </w:rPr>
        <w:t>zł</w:t>
      </w:r>
    </w:p>
    <w:p w14:paraId="2259CA7F" w14:textId="1ED8A373" w:rsidR="005222BA" w:rsidRPr="0062280A" w:rsidRDefault="005222BA">
      <w:pPr>
        <w:pStyle w:val="Akapitzlist"/>
        <w:numPr>
          <w:ilvl w:val="0"/>
          <w:numId w:val="26"/>
        </w:numPr>
        <w:ind w:left="993"/>
        <w:contextualSpacing w:val="0"/>
      </w:pPr>
      <w:r w:rsidRPr="0062280A">
        <w:t>„Wyrównywanie różnic między regionami III”.</w:t>
      </w:r>
    </w:p>
    <w:p w14:paraId="5189E0A5" w14:textId="6A872284" w:rsidR="00894FFB" w:rsidRPr="004D1267" w:rsidRDefault="00894FFB" w:rsidP="000440BA">
      <w:pPr>
        <w:pStyle w:val="Textbody"/>
        <w:spacing w:after="100" w:line="276" w:lineRule="auto"/>
        <w:ind w:left="993"/>
        <w:rPr>
          <w:rFonts w:ascii="Arial" w:hAnsi="Arial" w:cs="Arial"/>
          <w:color w:val="000000" w:themeColor="text1"/>
          <w:kern w:val="0"/>
        </w:rPr>
      </w:pPr>
      <w:r w:rsidRPr="004D1267">
        <w:rPr>
          <w:rFonts w:ascii="Arial" w:hAnsi="Arial" w:cs="Arial"/>
          <w:color w:val="000000" w:themeColor="text1"/>
          <w:kern w:val="0"/>
        </w:rPr>
        <w:t>Powiat Żywiecki przystąpił w 202</w:t>
      </w:r>
      <w:r w:rsidR="0039443E">
        <w:rPr>
          <w:rFonts w:ascii="Arial" w:hAnsi="Arial" w:cs="Arial"/>
          <w:color w:val="000000" w:themeColor="text1"/>
          <w:kern w:val="0"/>
        </w:rPr>
        <w:t>2</w:t>
      </w:r>
      <w:r w:rsidRPr="004D1267">
        <w:rPr>
          <w:rFonts w:ascii="Arial" w:hAnsi="Arial" w:cs="Arial"/>
          <w:color w:val="000000" w:themeColor="text1"/>
          <w:kern w:val="0"/>
        </w:rPr>
        <w:t xml:space="preserve"> roku do realizacji programu „Wyrównywanie różnic między regionami III”. W ramach tego programu Powiat Żywiecki mógł wystąpić w roli realizatora programu w następujących obszarach: </w:t>
      </w:r>
    </w:p>
    <w:p w14:paraId="7A5B3BCD" w14:textId="5F6FAEDF" w:rsidR="00894FFB" w:rsidRPr="00410A3C" w:rsidRDefault="00894FFB">
      <w:pPr>
        <w:pStyle w:val="Textbody"/>
        <w:numPr>
          <w:ilvl w:val="0"/>
          <w:numId w:val="54"/>
        </w:numPr>
        <w:spacing w:after="100" w:line="276" w:lineRule="auto"/>
        <w:ind w:left="1418"/>
        <w:rPr>
          <w:rFonts w:ascii="Arial" w:hAnsi="Arial" w:cs="Arial"/>
          <w:color w:val="000000" w:themeColor="text1"/>
          <w:kern w:val="0"/>
        </w:rPr>
      </w:pPr>
      <w:r w:rsidRPr="00410A3C">
        <w:rPr>
          <w:rFonts w:ascii="Arial" w:hAnsi="Arial" w:cs="Arial"/>
          <w:color w:val="000000" w:themeColor="text1"/>
          <w:kern w:val="0"/>
        </w:rPr>
        <w:t xml:space="preserve">w ramach obszaru D - </w:t>
      </w:r>
      <w:r w:rsidR="0039443E" w:rsidRPr="00410A3C">
        <w:rPr>
          <w:rFonts w:ascii="Arial" w:hAnsi="Arial" w:cs="Arial"/>
          <w:color w:val="000000" w:themeColor="text1"/>
          <w:kern w:val="0"/>
        </w:rPr>
        <w:t>dofinansowan</w:t>
      </w:r>
      <w:r w:rsidR="007A6B36">
        <w:rPr>
          <w:rFonts w:ascii="Arial" w:hAnsi="Arial" w:cs="Arial"/>
          <w:color w:val="000000" w:themeColor="text1"/>
          <w:kern w:val="0"/>
        </w:rPr>
        <w:t>o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zakup autobus</w:t>
      </w:r>
      <w:r w:rsidR="00410A3C" w:rsidRPr="00410A3C">
        <w:rPr>
          <w:rFonts w:ascii="Arial" w:hAnsi="Arial" w:cs="Arial"/>
          <w:color w:val="000000" w:themeColor="text1"/>
          <w:kern w:val="0"/>
        </w:rPr>
        <w:t>ów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do przewozu osób niepełnosprawnych </w:t>
      </w:r>
      <w:r w:rsidR="00410A3C" w:rsidRPr="00410A3C">
        <w:rPr>
          <w:rFonts w:ascii="Arial" w:hAnsi="Arial" w:cs="Arial"/>
          <w:color w:val="000000" w:themeColor="text1"/>
          <w:kern w:val="0"/>
        </w:rPr>
        <w:t xml:space="preserve">dla </w:t>
      </w:r>
      <w:r w:rsidR="0039443E" w:rsidRPr="00410A3C">
        <w:rPr>
          <w:rFonts w:ascii="Arial" w:hAnsi="Arial" w:cs="Arial"/>
          <w:color w:val="000000" w:themeColor="text1"/>
          <w:kern w:val="0"/>
        </w:rPr>
        <w:t>Gmin</w:t>
      </w:r>
      <w:r w:rsidR="00410A3C" w:rsidRPr="00410A3C">
        <w:rPr>
          <w:rFonts w:ascii="Arial" w:hAnsi="Arial" w:cs="Arial"/>
          <w:color w:val="000000" w:themeColor="text1"/>
          <w:kern w:val="0"/>
        </w:rPr>
        <w:t>y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Rajcza</w:t>
      </w:r>
      <w:r w:rsidR="00410A3C" w:rsidRPr="00410A3C">
        <w:rPr>
          <w:rFonts w:ascii="Arial" w:hAnsi="Arial" w:cs="Arial"/>
          <w:color w:val="000000" w:themeColor="text1"/>
          <w:kern w:val="0"/>
        </w:rPr>
        <w:t xml:space="preserve">, </w:t>
      </w:r>
      <w:r w:rsidR="0039443E" w:rsidRPr="00410A3C">
        <w:rPr>
          <w:rFonts w:ascii="Arial" w:hAnsi="Arial" w:cs="Arial"/>
          <w:color w:val="000000" w:themeColor="text1"/>
          <w:kern w:val="0"/>
        </w:rPr>
        <w:t>Gmin</w:t>
      </w:r>
      <w:r w:rsidR="007A6B36">
        <w:rPr>
          <w:rFonts w:ascii="Arial" w:hAnsi="Arial" w:cs="Arial"/>
          <w:color w:val="000000" w:themeColor="text1"/>
          <w:kern w:val="0"/>
        </w:rPr>
        <w:t>y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Milówka</w:t>
      </w:r>
      <w:r w:rsidR="00410A3C" w:rsidRPr="00410A3C">
        <w:rPr>
          <w:rFonts w:ascii="Arial" w:hAnsi="Arial" w:cs="Arial"/>
          <w:color w:val="000000" w:themeColor="text1"/>
          <w:kern w:val="0"/>
        </w:rPr>
        <w:t xml:space="preserve"> oraz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</w:t>
      </w:r>
      <w:proofErr w:type="spellStart"/>
      <w:r w:rsidR="0039443E" w:rsidRPr="00410A3C">
        <w:rPr>
          <w:rFonts w:ascii="Arial" w:hAnsi="Arial" w:cs="Arial"/>
          <w:color w:val="000000" w:themeColor="text1"/>
          <w:kern w:val="0"/>
        </w:rPr>
        <w:t>busa</w:t>
      </w:r>
      <w:proofErr w:type="spellEnd"/>
      <w:r w:rsidR="0039443E" w:rsidRPr="00410A3C">
        <w:rPr>
          <w:rFonts w:ascii="Arial" w:hAnsi="Arial" w:cs="Arial"/>
          <w:color w:val="000000" w:themeColor="text1"/>
          <w:kern w:val="0"/>
        </w:rPr>
        <w:t xml:space="preserve"> do przewozu osób niepełnosprawnych </w:t>
      </w:r>
      <w:r w:rsidR="00410A3C">
        <w:rPr>
          <w:rFonts w:ascii="Arial" w:hAnsi="Arial" w:cs="Arial"/>
          <w:color w:val="000000" w:themeColor="text1"/>
          <w:kern w:val="0"/>
        </w:rPr>
        <w:t xml:space="preserve">dla </w:t>
      </w:r>
      <w:r w:rsidR="0039443E" w:rsidRPr="00410A3C">
        <w:rPr>
          <w:rFonts w:ascii="Arial" w:hAnsi="Arial" w:cs="Arial"/>
          <w:color w:val="000000" w:themeColor="text1"/>
          <w:kern w:val="0"/>
        </w:rPr>
        <w:t>Ś</w:t>
      </w:r>
      <w:r w:rsidR="007A6B36">
        <w:rPr>
          <w:rFonts w:ascii="Arial" w:hAnsi="Arial" w:cs="Arial"/>
          <w:color w:val="000000" w:themeColor="text1"/>
          <w:kern w:val="0"/>
        </w:rPr>
        <w:t xml:space="preserve">rodowiskowego </w:t>
      </w:r>
      <w:r w:rsidR="0039443E" w:rsidRPr="00410A3C">
        <w:rPr>
          <w:rFonts w:ascii="Arial" w:hAnsi="Arial" w:cs="Arial"/>
          <w:color w:val="000000" w:themeColor="text1"/>
          <w:kern w:val="0"/>
        </w:rPr>
        <w:t>D</w:t>
      </w:r>
      <w:r w:rsidR="007A6B36">
        <w:rPr>
          <w:rFonts w:ascii="Arial" w:hAnsi="Arial" w:cs="Arial"/>
          <w:color w:val="000000" w:themeColor="text1"/>
          <w:kern w:val="0"/>
        </w:rPr>
        <w:t xml:space="preserve">omu </w:t>
      </w:r>
      <w:r w:rsidR="0039443E" w:rsidRPr="00410A3C">
        <w:rPr>
          <w:rFonts w:ascii="Arial" w:hAnsi="Arial" w:cs="Arial"/>
          <w:color w:val="000000" w:themeColor="text1"/>
          <w:kern w:val="0"/>
        </w:rPr>
        <w:t>S</w:t>
      </w:r>
      <w:r w:rsidR="007A6B36">
        <w:rPr>
          <w:rFonts w:ascii="Arial" w:hAnsi="Arial" w:cs="Arial"/>
          <w:color w:val="000000" w:themeColor="text1"/>
          <w:kern w:val="0"/>
        </w:rPr>
        <w:t>amopomocy</w:t>
      </w:r>
      <w:r w:rsidR="0039443E" w:rsidRPr="00410A3C">
        <w:rPr>
          <w:rFonts w:ascii="Arial" w:hAnsi="Arial" w:cs="Arial"/>
          <w:color w:val="000000" w:themeColor="text1"/>
          <w:kern w:val="0"/>
        </w:rPr>
        <w:t xml:space="preserve"> w </w:t>
      </w:r>
      <w:proofErr w:type="spellStart"/>
      <w:r w:rsidR="0039443E" w:rsidRPr="00410A3C">
        <w:rPr>
          <w:rFonts w:ascii="Arial" w:hAnsi="Arial" w:cs="Arial"/>
          <w:color w:val="000000" w:themeColor="text1"/>
          <w:kern w:val="0"/>
        </w:rPr>
        <w:t>Pewli</w:t>
      </w:r>
      <w:proofErr w:type="spellEnd"/>
      <w:r w:rsidR="0039443E" w:rsidRPr="00410A3C">
        <w:rPr>
          <w:rFonts w:ascii="Arial" w:hAnsi="Arial" w:cs="Arial"/>
          <w:color w:val="000000" w:themeColor="text1"/>
          <w:kern w:val="0"/>
        </w:rPr>
        <w:t xml:space="preserve"> Wielkiej</w:t>
      </w:r>
      <w:r w:rsidR="00410A3C">
        <w:rPr>
          <w:rFonts w:ascii="Arial" w:hAnsi="Arial" w:cs="Arial"/>
          <w:color w:val="000000" w:themeColor="text1"/>
          <w:kern w:val="0"/>
        </w:rPr>
        <w:t>.</w:t>
      </w:r>
    </w:p>
    <w:p w14:paraId="19121BC4" w14:textId="323780C3" w:rsidR="00894FFB" w:rsidRPr="000440BA" w:rsidRDefault="00894FFB">
      <w:pPr>
        <w:pStyle w:val="Textbody"/>
        <w:numPr>
          <w:ilvl w:val="0"/>
          <w:numId w:val="54"/>
        </w:numPr>
        <w:spacing w:after="100" w:line="276" w:lineRule="auto"/>
        <w:ind w:left="1418"/>
        <w:rPr>
          <w:rFonts w:ascii="Arial" w:hAnsi="Arial" w:cs="Arial"/>
          <w:color w:val="000000" w:themeColor="text1"/>
          <w:kern w:val="0"/>
        </w:rPr>
      </w:pPr>
      <w:r w:rsidRPr="000440BA">
        <w:rPr>
          <w:rFonts w:ascii="Arial" w:hAnsi="Arial" w:cs="Arial"/>
          <w:color w:val="000000" w:themeColor="text1"/>
          <w:kern w:val="0"/>
        </w:rPr>
        <w:t xml:space="preserve">w ramach obszaru </w:t>
      </w:r>
      <w:r w:rsidR="00410A3C">
        <w:rPr>
          <w:rFonts w:ascii="Arial" w:hAnsi="Arial" w:cs="Arial"/>
          <w:color w:val="000000" w:themeColor="text1"/>
          <w:kern w:val="0"/>
        </w:rPr>
        <w:t>F</w:t>
      </w:r>
      <w:r w:rsidRPr="000440BA">
        <w:rPr>
          <w:rFonts w:ascii="Arial" w:hAnsi="Arial" w:cs="Arial"/>
          <w:color w:val="000000" w:themeColor="text1"/>
          <w:kern w:val="0"/>
        </w:rPr>
        <w:t xml:space="preserve"> – </w:t>
      </w:r>
      <w:r w:rsidR="00410A3C" w:rsidRPr="009216E9">
        <w:rPr>
          <w:rFonts w:ascii="Arial" w:hAnsi="Arial" w:cs="Arial"/>
          <w:color w:val="000000" w:themeColor="text1"/>
          <w:kern w:val="0"/>
        </w:rPr>
        <w:t>Gmina Gilowice uzyskała dofinansowanie na przebudowę kotłowni w budynku Warsztatu Terapii Zajęciowej w Gilowicach</w:t>
      </w:r>
      <w:r w:rsidR="00410A3C">
        <w:rPr>
          <w:rFonts w:ascii="Arial" w:hAnsi="Arial" w:cs="Arial"/>
          <w:color w:val="000000" w:themeColor="text1"/>
          <w:kern w:val="0"/>
        </w:rPr>
        <w:t>.</w:t>
      </w:r>
    </w:p>
    <w:p w14:paraId="66BFDE15" w14:textId="341C1320" w:rsidR="00894FFB" w:rsidRPr="004D1267" w:rsidRDefault="00894FFB" w:rsidP="000440BA">
      <w:pPr>
        <w:pStyle w:val="Textbody"/>
        <w:spacing w:after="100" w:line="276" w:lineRule="auto"/>
        <w:ind w:left="993"/>
        <w:rPr>
          <w:rFonts w:ascii="Arial" w:hAnsi="Arial" w:cs="Arial"/>
          <w:color w:val="000000" w:themeColor="text1"/>
          <w:kern w:val="0"/>
        </w:rPr>
      </w:pPr>
      <w:r w:rsidRPr="004D1267">
        <w:rPr>
          <w:rFonts w:ascii="Arial" w:hAnsi="Arial" w:cs="Arial"/>
          <w:color w:val="000000" w:themeColor="text1"/>
          <w:kern w:val="0"/>
        </w:rPr>
        <w:t xml:space="preserve">Łącznie na realizację </w:t>
      </w:r>
      <w:r w:rsidR="0062280A">
        <w:rPr>
          <w:rFonts w:ascii="Arial" w:hAnsi="Arial" w:cs="Arial"/>
          <w:color w:val="000000" w:themeColor="text1"/>
          <w:kern w:val="0"/>
        </w:rPr>
        <w:t xml:space="preserve">w/w </w:t>
      </w:r>
      <w:r w:rsidRPr="004D1267">
        <w:rPr>
          <w:rFonts w:ascii="Arial" w:hAnsi="Arial" w:cs="Arial"/>
          <w:color w:val="000000" w:themeColor="text1"/>
          <w:kern w:val="0"/>
        </w:rPr>
        <w:t xml:space="preserve">projektów Powiat Żywiecki otrzymał i przeznaczył kwotę </w:t>
      </w:r>
      <w:r w:rsidR="00410A3C">
        <w:rPr>
          <w:rFonts w:ascii="Arial" w:hAnsi="Arial" w:cs="Arial"/>
          <w:color w:val="000000" w:themeColor="text1"/>
          <w:kern w:val="0"/>
        </w:rPr>
        <w:t xml:space="preserve">712 946,12 </w:t>
      </w:r>
      <w:r w:rsidR="00410A3C" w:rsidRPr="004D1267">
        <w:rPr>
          <w:rFonts w:ascii="Arial" w:hAnsi="Arial" w:cs="Arial"/>
          <w:color w:val="000000" w:themeColor="text1"/>
          <w:kern w:val="0"/>
        </w:rPr>
        <w:t>zł.</w:t>
      </w:r>
    </w:p>
    <w:p w14:paraId="7ED9425E" w14:textId="77777777" w:rsidR="0023347C" w:rsidRPr="00614BE1" w:rsidRDefault="002E6861" w:rsidP="005B0E58">
      <w:pPr>
        <w:pStyle w:val="Nagwek3"/>
      </w:pPr>
      <w:bookmarkStart w:id="29" w:name="_Toc136247468"/>
      <w:r w:rsidRPr="00614BE1">
        <w:t>Piecza zastępcza</w:t>
      </w:r>
      <w:r w:rsidR="00632511" w:rsidRPr="00614BE1">
        <w:t>.</w:t>
      </w:r>
      <w:bookmarkEnd w:id="29"/>
    </w:p>
    <w:p w14:paraId="632A6E64" w14:textId="5DB8FE30" w:rsidR="0011047D" w:rsidRPr="00163F46" w:rsidRDefault="0023347C">
      <w:pPr>
        <w:pStyle w:val="Akapitzlist"/>
        <w:numPr>
          <w:ilvl w:val="0"/>
          <w:numId w:val="27"/>
        </w:numPr>
        <w:contextualSpacing w:val="0"/>
      </w:pPr>
      <w:r w:rsidRPr="00614BE1">
        <w:t>Według stanu na dzień 31 grudnia 20</w:t>
      </w:r>
      <w:r w:rsidR="0011047D" w:rsidRPr="00614BE1">
        <w:t>2</w:t>
      </w:r>
      <w:r w:rsidR="00410A3C">
        <w:t>2</w:t>
      </w:r>
      <w:r w:rsidRPr="00614BE1">
        <w:t xml:space="preserve"> r. na terenie Powiatu Żywieckiego funkcjonowały następujące fo</w:t>
      </w:r>
      <w:r w:rsidR="009D665A" w:rsidRPr="00614BE1">
        <w:t>rmy rodzinnej pieczy zastępczej</w:t>
      </w:r>
      <w:r w:rsidRPr="00614BE1">
        <w:t>:</w:t>
      </w:r>
    </w:p>
    <w:tbl>
      <w:tblPr>
        <w:tblW w:w="838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Formy pieczy zastępczej w Powiecie Żywieckim w 2022 r."/>
      </w:tblPr>
      <w:tblGrid>
        <w:gridCol w:w="4361"/>
        <w:gridCol w:w="2012"/>
        <w:gridCol w:w="2012"/>
      </w:tblGrid>
      <w:tr w:rsidR="0011047D" w:rsidRPr="00614BE1" w14:paraId="6A6DF3CA" w14:textId="77777777" w:rsidTr="007A6B36">
        <w:trPr>
          <w:cantSplit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C66AF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Formy rodzinnej pieczy zastępczej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2BE8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1F13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Liczba umieszczonych dzieci</w:t>
            </w:r>
          </w:p>
        </w:tc>
      </w:tr>
      <w:tr w:rsidR="00410A3C" w:rsidRPr="00614BE1" w14:paraId="7C63815E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E8F10" w14:textId="7777777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spokrewnione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03E5" w14:textId="600C7C72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5309" w14:textId="0BD25DE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57</w:t>
            </w:r>
          </w:p>
        </w:tc>
      </w:tr>
      <w:tr w:rsidR="00410A3C" w:rsidRPr="00614BE1" w14:paraId="1AFDB302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6F228" w14:textId="7777777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niezawodowe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9783" w14:textId="793ADC7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5229" w14:textId="5E1F150C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59</w:t>
            </w:r>
          </w:p>
        </w:tc>
      </w:tr>
      <w:tr w:rsidR="00410A3C" w:rsidRPr="00614BE1" w14:paraId="5894DB2C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90B7A" w14:textId="7777777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zawodowe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0030" w14:textId="23EFB34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2C79" w14:textId="3AFDAF94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</w:tr>
      <w:tr w:rsidR="00410A3C" w:rsidRPr="00614BE1" w14:paraId="7D245149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9102F" w14:textId="2F47EF5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zawodowe pełniące funkcję pogotowia rodzinnego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B5D0" w14:textId="568B1B01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C520" w14:textId="2AEE8D4B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410A3C" w:rsidRPr="00614BE1" w14:paraId="541EB4E5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F569A" w14:textId="7777777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Rodzinne domy dziecka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4029" w14:textId="09DFED5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6C97" w14:textId="3E443A5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</w:tbl>
    <w:p w14:paraId="609F92CC" w14:textId="58FB35FD" w:rsidR="0011047D" w:rsidRPr="00614BE1" w:rsidRDefault="000440BA" w:rsidP="008740D3">
      <w:pPr>
        <w:pStyle w:val="Tekstpodstawowywcity21"/>
        <w:numPr>
          <w:ilvl w:val="0"/>
          <w:numId w:val="5"/>
        </w:numPr>
        <w:tabs>
          <w:tab w:val="left" w:pos="142"/>
        </w:tabs>
        <w:spacing w:after="100"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Pozyskiwanie</w:t>
      </w:r>
      <w:r w:rsidR="0023347C" w:rsidRPr="00614BE1">
        <w:rPr>
          <w:rFonts w:ascii="Arial" w:hAnsi="Arial" w:cs="Arial"/>
          <w:color w:val="000000" w:themeColor="text1"/>
        </w:rPr>
        <w:t xml:space="preserve"> kandydatów do pełnienia funkcji rodziny zastępczej</w:t>
      </w:r>
      <w:r w:rsidR="00CE7D2F" w:rsidRPr="00614BE1">
        <w:rPr>
          <w:rFonts w:ascii="Arial" w:hAnsi="Arial" w:cs="Arial"/>
          <w:color w:val="000000" w:themeColor="text1"/>
        </w:rPr>
        <w:t>.</w:t>
      </w:r>
    </w:p>
    <w:p w14:paraId="19A53153" w14:textId="2A20A54A" w:rsidR="000440BA" w:rsidRPr="004D1267" w:rsidRDefault="000440BA" w:rsidP="00A56EAA">
      <w:pPr>
        <w:pStyle w:val="Tekstpodstawowywcity21"/>
        <w:tabs>
          <w:tab w:val="left" w:pos="142"/>
        </w:tabs>
        <w:spacing w:after="100" w:line="276" w:lineRule="auto"/>
        <w:ind w:left="720" w:firstLine="0"/>
        <w:jc w:val="left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Powiatowe Centrum Pomocy Rodzinie propaguje idee rodzicielstwa zastępczego oraz zaprasza do pełnienia funkcji rodziny zastępczej poprzez stronę internetową, a na początku roku przesyłane są do Parafii z terenu Powiatu Żywieckiego prośby o odczytanie apelu w sprawie osób chętnych do pełnienia funkcji rodziny zastępczej. </w:t>
      </w:r>
      <w:r w:rsidR="007A6B36">
        <w:rPr>
          <w:rFonts w:ascii="Arial" w:hAnsi="Arial" w:cs="Arial"/>
          <w:color w:val="000000" w:themeColor="text1"/>
        </w:rPr>
        <w:t>Ponadto n</w:t>
      </w:r>
      <w:r w:rsidRPr="004D1267">
        <w:rPr>
          <w:rFonts w:ascii="Arial" w:hAnsi="Arial" w:cs="Arial"/>
          <w:color w:val="000000" w:themeColor="text1"/>
        </w:rPr>
        <w:t xml:space="preserve">a stronie internetowej publikowane są materiały związane z wymogami kwalifikacyjnymi dla rodzin zastępczych oraz inne </w:t>
      </w:r>
      <w:r w:rsidR="007A6B36">
        <w:rPr>
          <w:rFonts w:ascii="Arial" w:hAnsi="Arial" w:cs="Arial"/>
          <w:color w:val="000000" w:themeColor="text1"/>
        </w:rPr>
        <w:t xml:space="preserve">przydatne </w:t>
      </w:r>
      <w:r w:rsidRPr="004D1267">
        <w:rPr>
          <w:rFonts w:ascii="Arial" w:hAnsi="Arial" w:cs="Arial"/>
          <w:color w:val="000000" w:themeColor="text1"/>
        </w:rPr>
        <w:t>informacje np. dotyczące szkolenia dla kandydatów.</w:t>
      </w:r>
    </w:p>
    <w:p w14:paraId="3DEFFC46" w14:textId="4171DB94" w:rsidR="000440BA" w:rsidRDefault="000440BA" w:rsidP="000440BA">
      <w:pPr>
        <w:pStyle w:val="Tekstpodstawowywcity21"/>
        <w:tabs>
          <w:tab w:val="left" w:pos="142"/>
        </w:tabs>
        <w:spacing w:after="100" w:line="276" w:lineRule="auto"/>
        <w:ind w:left="720" w:firstLine="0"/>
        <w:jc w:val="left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Rodzicielstwo zastępcze rozpowszechniane jest również w mediach lokalnych. Podczas wystąpień podawane są informacje o trwającym naborze dla kandydatów na rodziny zastępcze i podstawowe wiadomości o wymogach wobec kandydatów. Dodatkowo pracownicy </w:t>
      </w:r>
      <w:r w:rsidR="0031570E">
        <w:rPr>
          <w:rFonts w:ascii="Arial" w:hAnsi="Arial" w:cs="Arial"/>
          <w:color w:val="000000" w:themeColor="text1"/>
        </w:rPr>
        <w:t>PCPR</w:t>
      </w:r>
      <w:r w:rsidRPr="004D1267">
        <w:rPr>
          <w:rFonts w:ascii="Arial" w:hAnsi="Arial" w:cs="Arial"/>
          <w:color w:val="000000" w:themeColor="text1"/>
        </w:rPr>
        <w:t xml:space="preserve"> podczas wykonywania obowiązków służbowych informują osoby zainteresowane o warunkach jakie należy spełnić</w:t>
      </w:r>
      <w:r w:rsidR="007A6B36">
        <w:rPr>
          <w:rFonts w:ascii="Arial" w:hAnsi="Arial" w:cs="Arial"/>
          <w:color w:val="000000" w:themeColor="text1"/>
        </w:rPr>
        <w:t>,</w:t>
      </w:r>
      <w:r w:rsidRPr="004D1267">
        <w:rPr>
          <w:rFonts w:ascii="Arial" w:hAnsi="Arial" w:cs="Arial"/>
          <w:color w:val="000000" w:themeColor="text1"/>
        </w:rPr>
        <w:t xml:space="preserve"> aby zostać rodziną zastępczą.</w:t>
      </w:r>
    </w:p>
    <w:p w14:paraId="610963FD" w14:textId="2ECE5DC4" w:rsidR="0011047D" w:rsidRPr="00614BE1" w:rsidRDefault="0023347C" w:rsidP="000440BA">
      <w:pPr>
        <w:pStyle w:val="Tekstpodstawowywcity21"/>
        <w:numPr>
          <w:ilvl w:val="0"/>
          <w:numId w:val="5"/>
        </w:numPr>
        <w:tabs>
          <w:tab w:val="left" w:pos="709"/>
        </w:tabs>
        <w:spacing w:after="100" w:line="276" w:lineRule="auto"/>
        <w:jc w:val="left"/>
        <w:rPr>
          <w:rFonts w:ascii="Arial" w:hAnsi="Arial" w:cs="Arial"/>
          <w:color w:val="000000" w:themeColor="text1"/>
        </w:rPr>
      </w:pPr>
      <w:r w:rsidRPr="00614BE1">
        <w:rPr>
          <w:rFonts w:ascii="Arial" w:hAnsi="Arial" w:cs="Arial"/>
          <w:color w:val="000000" w:themeColor="text1"/>
        </w:rPr>
        <w:t>Koordynator rodzinnej pieczy zastępczej</w:t>
      </w:r>
      <w:r w:rsidR="00CE7D2F" w:rsidRPr="00614BE1">
        <w:rPr>
          <w:rFonts w:ascii="Arial" w:hAnsi="Arial" w:cs="Arial"/>
          <w:color w:val="000000" w:themeColor="text1"/>
        </w:rPr>
        <w:t>.</w:t>
      </w:r>
    </w:p>
    <w:p w14:paraId="5005C155" w14:textId="491C8EC1" w:rsidR="004934DC" w:rsidRDefault="004934DC" w:rsidP="00410A3C">
      <w:pPr>
        <w:pStyle w:val="Tekstpodstawowywcity21"/>
        <w:tabs>
          <w:tab w:val="left" w:pos="709"/>
        </w:tabs>
        <w:spacing w:after="100" w:line="276" w:lineRule="auto"/>
        <w:ind w:left="720" w:firstLine="0"/>
        <w:jc w:val="left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W </w:t>
      </w:r>
      <w:r w:rsidR="00410A3C" w:rsidRPr="00ED6080">
        <w:rPr>
          <w:rFonts w:ascii="Arial" w:hAnsi="Arial" w:cs="Arial"/>
          <w:color w:val="000000" w:themeColor="text1"/>
        </w:rPr>
        <w:t>ramach podejmowanych obowiązków koordynatorzy oraz pracownicy socjalni starali się regularnie odwiedzać rodziny zastępcze prowadząc rozmowy na temat funkcjonowania rodzin, występowania u dzieci ewentualnych problemów opiekuńczo – wychowawczych czy zdrowotnych. W trakcie wizytacji sporządzane były karty pracy z rodziną, przeprowadzano szczegółowy wywiad z rodzicami zastępczymi oraz rozmowy z dzie</w:t>
      </w:r>
      <w:r w:rsidR="007A6B36">
        <w:rPr>
          <w:rFonts w:ascii="Arial" w:hAnsi="Arial" w:cs="Arial"/>
          <w:color w:val="000000" w:themeColor="text1"/>
        </w:rPr>
        <w:t>ćmi</w:t>
      </w:r>
      <w:r w:rsidR="00410A3C" w:rsidRPr="00ED6080">
        <w:rPr>
          <w:rFonts w:ascii="Arial" w:hAnsi="Arial" w:cs="Arial"/>
          <w:color w:val="000000" w:themeColor="text1"/>
        </w:rPr>
        <w:t xml:space="preserve">. Niejednokrotnie rodziny zastępcze </w:t>
      </w:r>
      <w:r w:rsidR="007A6B36">
        <w:rPr>
          <w:rFonts w:ascii="Arial" w:hAnsi="Arial" w:cs="Arial"/>
          <w:color w:val="000000" w:themeColor="text1"/>
        </w:rPr>
        <w:t>przychodziły</w:t>
      </w:r>
      <w:r w:rsidR="00410A3C" w:rsidRPr="00ED6080">
        <w:rPr>
          <w:rFonts w:ascii="Arial" w:hAnsi="Arial" w:cs="Arial"/>
          <w:color w:val="000000" w:themeColor="text1"/>
        </w:rPr>
        <w:t xml:space="preserve"> osobiście </w:t>
      </w:r>
      <w:r w:rsidR="007A6B36">
        <w:rPr>
          <w:rFonts w:ascii="Arial" w:hAnsi="Arial" w:cs="Arial"/>
          <w:color w:val="000000" w:themeColor="text1"/>
        </w:rPr>
        <w:t>do</w:t>
      </w:r>
      <w:r w:rsidR="00410A3C" w:rsidRPr="00ED6080">
        <w:rPr>
          <w:rFonts w:ascii="Arial" w:hAnsi="Arial" w:cs="Arial"/>
          <w:color w:val="000000" w:themeColor="text1"/>
        </w:rPr>
        <w:t xml:space="preserve"> Powiatowego Centrum Pomocy Rodziny </w:t>
      </w:r>
      <w:r w:rsidR="007A6B36">
        <w:rPr>
          <w:rFonts w:ascii="Arial" w:hAnsi="Arial" w:cs="Arial"/>
          <w:color w:val="000000" w:themeColor="text1"/>
        </w:rPr>
        <w:t xml:space="preserve">w Żywcu </w:t>
      </w:r>
      <w:r w:rsidR="007A6B36" w:rsidRPr="00ED6080">
        <w:rPr>
          <w:rFonts w:ascii="Arial" w:hAnsi="Arial" w:cs="Arial"/>
          <w:color w:val="000000" w:themeColor="text1"/>
        </w:rPr>
        <w:t xml:space="preserve">lub też kontaktowały się telefonicznie </w:t>
      </w:r>
      <w:r w:rsidR="00410A3C" w:rsidRPr="00ED6080">
        <w:rPr>
          <w:rFonts w:ascii="Arial" w:hAnsi="Arial" w:cs="Arial"/>
          <w:color w:val="000000" w:themeColor="text1"/>
        </w:rPr>
        <w:t>w celu uzyskania informacji oraz poradnictwa w sytuacjach trudnych. Wszystkie rodziny były także informowane o możliwości korzystania ze specjalistycznej pomocy dla dzieci, w szczególności z pomocy psychologa i pedagoga zatrudnionego w P</w:t>
      </w:r>
      <w:r w:rsidR="007A6B36">
        <w:rPr>
          <w:rFonts w:ascii="Arial" w:hAnsi="Arial" w:cs="Arial"/>
          <w:color w:val="000000" w:themeColor="text1"/>
        </w:rPr>
        <w:t xml:space="preserve">owiatowym </w:t>
      </w:r>
      <w:r w:rsidR="00410A3C" w:rsidRPr="00ED6080">
        <w:rPr>
          <w:rFonts w:ascii="Arial" w:hAnsi="Arial" w:cs="Arial"/>
          <w:color w:val="000000" w:themeColor="text1"/>
        </w:rPr>
        <w:t>C</w:t>
      </w:r>
      <w:r w:rsidR="007A6B36">
        <w:rPr>
          <w:rFonts w:ascii="Arial" w:hAnsi="Arial" w:cs="Arial"/>
          <w:color w:val="000000" w:themeColor="text1"/>
        </w:rPr>
        <w:t xml:space="preserve">entrum </w:t>
      </w:r>
      <w:r w:rsidR="00410A3C" w:rsidRPr="00ED6080">
        <w:rPr>
          <w:rFonts w:ascii="Arial" w:hAnsi="Arial" w:cs="Arial"/>
          <w:color w:val="000000" w:themeColor="text1"/>
        </w:rPr>
        <w:t>P</w:t>
      </w:r>
      <w:r w:rsidR="007A6B36">
        <w:rPr>
          <w:rFonts w:ascii="Arial" w:hAnsi="Arial" w:cs="Arial"/>
          <w:color w:val="000000" w:themeColor="text1"/>
        </w:rPr>
        <w:t xml:space="preserve">omocy </w:t>
      </w:r>
      <w:r w:rsidR="00410A3C" w:rsidRPr="00ED6080">
        <w:rPr>
          <w:rFonts w:ascii="Arial" w:hAnsi="Arial" w:cs="Arial"/>
          <w:color w:val="000000" w:themeColor="text1"/>
        </w:rPr>
        <w:t>R</w:t>
      </w:r>
      <w:r w:rsidR="007A6B36">
        <w:rPr>
          <w:rFonts w:ascii="Arial" w:hAnsi="Arial" w:cs="Arial"/>
          <w:color w:val="000000" w:themeColor="text1"/>
        </w:rPr>
        <w:t>odzinie</w:t>
      </w:r>
      <w:r w:rsidR="00410A3C" w:rsidRPr="00ED6080">
        <w:rPr>
          <w:rFonts w:ascii="Arial" w:hAnsi="Arial" w:cs="Arial"/>
          <w:color w:val="000000" w:themeColor="text1"/>
        </w:rPr>
        <w:t xml:space="preserve"> w Żywcu, a także o przysługujących im innych formach wsparcia i procedurach ich uzyskania. Rodziny zastępcze były także informowane o możliwości udziału w projektach </w:t>
      </w:r>
      <w:r w:rsidR="00410A3C" w:rsidRPr="00ED6080">
        <w:rPr>
          <w:rFonts w:ascii="Arial" w:hAnsi="Arial" w:cs="Arial"/>
          <w:color w:val="000000" w:themeColor="text1"/>
        </w:rPr>
        <w:lastRenderedPageBreak/>
        <w:t>realizowanych przez P</w:t>
      </w:r>
      <w:r w:rsidR="007A6B36">
        <w:rPr>
          <w:rFonts w:ascii="Arial" w:hAnsi="Arial" w:cs="Arial"/>
          <w:color w:val="000000" w:themeColor="text1"/>
        </w:rPr>
        <w:t xml:space="preserve">owiatowe </w:t>
      </w:r>
      <w:r w:rsidR="00410A3C" w:rsidRPr="00ED6080">
        <w:rPr>
          <w:rFonts w:ascii="Arial" w:hAnsi="Arial" w:cs="Arial"/>
          <w:color w:val="000000" w:themeColor="text1"/>
        </w:rPr>
        <w:t>C</w:t>
      </w:r>
      <w:r w:rsidR="007A6B36">
        <w:rPr>
          <w:rFonts w:ascii="Arial" w:hAnsi="Arial" w:cs="Arial"/>
          <w:color w:val="000000" w:themeColor="text1"/>
        </w:rPr>
        <w:t xml:space="preserve">entrum </w:t>
      </w:r>
      <w:r w:rsidR="00410A3C" w:rsidRPr="00ED6080">
        <w:rPr>
          <w:rFonts w:ascii="Arial" w:hAnsi="Arial" w:cs="Arial"/>
          <w:color w:val="000000" w:themeColor="text1"/>
        </w:rPr>
        <w:t>P</w:t>
      </w:r>
      <w:r w:rsidR="007A6B36">
        <w:rPr>
          <w:rFonts w:ascii="Arial" w:hAnsi="Arial" w:cs="Arial"/>
          <w:color w:val="000000" w:themeColor="text1"/>
        </w:rPr>
        <w:t xml:space="preserve">omocy </w:t>
      </w:r>
      <w:r w:rsidR="00410A3C" w:rsidRPr="00ED6080">
        <w:rPr>
          <w:rFonts w:ascii="Arial" w:hAnsi="Arial" w:cs="Arial"/>
          <w:color w:val="000000" w:themeColor="text1"/>
        </w:rPr>
        <w:t>R</w:t>
      </w:r>
      <w:r w:rsidR="007A6B36">
        <w:rPr>
          <w:rFonts w:ascii="Arial" w:hAnsi="Arial" w:cs="Arial"/>
          <w:color w:val="000000" w:themeColor="text1"/>
        </w:rPr>
        <w:t>odzinie w Żywcu</w:t>
      </w:r>
      <w:r w:rsidR="00410A3C" w:rsidRPr="00ED6080">
        <w:rPr>
          <w:rFonts w:ascii="Arial" w:hAnsi="Arial" w:cs="Arial"/>
          <w:color w:val="000000" w:themeColor="text1"/>
        </w:rPr>
        <w:t xml:space="preserve"> dla rodzin zastępczych i umieszczonych w nich dzieci. Doraźne zapewnianie pomocy i wsparcia osobom sprawującym pieczę zastępczą dodatkowo uzupełniano perspektywicznym opracowywaniem planów pomocy dziecku umieszczonemu w pieczy zastępczej, w których zawarto informacje dotyczące stanu rozwoju dziecka, wyznaczono cele i środki oraz zasoby potrzebne do wspierania całego procesu rozwojowego dziecka.</w:t>
      </w:r>
      <w:r w:rsidR="005B3139">
        <w:rPr>
          <w:rFonts w:ascii="Arial" w:hAnsi="Arial" w:cs="Arial"/>
          <w:color w:val="000000" w:themeColor="text1"/>
        </w:rPr>
        <w:t xml:space="preserve"> P</w:t>
      </w:r>
      <w:r w:rsidR="00410A3C" w:rsidRPr="00ED6080">
        <w:rPr>
          <w:rFonts w:ascii="Arial" w:hAnsi="Arial" w:cs="Arial"/>
          <w:color w:val="000000" w:themeColor="text1"/>
        </w:rPr>
        <w:t xml:space="preserve">racownicy </w:t>
      </w:r>
      <w:r w:rsidR="005B3139">
        <w:rPr>
          <w:rFonts w:ascii="Arial" w:hAnsi="Arial" w:cs="Arial"/>
          <w:color w:val="000000" w:themeColor="text1"/>
        </w:rPr>
        <w:t xml:space="preserve">Powiatowego Centrum Pomocy Rodzinie w Żywcu </w:t>
      </w:r>
      <w:r w:rsidR="00410A3C" w:rsidRPr="00ED6080">
        <w:rPr>
          <w:rFonts w:ascii="Arial" w:hAnsi="Arial" w:cs="Arial"/>
          <w:color w:val="000000" w:themeColor="text1"/>
        </w:rPr>
        <w:t>dokonywali także oceny okresowej rodziny zastępczej zgodnie z zapisami ustawy</w:t>
      </w:r>
      <w:r w:rsidR="005B3139">
        <w:rPr>
          <w:rFonts w:ascii="Arial" w:hAnsi="Arial" w:cs="Arial"/>
          <w:color w:val="000000" w:themeColor="text1"/>
        </w:rPr>
        <w:t>,</w:t>
      </w:r>
      <w:r w:rsidR="00410A3C" w:rsidRPr="00ED6080">
        <w:rPr>
          <w:rFonts w:ascii="Arial" w:hAnsi="Arial" w:cs="Arial"/>
          <w:color w:val="000000" w:themeColor="text1"/>
        </w:rPr>
        <w:t xml:space="preserve"> celem mobilizowania ich do większej dbałości o powierzone dziecko, a także weryfikowania prawidłowości </w:t>
      </w:r>
      <w:r w:rsidR="005B3139">
        <w:rPr>
          <w:rFonts w:ascii="Arial" w:hAnsi="Arial" w:cs="Arial"/>
          <w:color w:val="000000" w:themeColor="text1"/>
        </w:rPr>
        <w:t>sprawowanej opieki</w:t>
      </w:r>
      <w:r w:rsidR="00410A3C" w:rsidRPr="00ED6080">
        <w:rPr>
          <w:rFonts w:ascii="Arial" w:hAnsi="Arial" w:cs="Arial"/>
          <w:color w:val="000000" w:themeColor="text1"/>
        </w:rPr>
        <w:t>.</w:t>
      </w:r>
    </w:p>
    <w:p w14:paraId="7C2DEB17" w14:textId="58DF5765" w:rsidR="00AE0826" w:rsidRPr="00AE0826" w:rsidRDefault="0023347C" w:rsidP="00AE082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cs="Arial"/>
          <w:szCs w:val="24"/>
        </w:rPr>
      </w:pPr>
      <w:r w:rsidRPr="00614BE1">
        <w:rPr>
          <w:rFonts w:cs="Arial"/>
          <w:szCs w:val="24"/>
        </w:rPr>
        <w:t>Placówka Opiekuńczo – Wychowawcza jako instytucjonalna forma pieczy zastępczej</w:t>
      </w:r>
      <w:r w:rsidR="00CE6E2E" w:rsidRPr="00614BE1">
        <w:rPr>
          <w:rFonts w:cs="Arial"/>
          <w:szCs w:val="24"/>
        </w:rPr>
        <w:t>.</w:t>
      </w:r>
    </w:p>
    <w:p w14:paraId="3F64D38C" w14:textId="476845DA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W 2022 roku Powiat Żywiecki w ramach funkcjonowania Placówki Opiekuńczo – Wychowawczej był w stanie zapewnić 17 miejsc dla dzieci korzystających z tej formy pieczy zastępczej, w tym 14 miejsc wskazanych w przepisach ustawy z dnia 9 czerwca 2011 r. o wspieraniu rodziny i systemie pieczy zastępczej oraz 3 dodatkowe miejsca, na które wyraził zgodę Wojewoda Śląski.</w:t>
      </w:r>
    </w:p>
    <w:p w14:paraId="1A146A9E" w14:textId="064C9FC7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Na podstawie danych uzyskanych z Placówki Opiekuńczo – Wychowawczej w Żywcu w 2022 r.:</w:t>
      </w:r>
    </w:p>
    <w:p w14:paraId="1C4AF130" w14:textId="77777777" w:rsidR="00A9473D" w:rsidRDefault="00A9473D" w:rsidP="005B3139">
      <w:pPr>
        <w:pStyle w:val="Standard"/>
        <w:numPr>
          <w:ilvl w:val="0"/>
          <w:numId w:val="91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7 dzieci zostało umieszczonych w Placówce,</w:t>
      </w:r>
    </w:p>
    <w:p w14:paraId="0213845A" w14:textId="77777777" w:rsidR="00A9473D" w:rsidRDefault="00A9473D" w:rsidP="005B3139">
      <w:pPr>
        <w:pStyle w:val="Standard"/>
        <w:numPr>
          <w:ilvl w:val="0"/>
          <w:numId w:val="91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7 dzieci w związku z osiągnięciem pełnoletności opuściło Placówkę i podjęło dalszy proces usamodzielnienia,</w:t>
      </w:r>
    </w:p>
    <w:p w14:paraId="41C90FDE" w14:textId="77777777" w:rsidR="00A9473D" w:rsidRDefault="00A9473D" w:rsidP="005B3139">
      <w:pPr>
        <w:pStyle w:val="Standard"/>
        <w:numPr>
          <w:ilvl w:val="0"/>
          <w:numId w:val="91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 dziecko powróciło pod opiekę rodziców lub opiekunów prawnych.</w:t>
      </w:r>
    </w:p>
    <w:p w14:paraId="597280B4" w14:textId="66EA4761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Wg stanu na 31.12.2022 r. w Placówce lub pod jej nadzorem przebywa 14 dzieci w tym 3 dzieci umieszczone w specjalistycznych Placówkach tj. Młodzieżow</w:t>
      </w:r>
      <w:r w:rsidR="005B313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Ośrodk</w:t>
      </w:r>
      <w:r w:rsidR="005B3139">
        <w:rPr>
          <w:rFonts w:ascii="Arial" w:hAnsi="Arial" w:cs="Arial"/>
        </w:rPr>
        <w:t>ach</w:t>
      </w:r>
      <w:r>
        <w:rPr>
          <w:rFonts w:ascii="Arial" w:hAnsi="Arial" w:cs="Arial"/>
        </w:rPr>
        <w:t xml:space="preserve"> Socjoterapii oraz Młodzieżow</w:t>
      </w:r>
      <w:r w:rsidR="005B313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Ośrodk</w:t>
      </w:r>
      <w:r w:rsidR="005B3139">
        <w:rPr>
          <w:rFonts w:ascii="Arial" w:hAnsi="Arial" w:cs="Arial"/>
        </w:rPr>
        <w:t>ach</w:t>
      </w:r>
      <w:r>
        <w:rPr>
          <w:rFonts w:ascii="Arial" w:hAnsi="Arial" w:cs="Arial"/>
        </w:rPr>
        <w:t xml:space="preserve"> Wychowawcz</w:t>
      </w:r>
      <w:r w:rsidR="005B3139">
        <w:rPr>
          <w:rFonts w:ascii="Arial" w:hAnsi="Arial" w:cs="Arial"/>
        </w:rPr>
        <w:t>ych</w:t>
      </w:r>
      <w:r>
        <w:rPr>
          <w:rFonts w:ascii="Arial" w:hAnsi="Arial" w:cs="Arial"/>
        </w:rPr>
        <w:t>.</w:t>
      </w:r>
    </w:p>
    <w:p w14:paraId="18C06E0F" w14:textId="28C1B986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Zgodnie z ustawowymi zadaniami</w:t>
      </w:r>
      <w:r w:rsidR="005B31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wobec dzieci umieszczonych w Placówce podejmowane są działania wychowawczo – </w:t>
      </w:r>
      <w:proofErr w:type="spellStart"/>
      <w:r>
        <w:rPr>
          <w:rFonts w:ascii="Arial" w:hAnsi="Arial" w:cs="Arial"/>
        </w:rPr>
        <w:t>pedagogiczno</w:t>
      </w:r>
      <w:proofErr w:type="spellEnd"/>
      <w:r>
        <w:rPr>
          <w:rFonts w:ascii="Arial" w:hAnsi="Arial" w:cs="Arial"/>
        </w:rPr>
        <w:t xml:space="preserve"> – psychologiczne. Ponadto w miarę potrzeb wykonywane są badania oraz diagnozy mające za zadanie poprawę stanu zdrowia fizycznego i psychologicznego</w:t>
      </w:r>
      <w:r w:rsidR="005B3139">
        <w:rPr>
          <w:rFonts w:ascii="Arial" w:hAnsi="Arial" w:cs="Arial"/>
        </w:rPr>
        <w:t xml:space="preserve"> podopiecznych</w:t>
      </w:r>
      <w:r>
        <w:rPr>
          <w:rFonts w:ascii="Arial" w:hAnsi="Arial" w:cs="Arial"/>
        </w:rPr>
        <w:t>.</w:t>
      </w:r>
    </w:p>
    <w:p w14:paraId="294AE1CF" w14:textId="2AF70A7F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Placówce każde dziecko ma zapewnione podstawowe potrzeby poprzez odpowiednie warunki mieszkaniowe, odzież, żywność, środki czystości, lekarstwa, itp. Dodatkowo na bieżąco realizowane są indywidualne potrzeby wychowanków dzięki współpracy z innymi instytucjami, firmami, fundacjami, stowarzyszeniami, czy indywidualnymi osobami między innymi realizując kursy prawa jazdy, dodatkowe lekcje gry na instrumentach, nauki śpiewu, lekcje jazdy konnej, wolontariat między </w:t>
      </w:r>
      <w:r>
        <w:rPr>
          <w:rFonts w:ascii="Arial" w:hAnsi="Arial" w:cs="Arial"/>
        </w:rPr>
        <w:lastRenderedPageBreak/>
        <w:t>innymi w stadninie koni, korepetycji, czy organizowania czasu wolnego, etc.</w:t>
      </w:r>
    </w:p>
    <w:p w14:paraId="38C58A0E" w14:textId="56A87F51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Z uwagi na zniesienie obostrzeń związanych z pandemią SARS-CoV-2, która trwał</w:t>
      </w:r>
      <w:r w:rsidR="000863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 marca 2020 r., praktycznie wszystkie działania </w:t>
      </w:r>
      <w:r w:rsidR="005B3139">
        <w:rPr>
          <w:rFonts w:ascii="Arial" w:hAnsi="Arial" w:cs="Arial"/>
        </w:rPr>
        <w:t xml:space="preserve">Placówki </w:t>
      </w:r>
      <w:r>
        <w:rPr>
          <w:rFonts w:ascii="Arial" w:hAnsi="Arial" w:cs="Arial"/>
        </w:rPr>
        <w:t>zostały wznowione lub rozpoczęte od nowa.</w:t>
      </w:r>
    </w:p>
    <w:p w14:paraId="0D4E1C59" w14:textId="77777777" w:rsidR="00A9473D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>
        <w:rPr>
          <w:rFonts w:ascii="Arial" w:hAnsi="Arial" w:cs="Arial"/>
        </w:rPr>
        <w:t>W 2022 roku cały zespół Placówki zapewniał właściwe realizowanie zadań ustawowych oraz dalszy rozwój instytucji poprzez m. in.:</w:t>
      </w:r>
    </w:p>
    <w:p w14:paraId="08A22CF8" w14:textId="77777777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dalsze dostosowywanie wewnętrznych regulaminów i procedur do obowiązujących przepisów,</w:t>
      </w:r>
    </w:p>
    <w:p w14:paraId="50A3E721" w14:textId="77777777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podtrzymywanie oraz nawiązywanie nowej współpracy z innymi Placówkami (za pośrednictwem ogólnodostępnych komunikatorów, jak i poprzez spotkanie cykliczne czy incydentalne),</w:t>
      </w:r>
    </w:p>
    <w:p w14:paraId="3AE6D04E" w14:textId="229E3C03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podtrzymywanie właściwych relacji z dotychczasowymi organizacjami</w:t>
      </w:r>
      <w:r w:rsidR="005B3139">
        <w:rPr>
          <w:rFonts w:ascii="Arial" w:hAnsi="Arial" w:cs="Arial"/>
        </w:rPr>
        <w:t xml:space="preserve"> społecznymi</w:t>
      </w:r>
      <w:r>
        <w:rPr>
          <w:rFonts w:ascii="Arial" w:hAnsi="Arial" w:cs="Arial"/>
        </w:rPr>
        <w:t>, firmami, fundacjami</w:t>
      </w:r>
      <w:r w:rsidR="005B3139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osobami prywatnymi (za pośrednictwem ogólnodostępnych komunikatorów, jak również poprzez spotkania),</w:t>
      </w:r>
    </w:p>
    <w:p w14:paraId="43D208B7" w14:textId="77777777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utrzymanie pozytywnych relacji z darczyńcami wspierającymi w stałej formie Placówkę oraz pozyskiwanie nowych darczyńców,</w:t>
      </w:r>
    </w:p>
    <w:p w14:paraId="6BA54026" w14:textId="77777777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zaangażowanie młodzieży z Placówki w działalność charytatywną,</w:t>
      </w:r>
    </w:p>
    <w:p w14:paraId="3D9AF2AF" w14:textId="358506D6" w:rsidR="00A9473D" w:rsidRDefault="00A9473D" w:rsidP="005B3139">
      <w:pPr>
        <w:pStyle w:val="Standard"/>
        <w:numPr>
          <w:ilvl w:val="0"/>
          <w:numId w:val="92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ukończenie projektów, które rozpoczęły się jeszcze przed pandemią, a które musiały zostać przerwane w związku z </w:t>
      </w:r>
      <w:r w:rsidR="005B3139">
        <w:rPr>
          <w:rFonts w:ascii="Arial" w:hAnsi="Arial" w:cs="Arial"/>
        </w:rPr>
        <w:t xml:space="preserve">wprowadzonymi </w:t>
      </w:r>
      <w:r>
        <w:rPr>
          <w:rFonts w:ascii="Arial" w:hAnsi="Arial" w:cs="Arial"/>
        </w:rPr>
        <w:t>ograniczeniami.</w:t>
      </w:r>
    </w:p>
    <w:p w14:paraId="7C5CE73B" w14:textId="4210D56F" w:rsidR="00A9473D" w:rsidRPr="00086382" w:rsidRDefault="00A9473D" w:rsidP="005B3139">
      <w:pPr>
        <w:pStyle w:val="Standard"/>
        <w:spacing w:after="100" w:line="276" w:lineRule="auto"/>
        <w:rPr>
          <w:rFonts w:ascii="Arial" w:hAnsi="Arial" w:cs="Arial"/>
        </w:rPr>
      </w:pPr>
      <w:r w:rsidRPr="00086382">
        <w:rPr>
          <w:rFonts w:ascii="Arial" w:hAnsi="Arial" w:cs="Arial"/>
        </w:rPr>
        <w:t>Ponadto w ramach działań remontowych w Placówce w 2022</w:t>
      </w:r>
      <w:r w:rsidR="00086382">
        <w:rPr>
          <w:rFonts w:ascii="Arial" w:hAnsi="Arial" w:cs="Arial"/>
        </w:rPr>
        <w:t xml:space="preserve"> </w:t>
      </w:r>
      <w:r w:rsidRPr="00086382">
        <w:rPr>
          <w:rFonts w:ascii="Arial" w:hAnsi="Arial" w:cs="Arial"/>
        </w:rPr>
        <w:t>r.:</w:t>
      </w:r>
    </w:p>
    <w:p w14:paraId="131FC377" w14:textId="7774CE7A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473D">
        <w:rPr>
          <w:rFonts w:ascii="Arial" w:hAnsi="Arial" w:cs="Arial"/>
        </w:rPr>
        <w:t xml:space="preserve">ykonano kompleksowy remont dwóch łazienek wraz z nowym przyłączem sanitarnym (wymieniono instalację </w:t>
      </w:r>
      <w:proofErr w:type="spellStart"/>
      <w:r w:rsidR="00A9473D">
        <w:rPr>
          <w:rFonts w:ascii="Arial" w:hAnsi="Arial" w:cs="Arial"/>
        </w:rPr>
        <w:t>wodno</w:t>
      </w:r>
      <w:proofErr w:type="spellEnd"/>
      <w:r w:rsidR="00A9473D">
        <w:rPr>
          <w:rFonts w:ascii="Arial" w:hAnsi="Arial" w:cs="Arial"/>
        </w:rPr>
        <w:t xml:space="preserve"> – kanalizacyjną, instalację elektryczną, przebudowano wnętrze łazienek dostosowując je do potrzeb wychowanków jednocześnie likwidując bariery architektoniczne) – inwestycja mogła zostać zrealizowana dzięki otrzymanemu dofinansowaniu z Fundacji </w:t>
      </w:r>
      <w:proofErr w:type="spellStart"/>
      <w:r w:rsidR="00A9473D">
        <w:rPr>
          <w:rFonts w:ascii="Arial" w:hAnsi="Arial" w:cs="Arial"/>
        </w:rPr>
        <w:t>Castorama</w:t>
      </w:r>
      <w:proofErr w:type="spellEnd"/>
      <w:r w:rsidR="00A9473D">
        <w:rPr>
          <w:rFonts w:ascii="Arial" w:hAnsi="Arial" w:cs="Arial"/>
        </w:rPr>
        <w:t xml:space="preserve"> w wysokości 95 000 zł</w:t>
      </w:r>
      <w:r w:rsidR="005B3139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14:paraId="449A579D" w14:textId="52BA0E36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473D">
        <w:rPr>
          <w:rFonts w:ascii="Arial" w:hAnsi="Arial" w:cs="Arial"/>
        </w:rPr>
        <w:t>ykonano remont pomieszczeń przed łazienkami tzw. szatni, dostosowując je do bieżących potrzeb</w:t>
      </w:r>
      <w:r>
        <w:rPr>
          <w:rFonts w:ascii="Arial" w:hAnsi="Arial" w:cs="Arial"/>
        </w:rPr>
        <w:t>,</w:t>
      </w:r>
    </w:p>
    <w:p w14:paraId="70200264" w14:textId="25DE05A0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473D">
        <w:rPr>
          <w:rFonts w:ascii="Arial" w:hAnsi="Arial" w:cs="Arial"/>
        </w:rPr>
        <w:t>ykonano kompleksowy remont kuchni dydaktycznej (położenie płytek na podłodze i ścianie</w:t>
      </w:r>
      <w:r w:rsidR="005B3139">
        <w:rPr>
          <w:rFonts w:ascii="Arial" w:hAnsi="Arial" w:cs="Arial"/>
        </w:rPr>
        <w:t>,</w:t>
      </w:r>
      <w:r w:rsidR="00A9473D">
        <w:rPr>
          <w:rFonts w:ascii="Arial" w:hAnsi="Arial" w:cs="Arial"/>
        </w:rPr>
        <w:t xml:space="preserve"> wykonanie mebli kuchennych na wymiar, obniżenie sufitu wraz z wymianą oświetlenia) oraz doposażono w niezbędne akcesoria – inwestycja mogła zostać zrealizowana dzięki otrzymanemu dofinansowaniu z Fundacji Bliżej Szczęścia w wysokości 18 000 zł, z Fundacji Grupa Kęty Dzieciom Podbeskidzia w wysokości 1 000 zł oraz prywatnym darczyńcom, którzy przyczynili się do zakupu sprzętu kuchennego (zmywarka, lodówko – zamrażarka, kuchenka mikrofalowa, okap kuchenny)</w:t>
      </w:r>
      <w:r>
        <w:rPr>
          <w:rFonts w:ascii="Arial" w:hAnsi="Arial" w:cs="Arial"/>
        </w:rPr>
        <w:t>,</w:t>
      </w:r>
    </w:p>
    <w:p w14:paraId="1708A6CC" w14:textId="426F27EC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A9473D">
        <w:rPr>
          <w:rFonts w:ascii="Arial" w:hAnsi="Arial" w:cs="Arial"/>
        </w:rPr>
        <w:t>abezpieczono miejsce gdzie znajdują się główne bezpieczniki prądowe, oraz falowniki, poprzez postawienie ściany oraz zamontowanie drzwi</w:t>
      </w:r>
      <w:r>
        <w:rPr>
          <w:rFonts w:ascii="Arial" w:hAnsi="Arial" w:cs="Arial"/>
        </w:rPr>
        <w:t>,</w:t>
      </w:r>
    </w:p>
    <w:p w14:paraId="41F3AC50" w14:textId="73B98BE7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9473D">
        <w:rPr>
          <w:rFonts w:ascii="Arial" w:hAnsi="Arial" w:cs="Arial"/>
        </w:rPr>
        <w:t>agospodarowano plac przed budynkiem Jednostki – przeznaczając go na potrzeby miejsc parkingowych</w:t>
      </w:r>
      <w:r>
        <w:rPr>
          <w:rFonts w:ascii="Arial" w:hAnsi="Arial" w:cs="Arial"/>
        </w:rPr>
        <w:t>,</w:t>
      </w:r>
    </w:p>
    <w:p w14:paraId="3C26487D" w14:textId="5073591F" w:rsidR="00A9473D" w:rsidRDefault="002C4271" w:rsidP="005B3139">
      <w:pPr>
        <w:pStyle w:val="Standard"/>
        <w:numPr>
          <w:ilvl w:val="0"/>
          <w:numId w:val="93"/>
        </w:numPr>
        <w:spacing w:before="100" w:after="10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9473D">
        <w:rPr>
          <w:rFonts w:ascii="Arial" w:hAnsi="Arial" w:cs="Arial"/>
        </w:rPr>
        <w:t>zęściowo przesunięto i wybudowano nowe ogrodzenie wraz z furtką wejściową i bramą automatyczną – działanie to przyczyniło się do zwiększenia poczucia bezpieczeństwa podopiecznych i całkowicie ograniczyło wjazd „obcych” samochodów na teren, z którego korzystają Podopieczni.</w:t>
      </w:r>
    </w:p>
    <w:p w14:paraId="51D2C5D2" w14:textId="08D8980F" w:rsidR="002B2860" w:rsidRPr="00614BE1" w:rsidRDefault="00C718F3" w:rsidP="005B0E58">
      <w:pPr>
        <w:pStyle w:val="Nagwek3"/>
      </w:pPr>
      <w:bookmarkStart w:id="30" w:name="_Toc136247469"/>
      <w:r w:rsidRPr="00614BE1">
        <w:t>Dom Pomocy Społecznej</w:t>
      </w:r>
      <w:r w:rsidR="00632511" w:rsidRPr="00614BE1">
        <w:t>.</w:t>
      </w:r>
      <w:bookmarkEnd w:id="30"/>
    </w:p>
    <w:p w14:paraId="700C88BF" w14:textId="77777777" w:rsidR="00086382" w:rsidRPr="00614BE1" w:rsidRDefault="00086382" w:rsidP="00086382">
      <w:pPr>
        <w:spacing w:line="276" w:lineRule="auto"/>
      </w:pPr>
      <w:r w:rsidRPr="00614BE1">
        <w:t>Głównym obszarem, w którym Powiat realizował w 202</w:t>
      </w:r>
      <w:r>
        <w:t>2</w:t>
      </w:r>
      <w:r w:rsidRPr="00614BE1">
        <w:t xml:space="preserve"> r. politykę z zakresu pomocy społecznej było prowadzenie Domu Pomocy Społecznej. Instytucja ta zapewnia swoim mieszkańcom całodobową opiekę oraz zaspokaja niezbędne potrzeby bytowe, edukacyjne, społeczne i religijne na poziomie obowiązującego standardu, w tym również bezpieczeństwo i godne życie, intymność, niezależność oraz umożliwia rozwój osobowości, a w miarę możliwości samodzielność.</w:t>
      </w:r>
    </w:p>
    <w:p w14:paraId="2BE70D49" w14:textId="18D023FB" w:rsidR="00086382" w:rsidRPr="00614BE1" w:rsidRDefault="00086382" w:rsidP="00086382">
      <w:pPr>
        <w:spacing w:line="276" w:lineRule="auto"/>
      </w:pPr>
      <w:r>
        <w:t>Na podstawie danych z Domu Pomocy Społecznej w Żywcu na dzień 31.12.2022</w:t>
      </w:r>
      <w:r w:rsidRPr="00614BE1">
        <w:t xml:space="preserve"> r. w domu przebywało 9</w:t>
      </w:r>
      <w:r>
        <w:t>7</w:t>
      </w:r>
      <w:r w:rsidRPr="00614BE1">
        <w:t xml:space="preserve"> pensjonariuszy, w tym </w:t>
      </w:r>
      <w:r>
        <w:t>8</w:t>
      </w:r>
      <w:r w:rsidRPr="00614BE1">
        <w:t xml:space="preserve"> przyjętych na tzw. starych zasadach, czyli przed 01.01.2004 r., których pobyt jest dofinansowany w ramach dotacji z budżetu państwa. Pobyt pozostałych </w:t>
      </w:r>
      <w:r>
        <w:t>mieszkańców w D</w:t>
      </w:r>
      <w:r w:rsidR="005B3139">
        <w:t>omu</w:t>
      </w:r>
      <w:r>
        <w:t xml:space="preserve"> </w:t>
      </w:r>
      <w:r w:rsidRPr="00614BE1">
        <w:t>jest dofinansowywany przez rodziny mieszkańców lub gminy kierujące do D</w:t>
      </w:r>
      <w:r w:rsidR="005B3139">
        <w:t xml:space="preserve">omu </w:t>
      </w:r>
      <w:r w:rsidRPr="00614BE1">
        <w:t>P</w:t>
      </w:r>
      <w:r w:rsidR="005B3139">
        <w:t xml:space="preserve">omocy </w:t>
      </w:r>
      <w:r w:rsidRPr="00614BE1">
        <w:t>S</w:t>
      </w:r>
      <w:r w:rsidR="005B3139">
        <w:t>połecznej</w:t>
      </w:r>
      <w:r>
        <w:t>. Są też mieszkańcy finansujący swój pobyt w całości</w:t>
      </w:r>
      <w:r w:rsidRPr="00614BE1">
        <w:t>.</w:t>
      </w:r>
    </w:p>
    <w:p w14:paraId="38674CFF" w14:textId="67492D4E" w:rsidR="00086382" w:rsidRPr="00614BE1" w:rsidRDefault="00086382" w:rsidP="00086382">
      <w:pPr>
        <w:spacing w:line="276" w:lineRule="auto"/>
      </w:pPr>
      <w:r w:rsidRPr="00614BE1">
        <w:t>W 202</w:t>
      </w:r>
      <w:r>
        <w:t>2</w:t>
      </w:r>
      <w:r w:rsidRPr="00614BE1">
        <w:t xml:space="preserve"> r. przyjęto 2</w:t>
      </w:r>
      <w:r>
        <w:t>6</w:t>
      </w:r>
      <w:r w:rsidRPr="00614BE1">
        <w:t xml:space="preserve"> nowych mieszkańców</w:t>
      </w:r>
      <w:r w:rsidR="005B3139">
        <w:t>, a ś</w:t>
      </w:r>
      <w:r w:rsidRPr="00614BE1">
        <w:t>redni miesięczny koszt utrzymania pensjonariusza w 202</w:t>
      </w:r>
      <w:r>
        <w:t>2</w:t>
      </w:r>
      <w:r w:rsidRPr="00614BE1">
        <w:t xml:space="preserve"> r. wyniósł </w:t>
      </w:r>
      <w:r>
        <w:t xml:space="preserve">4 113,80 </w:t>
      </w:r>
      <w:r w:rsidRPr="00614BE1">
        <w:t>zł.</w:t>
      </w:r>
    </w:p>
    <w:p w14:paraId="6E0192D9" w14:textId="51B3990E" w:rsidR="00086382" w:rsidRDefault="00086382" w:rsidP="00086382">
      <w:pPr>
        <w:spacing w:line="276" w:lineRule="auto"/>
      </w:pPr>
      <w:r>
        <w:t xml:space="preserve">W 2022 r. </w:t>
      </w:r>
      <w:r w:rsidRPr="00614BE1">
        <w:t>D</w:t>
      </w:r>
      <w:r w:rsidR="005B3139">
        <w:t xml:space="preserve">om </w:t>
      </w:r>
      <w:r w:rsidRPr="00614BE1">
        <w:t>P</w:t>
      </w:r>
      <w:r w:rsidR="005B3139">
        <w:t xml:space="preserve">omocy </w:t>
      </w:r>
      <w:r w:rsidRPr="00614BE1">
        <w:t>S</w:t>
      </w:r>
      <w:r w:rsidR="005B3139">
        <w:t>połecznej w Żywcu</w:t>
      </w:r>
      <w:r w:rsidRPr="00614BE1">
        <w:t xml:space="preserve"> </w:t>
      </w:r>
      <w:r>
        <w:t xml:space="preserve">nadal borykał się z </w:t>
      </w:r>
      <w:r w:rsidRPr="00614BE1">
        <w:t>wolnymi miejscami, co bezpośrednio przekłada</w:t>
      </w:r>
      <w:r>
        <w:t>ło</w:t>
      </w:r>
      <w:r w:rsidRPr="00614BE1">
        <w:t xml:space="preserve"> się na sytuację finansową Domu</w:t>
      </w:r>
      <w:r>
        <w:t>, jednak w stosunku do lat poprzednich sytuacja ulegała sukcesywnej poprawie</w:t>
      </w:r>
      <w:r w:rsidRPr="00614BE1">
        <w:t>.</w:t>
      </w:r>
      <w:r>
        <w:t xml:space="preserve"> Średnie obłożenie miejsc w 2022 roku wyniosło ostatecznie 96,24.</w:t>
      </w:r>
    </w:p>
    <w:p w14:paraId="4D6B8239" w14:textId="4BB07A01" w:rsidR="00086382" w:rsidRDefault="00086382" w:rsidP="00086382">
      <w:pPr>
        <w:spacing w:line="276" w:lineRule="auto"/>
      </w:pPr>
      <w:r w:rsidRPr="00614BE1">
        <w:t xml:space="preserve">Praktycznie </w:t>
      </w:r>
      <w:r>
        <w:t xml:space="preserve">w </w:t>
      </w:r>
      <w:r w:rsidRPr="00614BE1">
        <w:t>cały</w:t>
      </w:r>
      <w:r>
        <w:t>m</w:t>
      </w:r>
      <w:r w:rsidRPr="00614BE1">
        <w:t xml:space="preserve"> 202</w:t>
      </w:r>
      <w:r>
        <w:t>2</w:t>
      </w:r>
      <w:r w:rsidRPr="00614BE1">
        <w:t xml:space="preserve"> r. w D</w:t>
      </w:r>
      <w:r w:rsidR="005B3139">
        <w:t xml:space="preserve">omu </w:t>
      </w:r>
      <w:r w:rsidRPr="00614BE1">
        <w:t>P</w:t>
      </w:r>
      <w:r w:rsidR="005B3139">
        <w:t xml:space="preserve">omocy </w:t>
      </w:r>
      <w:r w:rsidRPr="00614BE1">
        <w:t>S</w:t>
      </w:r>
      <w:r w:rsidR="005B3139">
        <w:t>połecznej</w:t>
      </w:r>
      <w:r w:rsidRPr="00614BE1">
        <w:t xml:space="preserve"> w Żywcu </w:t>
      </w:r>
      <w:r>
        <w:t xml:space="preserve">– z uwagi na charakter działalności oraz wiek i stan zdrowia mieszkańców – nadal </w:t>
      </w:r>
      <w:r w:rsidRPr="00614BE1">
        <w:t>koncentrowano się na działaniach związanych</w:t>
      </w:r>
      <w:r>
        <w:t xml:space="preserve"> z zabezpieczeniem </w:t>
      </w:r>
      <w:r w:rsidRPr="00614BE1">
        <w:t xml:space="preserve">jednostki i jej mieszkańców przed zakażeniami wirusem SARS-COV-2. </w:t>
      </w:r>
      <w:r>
        <w:t xml:space="preserve">Polegały one na sukcesywnych szczepieniach profilaktycznych mieszkańców, które pozwoliły na pełny powrót do życia sprzed epidemii. Zajęcia grupowe i życie zbiorowe Domu przebiegało już bez zakłóceń. Prowadzono zajęcia terapeutyczne i powrócono do spotkań integracyjnych zarówno w </w:t>
      </w:r>
      <w:r w:rsidR="005B3139">
        <w:t xml:space="preserve">siedzibie </w:t>
      </w:r>
      <w:r>
        <w:t>D</w:t>
      </w:r>
      <w:r w:rsidR="005B3139">
        <w:t xml:space="preserve">omu </w:t>
      </w:r>
      <w:r>
        <w:t>P</w:t>
      </w:r>
      <w:r w:rsidR="005B3139">
        <w:t xml:space="preserve">omocy </w:t>
      </w:r>
      <w:r>
        <w:t>S</w:t>
      </w:r>
      <w:r w:rsidR="005B3139">
        <w:t>połecznej w Żywcu</w:t>
      </w:r>
      <w:r>
        <w:t xml:space="preserve"> jak i poza nim.</w:t>
      </w:r>
    </w:p>
    <w:p w14:paraId="306F940F" w14:textId="1B510315" w:rsidR="00086382" w:rsidRDefault="00086382" w:rsidP="00086382">
      <w:pPr>
        <w:spacing w:line="276" w:lineRule="auto"/>
      </w:pPr>
      <w:r>
        <w:lastRenderedPageBreak/>
        <w:t xml:space="preserve">W 2022 r. </w:t>
      </w:r>
      <w:r w:rsidRPr="00614BE1">
        <w:t>D</w:t>
      </w:r>
      <w:r w:rsidR="005B3139">
        <w:t xml:space="preserve">om </w:t>
      </w:r>
      <w:r w:rsidRPr="00614BE1">
        <w:t>P</w:t>
      </w:r>
      <w:r w:rsidR="005B3139">
        <w:t xml:space="preserve">omocy </w:t>
      </w:r>
      <w:r w:rsidRPr="00614BE1">
        <w:t>S</w:t>
      </w:r>
      <w:r w:rsidR="005B3139">
        <w:t>połecznej w Żywcu</w:t>
      </w:r>
      <w:r w:rsidRPr="00614BE1">
        <w:t xml:space="preserve"> </w:t>
      </w:r>
      <w:r>
        <w:t>korzystał jeszcze ze środków z Funduszu przeciwdziałania COVID-19, dzięki którym zaopatrzono Dom w potrzebne środki dezynfekcyjne i środki ochrony osobistej, zakupiono kolejne bezdotykowe dozowniki do płynów dezynfekcyjnych, powiększono bazę łóżek rehabilitacyjnych, a przede wszystkim zakupiono profesjonalne oczyszczacze powietrza, wyposażone w specjalistyczne filtry niszczące występujące w powietrzu wirusy – w tym wirusa SARS-CoV-2.</w:t>
      </w:r>
    </w:p>
    <w:p w14:paraId="438FC4A3" w14:textId="00E90EB8" w:rsidR="00086382" w:rsidRDefault="005B3139" w:rsidP="00086382">
      <w:pPr>
        <w:spacing w:line="276" w:lineRule="auto"/>
      </w:pPr>
      <w:r>
        <w:t>W</w:t>
      </w:r>
      <w:r w:rsidR="00086382">
        <w:t xml:space="preserve"> 2022 r. nadal prowadz</w:t>
      </w:r>
      <w:r>
        <w:t>ono</w:t>
      </w:r>
      <w:r w:rsidR="00086382">
        <w:t xml:space="preserve"> wyjątkowo oszczędną działalność z uwagi na niedobór środków finansowych. Poza planowanymi wydatkami zaistniała konieczność naprawy dźwigu osobowego, a także wymiany części zużytego, a niezbędnego do funkcjonowania </w:t>
      </w:r>
      <w:r>
        <w:t>jednostki</w:t>
      </w:r>
      <w:r w:rsidR="00086382">
        <w:t xml:space="preserve"> sprzętu </w:t>
      </w:r>
      <w:r>
        <w:t>–</w:t>
      </w:r>
      <w:r w:rsidR="00086382">
        <w:t xml:space="preserve"> zakup zamrażarki, zakup suszarki bębnowej oraz pieca konwekcyjnego. Końcem roku zakupiono </w:t>
      </w:r>
      <w:r w:rsidR="00C95B47">
        <w:t xml:space="preserve">od długiego czasu </w:t>
      </w:r>
      <w:r w:rsidR="00086382">
        <w:t>oczekiwany defibrylator, który w miejscu takim jak D</w:t>
      </w:r>
      <w:r w:rsidR="00C95B47">
        <w:t xml:space="preserve">om </w:t>
      </w:r>
      <w:r w:rsidR="00086382">
        <w:t>P</w:t>
      </w:r>
      <w:r w:rsidR="00C95B47">
        <w:t xml:space="preserve">omocy </w:t>
      </w:r>
      <w:r w:rsidR="00086382">
        <w:t>S</w:t>
      </w:r>
      <w:r w:rsidR="00C95B47">
        <w:t>połecznej</w:t>
      </w:r>
      <w:r w:rsidR="00086382">
        <w:t xml:space="preserve"> wydaje się być nieodzowny. Wyremontowano też pomieszczenie pracowników socjalnych, które jest miejscem, do którego najczęściej trafiają interesanci, rodziny i sami mieszkańcy.</w:t>
      </w:r>
    </w:p>
    <w:p w14:paraId="7D777C19" w14:textId="294A1D41" w:rsidR="00086382" w:rsidRDefault="00C95B47" w:rsidP="00086382">
      <w:pPr>
        <w:spacing w:line="276" w:lineRule="auto"/>
      </w:pPr>
      <w:r>
        <w:t>W</w:t>
      </w:r>
      <w:r w:rsidR="00086382">
        <w:t xml:space="preserve"> 2022 r</w:t>
      </w:r>
      <w:r>
        <w:t>. rozpoczęto również</w:t>
      </w:r>
      <w:r w:rsidR="00086382">
        <w:t xml:space="preserve"> działania w kierunku termomodernizacji. Pierwszym etapem jest przygotowanie dokumentacji projektowej, która częściowo została wykonana w </w:t>
      </w:r>
      <w:r>
        <w:t>ubiegłym roku</w:t>
      </w:r>
      <w:r w:rsidR="00086382">
        <w:t xml:space="preserve"> i w całości sfinansowana ze środków przeznaczonych na ten cel przez Zarząd Powiatu.</w:t>
      </w:r>
    </w:p>
    <w:p w14:paraId="6BE0D7F2" w14:textId="126E5D8C" w:rsidR="00086382" w:rsidRDefault="00086382" w:rsidP="00086382">
      <w:pPr>
        <w:spacing w:line="276" w:lineRule="auto"/>
      </w:pPr>
      <w:r>
        <w:t xml:space="preserve">Przez cały </w:t>
      </w:r>
      <w:r w:rsidR="00C95B47">
        <w:t>2022 r.</w:t>
      </w:r>
      <w:r>
        <w:t xml:space="preserve"> podejmowa</w:t>
      </w:r>
      <w:r w:rsidR="00C95B47">
        <w:t>no</w:t>
      </w:r>
      <w:r>
        <w:t xml:space="preserve"> </w:t>
      </w:r>
      <w:r w:rsidR="00C95B47">
        <w:t xml:space="preserve">również </w:t>
      </w:r>
      <w:r>
        <w:t>działania promujące jednostkę. W tym celu założ</w:t>
      </w:r>
      <w:r w:rsidR="00C95B47">
        <w:t>ono</w:t>
      </w:r>
      <w:r>
        <w:t xml:space="preserve"> profil w mediach społecznościowych, gdzie pokaz</w:t>
      </w:r>
      <w:r w:rsidR="00C95B47">
        <w:t>ywane są</w:t>
      </w:r>
      <w:r>
        <w:t xml:space="preserve"> ciekawostki z codziennego życia mieszkańców. Profil ten cieszy się dużą popularnością, co przekłada się na rosnące zainteresowanie ofertą naszego Domu.</w:t>
      </w:r>
    </w:p>
    <w:p w14:paraId="631E4E84" w14:textId="575A7627" w:rsidR="004934DC" w:rsidRDefault="004934DC" w:rsidP="005B0E58">
      <w:pPr>
        <w:pStyle w:val="Nagwek3"/>
      </w:pPr>
      <w:bookmarkStart w:id="31" w:name="_Toc136247470"/>
      <w:r>
        <w:t>Interwencja kryzysowa.</w:t>
      </w:r>
      <w:bookmarkEnd w:id="31"/>
    </w:p>
    <w:p w14:paraId="02A6345E" w14:textId="77777777" w:rsidR="00C95B47" w:rsidRDefault="00410A3C" w:rsidP="00410A3C">
      <w:pPr>
        <w:spacing w:line="276" w:lineRule="auto"/>
        <w:rPr>
          <w:rFonts w:cs="Arial"/>
          <w:color w:val="000000" w:themeColor="text1"/>
        </w:rPr>
      </w:pPr>
      <w:r w:rsidRPr="004D1267">
        <w:rPr>
          <w:rFonts w:cs="Arial"/>
          <w:color w:val="000000" w:themeColor="text1"/>
        </w:rPr>
        <w:t>Powiat Żywiecki realizuje zadania związane z interwencją kryzysową za pośrednictwem Powiatowego Centrum Pomocy Rodzinie i działającego w jego ramach Punktu Interwencji Kryzysowej. W 202</w:t>
      </w:r>
      <w:r>
        <w:rPr>
          <w:rFonts w:cs="Arial"/>
          <w:color w:val="000000" w:themeColor="text1"/>
        </w:rPr>
        <w:t xml:space="preserve">2 </w:t>
      </w:r>
      <w:r w:rsidRPr="004D1267">
        <w:rPr>
          <w:rFonts w:cs="Arial"/>
          <w:color w:val="000000" w:themeColor="text1"/>
        </w:rPr>
        <w:t xml:space="preserve">r. sporządzono </w:t>
      </w:r>
      <w:r>
        <w:rPr>
          <w:rFonts w:cs="Arial"/>
          <w:color w:val="000000" w:themeColor="text1"/>
        </w:rPr>
        <w:t>21</w:t>
      </w:r>
      <w:r w:rsidRPr="004D1267">
        <w:rPr>
          <w:rFonts w:cs="Arial"/>
          <w:color w:val="000000" w:themeColor="text1"/>
        </w:rPr>
        <w:t xml:space="preserve"> kart osobowych klientów zgłaszających się do P</w:t>
      </w:r>
      <w:r w:rsidR="00C95B47">
        <w:rPr>
          <w:rFonts w:cs="Arial"/>
          <w:color w:val="000000" w:themeColor="text1"/>
        </w:rPr>
        <w:t>unktu</w:t>
      </w:r>
      <w:r w:rsidRPr="004D1267">
        <w:rPr>
          <w:rFonts w:cs="Arial"/>
          <w:color w:val="000000" w:themeColor="text1"/>
        </w:rPr>
        <w:t xml:space="preserve">. </w:t>
      </w:r>
    </w:p>
    <w:p w14:paraId="3E6F4EAD" w14:textId="78631720" w:rsidR="00410A3C" w:rsidRPr="004934DC" w:rsidRDefault="00410A3C" w:rsidP="00410A3C">
      <w:pPr>
        <w:spacing w:line="276" w:lineRule="auto"/>
      </w:pPr>
      <w:r w:rsidRPr="004D1267">
        <w:rPr>
          <w:rFonts w:cs="Arial"/>
          <w:color w:val="000000" w:themeColor="text1"/>
        </w:rPr>
        <w:t>W roku 202</w:t>
      </w:r>
      <w:r>
        <w:rPr>
          <w:rFonts w:cs="Arial"/>
          <w:color w:val="000000" w:themeColor="text1"/>
        </w:rPr>
        <w:t>2</w:t>
      </w:r>
      <w:r w:rsidRPr="004D1267">
        <w:rPr>
          <w:rFonts w:cs="Arial"/>
          <w:color w:val="000000" w:themeColor="text1"/>
        </w:rPr>
        <w:t xml:space="preserve"> miało miejs</w:t>
      </w:r>
      <w:r>
        <w:rPr>
          <w:rFonts w:cs="Arial"/>
          <w:color w:val="000000" w:themeColor="text1"/>
        </w:rPr>
        <w:t xml:space="preserve">ce </w:t>
      </w:r>
      <w:r w:rsidRPr="007819CD">
        <w:t>15 interwencji w ramach interwencji kryzysowej dla osób będących w trudnej sytuacji życiowej, spowodowanej stosowaniem przemocy, utratą osoby bliskiej</w:t>
      </w:r>
      <w:r w:rsidR="00C95B47">
        <w:t xml:space="preserve"> lub</w:t>
      </w:r>
      <w:r w:rsidRPr="007819CD">
        <w:t xml:space="preserve"> śmier</w:t>
      </w:r>
      <w:r w:rsidR="00C95B47">
        <w:t>ci</w:t>
      </w:r>
      <w:r w:rsidRPr="007819CD">
        <w:t xml:space="preserve"> samobójcz</w:t>
      </w:r>
      <w:r w:rsidR="00C95B47">
        <w:t>ej</w:t>
      </w:r>
      <w:r w:rsidRPr="007819CD">
        <w:t>.</w:t>
      </w:r>
      <w:r>
        <w:t xml:space="preserve"> </w:t>
      </w:r>
      <w:r w:rsidR="00C95B47">
        <w:t xml:space="preserve">Osobom </w:t>
      </w:r>
      <w:r w:rsidRPr="007819CD">
        <w:t>znajdującym się w kryzysie rodzinnym oferowana jest również pomoc w formie mediacji rodzinnych. Celem mediacji jest umożliwienie spotkania się stron, które wspólnie mogą ustalić sporne kwestie oraz wypracować w tym zakresie porozumienie. W 2022</w:t>
      </w:r>
      <w:r>
        <w:t xml:space="preserve"> </w:t>
      </w:r>
      <w:r w:rsidRPr="007819CD">
        <w:t xml:space="preserve">r. odbyło się 7 spotkań indywidualnych i 3 spotkania mediacyjne. Mediacje prowadzone były przez </w:t>
      </w:r>
      <w:r w:rsidRPr="007819CD">
        <w:lastRenderedPageBreak/>
        <w:t>dwóch przeszkolonych w tym zakresie pracowników P</w:t>
      </w:r>
      <w:r w:rsidR="00C95B47">
        <w:t>owiatowego Centrum Pomocy Rodzinie w Żywcu</w:t>
      </w:r>
      <w:r w:rsidRPr="007819CD">
        <w:t>.</w:t>
      </w:r>
    </w:p>
    <w:p w14:paraId="201324CB" w14:textId="49772955" w:rsidR="009533A2" w:rsidRDefault="009533A2" w:rsidP="005B0E58">
      <w:pPr>
        <w:pStyle w:val="Nagwek3"/>
      </w:pPr>
      <w:bookmarkStart w:id="32" w:name="_Toc136247471"/>
      <w:r>
        <w:t>Poradnictwo psychologiczne.</w:t>
      </w:r>
      <w:bookmarkEnd w:id="32"/>
    </w:p>
    <w:p w14:paraId="14B7FC57" w14:textId="7053FEB1" w:rsidR="009533A2" w:rsidRPr="00AE0826" w:rsidRDefault="009533A2" w:rsidP="002C4271">
      <w:pPr>
        <w:spacing w:line="276" w:lineRule="auto"/>
        <w:rPr>
          <w:rFonts w:eastAsia="Lucida Sans Unicode" w:cs="Arial"/>
          <w:bCs/>
          <w:kern w:val="3"/>
          <w:szCs w:val="24"/>
          <w:lang w:eastAsia="pl-PL"/>
        </w:rPr>
      </w:pPr>
      <w:r>
        <w:t>Funkcjonujące w ramach Powiatowego Centrum Pomocy Rodzinie w Żywcu szeroko rozumiane poradnictwo psychologiczne obejmuje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oradnictwo i wsparcie psychologiczne</w:t>
      </w:r>
      <w:r>
        <w:rPr>
          <w:rFonts w:eastAsia="Lucida Sans Unicode" w:cs="Arial"/>
          <w:bCs/>
          <w:kern w:val="3"/>
          <w:szCs w:val="24"/>
          <w:lang w:eastAsia="pl-PL"/>
        </w:rPr>
        <w:t>,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sychoedukacj</w:t>
      </w:r>
      <w:r>
        <w:rPr>
          <w:rFonts w:eastAsia="Lucida Sans Unicode" w:cs="Arial"/>
          <w:bCs/>
          <w:kern w:val="3"/>
          <w:szCs w:val="24"/>
          <w:lang w:eastAsia="pl-PL"/>
        </w:rPr>
        <w:t>ę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i psychoprofilaktyk</w:t>
      </w:r>
      <w:r>
        <w:rPr>
          <w:rFonts w:eastAsia="Lucida Sans Unicode" w:cs="Arial"/>
          <w:bCs/>
          <w:kern w:val="3"/>
          <w:szCs w:val="24"/>
          <w:lang w:eastAsia="pl-PL"/>
        </w:rPr>
        <w:t>ę,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rac</w:t>
      </w:r>
      <w:r>
        <w:rPr>
          <w:rFonts w:eastAsia="Lucida Sans Unicode" w:cs="Arial"/>
          <w:bCs/>
          <w:kern w:val="3"/>
          <w:szCs w:val="24"/>
          <w:lang w:eastAsia="pl-PL"/>
        </w:rPr>
        <w:t>ę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terapeutyczn</w:t>
      </w:r>
      <w:r>
        <w:rPr>
          <w:rFonts w:eastAsia="Lucida Sans Unicode" w:cs="Arial"/>
          <w:bCs/>
          <w:kern w:val="3"/>
          <w:szCs w:val="24"/>
          <w:lang w:eastAsia="pl-PL"/>
        </w:rPr>
        <w:t>ą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z osobami stosującymi przemoc w ramach programu </w:t>
      </w:r>
      <w:proofErr w:type="spellStart"/>
      <w:r>
        <w:rPr>
          <w:rFonts w:eastAsia="Lucida Sans Unicode" w:cs="Arial"/>
          <w:bCs/>
          <w:kern w:val="3"/>
          <w:szCs w:val="24"/>
          <w:lang w:eastAsia="pl-PL"/>
        </w:rPr>
        <w:t>k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orekcyjno</w:t>
      </w:r>
      <w:proofErr w:type="spellEnd"/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</w:t>
      </w:r>
      <w:r>
        <w:rPr>
          <w:rFonts w:eastAsia="Lucida Sans Unicode" w:cs="Arial"/>
          <w:bCs/>
          <w:kern w:val="3"/>
          <w:szCs w:val="24"/>
          <w:lang w:eastAsia="pl-PL"/>
        </w:rPr>
        <w:t>–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</w:t>
      </w:r>
      <w:r>
        <w:rPr>
          <w:rFonts w:eastAsia="Lucida Sans Unicode" w:cs="Arial"/>
          <w:bCs/>
          <w:kern w:val="3"/>
          <w:szCs w:val="24"/>
          <w:lang w:eastAsia="pl-PL"/>
        </w:rPr>
        <w:t>e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dukacyjnego</w:t>
      </w:r>
      <w:r>
        <w:rPr>
          <w:rFonts w:eastAsia="Lucida Sans Unicode" w:cs="Arial"/>
          <w:bCs/>
          <w:kern w:val="3"/>
          <w:szCs w:val="24"/>
          <w:lang w:eastAsia="pl-PL"/>
        </w:rPr>
        <w:t>,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omoc prawną</w:t>
      </w:r>
      <w:r>
        <w:rPr>
          <w:rFonts w:eastAsia="Lucida Sans Unicode" w:cs="Arial"/>
          <w:bCs/>
          <w:kern w:val="3"/>
          <w:szCs w:val="24"/>
          <w:lang w:eastAsia="pl-PL"/>
        </w:rPr>
        <w:t>,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omoc socjaln</w:t>
      </w:r>
      <w:r>
        <w:rPr>
          <w:rFonts w:eastAsia="Lucida Sans Unicode" w:cs="Arial"/>
          <w:bCs/>
          <w:kern w:val="3"/>
          <w:szCs w:val="24"/>
          <w:lang w:eastAsia="pl-PL"/>
        </w:rPr>
        <w:t>ą, i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nterwencj</w:t>
      </w:r>
      <w:r>
        <w:rPr>
          <w:rFonts w:eastAsia="Lucida Sans Unicode" w:cs="Arial"/>
          <w:bCs/>
          <w:kern w:val="3"/>
          <w:szCs w:val="24"/>
          <w:lang w:eastAsia="pl-PL"/>
        </w:rPr>
        <w:t>ę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w sytuacjach kryzysowych</w:t>
      </w:r>
      <w:r>
        <w:rPr>
          <w:rFonts w:eastAsia="Lucida Sans Unicode" w:cs="Arial"/>
          <w:bCs/>
          <w:kern w:val="3"/>
          <w:szCs w:val="24"/>
          <w:lang w:eastAsia="pl-PL"/>
        </w:rPr>
        <w:t>, m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ediacj</w:t>
      </w:r>
      <w:r>
        <w:rPr>
          <w:rFonts w:eastAsia="Lucida Sans Unicode" w:cs="Arial"/>
          <w:bCs/>
          <w:kern w:val="3"/>
          <w:szCs w:val="24"/>
          <w:lang w:eastAsia="pl-PL"/>
        </w:rPr>
        <w:t xml:space="preserve">ę, 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>w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sparcie rodzin zastępczych za pomocą koordynatora rodzinnej pieczy zastępcze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>j, d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iagnoz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>ę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psychologiczn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>ą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 xml:space="preserve"> kandydatów na rodzinę zastępczą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 xml:space="preserve"> oraz p</w:t>
      </w:r>
      <w:r w:rsidRPr="00F45F3C">
        <w:rPr>
          <w:rFonts w:eastAsia="Lucida Sans Unicode" w:cs="Arial"/>
          <w:bCs/>
          <w:kern w:val="3"/>
          <w:szCs w:val="24"/>
          <w:lang w:eastAsia="pl-PL"/>
        </w:rPr>
        <w:t>sychoedukacj</w:t>
      </w:r>
      <w:r w:rsidR="00AE0826">
        <w:rPr>
          <w:rFonts w:eastAsia="Lucida Sans Unicode" w:cs="Arial"/>
          <w:bCs/>
          <w:kern w:val="3"/>
          <w:szCs w:val="24"/>
          <w:lang w:eastAsia="pl-PL"/>
        </w:rPr>
        <w:t>ę.</w:t>
      </w:r>
    </w:p>
    <w:p w14:paraId="7132AA03" w14:textId="77777777" w:rsidR="00410A3C" w:rsidRPr="00AE0826" w:rsidRDefault="00410A3C" w:rsidP="002C4271">
      <w:pPr>
        <w:widowControl w:val="0"/>
        <w:suppressAutoHyphens/>
        <w:autoSpaceDN w:val="0"/>
        <w:spacing w:line="276" w:lineRule="auto"/>
        <w:textAlignment w:val="baseline"/>
        <w:rPr>
          <w:rFonts w:eastAsia="Lucida Sans Unicode" w:cs="Arial"/>
          <w:bCs/>
          <w:kern w:val="3"/>
          <w:szCs w:val="24"/>
          <w:lang w:eastAsia="pl-PL"/>
        </w:rPr>
      </w:pPr>
      <w:r>
        <w:rPr>
          <w:rFonts w:eastAsia="Lucida Sans Unicode" w:cs="Arial"/>
          <w:bCs/>
          <w:kern w:val="3"/>
          <w:szCs w:val="24"/>
          <w:lang w:eastAsia="pl-PL"/>
        </w:rPr>
        <w:t>W</w:t>
      </w:r>
      <w:r w:rsidRPr="00AE0826">
        <w:rPr>
          <w:rFonts w:eastAsia="Lucida Sans Unicode" w:cs="Arial"/>
          <w:bCs/>
          <w:kern w:val="3"/>
          <w:szCs w:val="24"/>
          <w:lang w:eastAsia="pl-PL"/>
        </w:rPr>
        <w:t xml:space="preserve"> ramach pomocy psychologicznej </w:t>
      </w:r>
      <w:r>
        <w:rPr>
          <w:rFonts w:eastAsia="Lucida Sans Unicode" w:cs="Arial"/>
          <w:bCs/>
          <w:kern w:val="3"/>
          <w:szCs w:val="24"/>
          <w:lang w:eastAsia="pl-PL"/>
        </w:rPr>
        <w:t>ł</w:t>
      </w:r>
      <w:r w:rsidRPr="00AE0826">
        <w:rPr>
          <w:rFonts w:eastAsia="Lucida Sans Unicode" w:cs="Arial"/>
          <w:kern w:val="3"/>
          <w:szCs w:val="24"/>
          <w:lang w:eastAsia="pl-PL"/>
        </w:rPr>
        <w:t>ącznie odbył</w:t>
      </w:r>
      <w:r>
        <w:rPr>
          <w:rFonts w:eastAsia="Lucida Sans Unicode" w:cs="Arial"/>
          <w:kern w:val="3"/>
          <w:szCs w:val="24"/>
          <w:lang w:eastAsia="pl-PL"/>
        </w:rPr>
        <w:t>o</w:t>
      </w:r>
      <w:r w:rsidRPr="00AE0826">
        <w:rPr>
          <w:rFonts w:eastAsia="Lucida Sans Unicode" w:cs="Arial"/>
          <w:kern w:val="3"/>
          <w:szCs w:val="24"/>
          <w:lang w:eastAsia="pl-PL"/>
        </w:rPr>
        <w:t xml:space="preserve"> się </w:t>
      </w:r>
      <w:r>
        <w:rPr>
          <w:rFonts w:eastAsia="Lucida Sans Unicode" w:cs="Arial"/>
          <w:kern w:val="3"/>
          <w:szCs w:val="24"/>
          <w:lang w:eastAsia="pl-PL"/>
        </w:rPr>
        <w:t>188</w:t>
      </w:r>
      <w:r w:rsidRPr="00AE0826">
        <w:rPr>
          <w:rFonts w:eastAsia="Lucida Sans Unicode" w:cs="Arial"/>
          <w:kern w:val="3"/>
          <w:szCs w:val="24"/>
          <w:lang w:eastAsia="pl-PL"/>
        </w:rPr>
        <w:t xml:space="preserve"> konsultacj</w:t>
      </w:r>
      <w:r>
        <w:rPr>
          <w:rFonts w:eastAsia="Lucida Sans Unicode" w:cs="Arial"/>
          <w:kern w:val="3"/>
          <w:szCs w:val="24"/>
          <w:lang w:eastAsia="pl-PL"/>
        </w:rPr>
        <w:t xml:space="preserve">i </w:t>
      </w:r>
      <w:r w:rsidRPr="00AE0826">
        <w:rPr>
          <w:rFonts w:eastAsia="Lucida Sans Unicode" w:cs="Arial"/>
          <w:kern w:val="3"/>
          <w:szCs w:val="24"/>
          <w:lang w:eastAsia="pl-PL"/>
        </w:rPr>
        <w:t>psychologicznych w tym:</w:t>
      </w:r>
    </w:p>
    <w:p w14:paraId="3FB1167F" w14:textId="0C7B1DEA" w:rsidR="00410A3C" w:rsidRPr="00AE0826" w:rsidRDefault="00410A3C" w:rsidP="002C4271">
      <w:pPr>
        <w:widowControl w:val="0"/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eastAsia="Lucida Sans Unicode" w:cs="Arial"/>
          <w:kern w:val="3"/>
          <w:szCs w:val="24"/>
          <w:lang w:eastAsia="pl-PL"/>
        </w:rPr>
      </w:pPr>
      <w:r>
        <w:rPr>
          <w:rFonts w:eastAsia="Lucida Sans Unicode" w:cs="Arial"/>
          <w:kern w:val="3"/>
          <w:szCs w:val="24"/>
          <w:lang w:eastAsia="pl-PL"/>
        </w:rPr>
        <w:t>g</w:t>
      </w:r>
      <w:r w:rsidRPr="00AE0826">
        <w:rPr>
          <w:rFonts w:eastAsia="Lucida Sans Unicode" w:cs="Arial"/>
          <w:kern w:val="3"/>
          <w:szCs w:val="24"/>
          <w:lang w:eastAsia="pl-PL"/>
        </w:rPr>
        <w:t>abinetowych: 1</w:t>
      </w:r>
      <w:r>
        <w:rPr>
          <w:rFonts w:eastAsia="Lucida Sans Unicode" w:cs="Arial"/>
          <w:kern w:val="3"/>
          <w:szCs w:val="24"/>
          <w:lang w:eastAsia="pl-PL"/>
        </w:rPr>
        <w:t>12</w:t>
      </w:r>
      <w:r w:rsidR="00C95B47">
        <w:rPr>
          <w:rFonts w:eastAsia="Lucida Sans Unicode" w:cs="Arial"/>
          <w:kern w:val="3"/>
          <w:szCs w:val="24"/>
          <w:lang w:eastAsia="pl-PL"/>
        </w:rPr>
        <w:t>,</w:t>
      </w:r>
    </w:p>
    <w:p w14:paraId="5B38C2B2" w14:textId="6A375413" w:rsidR="00410A3C" w:rsidRPr="008A4690" w:rsidRDefault="00410A3C" w:rsidP="002C4271">
      <w:pPr>
        <w:widowControl w:val="0"/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eastAsia="Lucida Sans Unicode" w:cs="Arial"/>
          <w:kern w:val="3"/>
          <w:szCs w:val="24"/>
          <w:lang w:eastAsia="pl-PL"/>
        </w:rPr>
      </w:pPr>
      <w:r>
        <w:rPr>
          <w:rFonts w:eastAsia="Lucida Sans Unicode" w:cs="Arial"/>
          <w:kern w:val="3"/>
          <w:szCs w:val="24"/>
          <w:lang w:eastAsia="pl-PL"/>
        </w:rPr>
        <w:t>t</w:t>
      </w:r>
      <w:r w:rsidRPr="00AE0826">
        <w:rPr>
          <w:rFonts w:eastAsia="Lucida Sans Unicode" w:cs="Arial"/>
          <w:kern w:val="3"/>
          <w:szCs w:val="24"/>
          <w:lang w:eastAsia="pl-PL"/>
        </w:rPr>
        <w:t xml:space="preserve">elefonicznych: </w:t>
      </w:r>
      <w:r>
        <w:rPr>
          <w:rFonts w:eastAsia="Lucida Sans Unicode" w:cs="Arial"/>
          <w:kern w:val="3"/>
          <w:szCs w:val="24"/>
          <w:lang w:eastAsia="pl-PL"/>
        </w:rPr>
        <w:t>76</w:t>
      </w:r>
      <w:r w:rsidR="00C95B47">
        <w:rPr>
          <w:rFonts w:eastAsia="Lucida Sans Unicode" w:cs="Arial"/>
          <w:kern w:val="3"/>
          <w:szCs w:val="24"/>
          <w:lang w:eastAsia="pl-PL"/>
        </w:rPr>
        <w:t>.</w:t>
      </w:r>
    </w:p>
    <w:p w14:paraId="2B921ABB" w14:textId="67A15456" w:rsidR="00410A3C" w:rsidRPr="00F350EE" w:rsidRDefault="00410A3C" w:rsidP="002C4271">
      <w:pPr>
        <w:widowControl w:val="0"/>
        <w:suppressAutoHyphens/>
        <w:autoSpaceDN w:val="0"/>
        <w:spacing w:line="276" w:lineRule="auto"/>
        <w:textAlignment w:val="baseline"/>
        <w:rPr>
          <w:rFonts w:eastAsia="Lucida Sans Unicode" w:cs="Arial"/>
          <w:kern w:val="3"/>
          <w:szCs w:val="24"/>
          <w:lang w:eastAsia="pl-PL"/>
        </w:rPr>
      </w:pPr>
      <w:r w:rsidRPr="00F350EE">
        <w:rPr>
          <w:rFonts w:eastAsia="Lucida Sans Unicode" w:cs="Arial"/>
          <w:kern w:val="3"/>
          <w:szCs w:val="24"/>
          <w:lang w:eastAsia="pl-PL"/>
        </w:rPr>
        <w:t>W ramach pracy z rodzinami zastępczymi w stałym i regularnym w kontakcie z psychologiem w 2022 roku były 24 rodziny, w tym 22 dzieci.</w:t>
      </w:r>
    </w:p>
    <w:p w14:paraId="1F183946" w14:textId="332D559D" w:rsidR="00410A3C" w:rsidRPr="00F350EE" w:rsidRDefault="00410A3C" w:rsidP="002C4271">
      <w:pPr>
        <w:widowControl w:val="0"/>
        <w:suppressAutoHyphens/>
        <w:autoSpaceDN w:val="0"/>
        <w:spacing w:line="276" w:lineRule="auto"/>
        <w:textAlignment w:val="baseline"/>
        <w:rPr>
          <w:rFonts w:eastAsia="Lucida Sans Unicode" w:cs="Arial"/>
          <w:kern w:val="3"/>
          <w:szCs w:val="24"/>
          <w:lang w:eastAsia="pl-PL"/>
        </w:rPr>
      </w:pPr>
      <w:r w:rsidRPr="00F350EE">
        <w:rPr>
          <w:rFonts w:eastAsia="Lucida Sans Unicode" w:cs="Arial"/>
          <w:kern w:val="3"/>
          <w:szCs w:val="24"/>
          <w:lang w:eastAsia="pl-PL"/>
        </w:rPr>
        <w:t>Ilość odbytych konsultacji z rodzinami zastępczymi bądź dziećmi z rodzin zastępczych ogó</w:t>
      </w:r>
      <w:r>
        <w:rPr>
          <w:rFonts w:eastAsia="Lucida Sans Unicode" w:cs="Arial"/>
          <w:kern w:val="3"/>
          <w:szCs w:val="24"/>
          <w:lang w:eastAsia="pl-PL"/>
        </w:rPr>
        <w:t>ł</w:t>
      </w:r>
      <w:r w:rsidRPr="00F350EE">
        <w:rPr>
          <w:rFonts w:eastAsia="Lucida Sans Unicode" w:cs="Arial"/>
          <w:kern w:val="3"/>
          <w:szCs w:val="24"/>
          <w:lang w:eastAsia="pl-PL"/>
        </w:rPr>
        <w:t>em:</w:t>
      </w:r>
    </w:p>
    <w:p w14:paraId="7F59F4E3" w14:textId="58E4C0A4" w:rsidR="00410A3C" w:rsidRPr="00410A3C" w:rsidRDefault="00410A3C" w:rsidP="002C4271">
      <w:pPr>
        <w:pStyle w:val="Akapitzlist"/>
        <w:widowControl w:val="0"/>
        <w:numPr>
          <w:ilvl w:val="0"/>
          <w:numId w:val="55"/>
        </w:numPr>
        <w:suppressAutoHyphens/>
        <w:autoSpaceDN w:val="0"/>
        <w:spacing w:line="276" w:lineRule="auto"/>
        <w:contextualSpacing w:val="0"/>
        <w:textAlignment w:val="baseline"/>
        <w:rPr>
          <w:rFonts w:eastAsia="Lucida Sans Unicode" w:cs="Arial"/>
          <w:kern w:val="3"/>
          <w:szCs w:val="24"/>
          <w:lang w:eastAsia="pl-PL"/>
        </w:rPr>
      </w:pPr>
      <w:r w:rsidRPr="00410A3C">
        <w:rPr>
          <w:rFonts w:eastAsia="Lucida Sans Unicode" w:cs="Arial"/>
          <w:kern w:val="3"/>
          <w:szCs w:val="24"/>
          <w:lang w:eastAsia="pl-PL"/>
        </w:rPr>
        <w:t>gabinetowych: 136</w:t>
      </w:r>
      <w:r w:rsidR="00C95B47">
        <w:rPr>
          <w:rFonts w:eastAsia="Lucida Sans Unicode" w:cs="Arial"/>
          <w:kern w:val="3"/>
          <w:szCs w:val="24"/>
          <w:lang w:eastAsia="pl-PL"/>
        </w:rPr>
        <w:t>,</w:t>
      </w:r>
    </w:p>
    <w:p w14:paraId="3914AD17" w14:textId="5ABF46E4" w:rsidR="00410A3C" w:rsidRPr="00410A3C" w:rsidRDefault="00410A3C" w:rsidP="002C4271">
      <w:pPr>
        <w:pStyle w:val="Akapitzlist"/>
        <w:widowControl w:val="0"/>
        <w:numPr>
          <w:ilvl w:val="0"/>
          <w:numId w:val="55"/>
        </w:numPr>
        <w:suppressAutoHyphens/>
        <w:autoSpaceDN w:val="0"/>
        <w:spacing w:line="276" w:lineRule="auto"/>
        <w:contextualSpacing w:val="0"/>
        <w:textAlignment w:val="baseline"/>
        <w:rPr>
          <w:rFonts w:eastAsia="Lucida Sans Unicode" w:cs="Arial"/>
          <w:kern w:val="3"/>
          <w:szCs w:val="24"/>
          <w:lang w:eastAsia="pl-PL"/>
        </w:rPr>
      </w:pPr>
      <w:r w:rsidRPr="00410A3C">
        <w:rPr>
          <w:rFonts w:eastAsia="Lucida Sans Unicode" w:cs="Arial"/>
          <w:kern w:val="3"/>
          <w:szCs w:val="24"/>
          <w:lang w:eastAsia="pl-PL"/>
        </w:rPr>
        <w:t>telefonicznych: 103</w:t>
      </w:r>
      <w:r w:rsidR="00C95B47">
        <w:rPr>
          <w:rFonts w:eastAsia="Lucida Sans Unicode" w:cs="Arial"/>
          <w:kern w:val="3"/>
          <w:szCs w:val="24"/>
          <w:lang w:eastAsia="pl-PL"/>
        </w:rPr>
        <w:t>,</w:t>
      </w:r>
    </w:p>
    <w:p w14:paraId="6941124F" w14:textId="770F8792" w:rsidR="00410A3C" w:rsidRPr="00410A3C" w:rsidRDefault="00410A3C" w:rsidP="002C4271">
      <w:pPr>
        <w:pStyle w:val="Akapitzlist"/>
        <w:widowControl w:val="0"/>
        <w:numPr>
          <w:ilvl w:val="0"/>
          <w:numId w:val="55"/>
        </w:numPr>
        <w:suppressAutoHyphens/>
        <w:autoSpaceDN w:val="0"/>
        <w:spacing w:line="276" w:lineRule="auto"/>
        <w:contextualSpacing w:val="0"/>
        <w:textAlignment w:val="baseline"/>
        <w:rPr>
          <w:rFonts w:eastAsia="Lucida Sans Unicode" w:cs="Arial"/>
          <w:kern w:val="3"/>
          <w:szCs w:val="24"/>
          <w:lang w:eastAsia="pl-PL"/>
        </w:rPr>
      </w:pPr>
      <w:r w:rsidRPr="00410A3C">
        <w:rPr>
          <w:rFonts w:eastAsia="Lucida Sans Unicode" w:cs="Arial"/>
          <w:kern w:val="3"/>
          <w:szCs w:val="24"/>
          <w:lang w:eastAsia="pl-PL"/>
        </w:rPr>
        <w:t>wizyty w terenie: 14</w:t>
      </w:r>
      <w:r w:rsidR="00C95B47">
        <w:rPr>
          <w:rFonts w:eastAsia="Lucida Sans Unicode" w:cs="Arial"/>
          <w:kern w:val="3"/>
          <w:szCs w:val="24"/>
          <w:lang w:eastAsia="pl-PL"/>
        </w:rPr>
        <w:t>.</w:t>
      </w:r>
    </w:p>
    <w:p w14:paraId="7B2A4E9D" w14:textId="42ADC95F" w:rsidR="002B2860" w:rsidRPr="00614BE1" w:rsidRDefault="003958BC" w:rsidP="005B0E58">
      <w:pPr>
        <w:pStyle w:val="Nagwek3"/>
      </w:pPr>
      <w:bookmarkStart w:id="33" w:name="_Toc136247472"/>
      <w:r w:rsidRPr="00614BE1">
        <w:t>Przeciwdziałanie przemocy w rodzinie.</w:t>
      </w:r>
      <w:bookmarkEnd w:id="33"/>
    </w:p>
    <w:p w14:paraId="600A9143" w14:textId="77777777" w:rsidR="00C95B47" w:rsidRDefault="00410A3C" w:rsidP="00C95B47">
      <w:pPr>
        <w:pStyle w:val="Akapitzlist"/>
        <w:numPr>
          <w:ilvl w:val="0"/>
          <w:numId w:val="94"/>
        </w:numPr>
        <w:spacing w:line="276" w:lineRule="auto"/>
        <w:contextualSpacing w:val="0"/>
        <w:rPr>
          <w:rFonts w:cs="Arial"/>
          <w:szCs w:val="24"/>
        </w:rPr>
      </w:pPr>
      <w:r w:rsidRPr="00C95B47">
        <w:rPr>
          <w:rFonts w:cs="Arial"/>
          <w:szCs w:val="24"/>
        </w:rPr>
        <w:t>W ramach realizacji „Programu Oddziaływań Korekcyjno-Edukacyjnych dla Osób Stosujących Przemoc w Rodzinie”, skierowanego do pełnoletnich kobiet i mężczyzn w 2022</w:t>
      </w:r>
      <w:r w:rsidR="00C95B47" w:rsidRPr="00C95B47">
        <w:rPr>
          <w:rFonts w:cs="Arial"/>
          <w:szCs w:val="24"/>
        </w:rPr>
        <w:t xml:space="preserve"> r.</w:t>
      </w:r>
      <w:r w:rsidRPr="00C95B47">
        <w:rPr>
          <w:rFonts w:cs="Arial"/>
          <w:szCs w:val="24"/>
        </w:rPr>
        <w:t xml:space="preserve"> Powiatowe Centrum Pomocy Rodzinie </w:t>
      </w:r>
      <w:r w:rsidR="00C95B47" w:rsidRPr="00C95B47">
        <w:rPr>
          <w:rFonts w:cs="Arial"/>
          <w:szCs w:val="24"/>
        </w:rPr>
        <w:t xml:space="preserve">w Żywcu </w:t>
      </w:r>
      <w:r w:rsidRPr="00C95B47">
        <w:rPr>
          <w:rFonts w:cs="Arial"/>
          <w:szCs w:val="24"/>
        </w:rPr>
        <w:t xml:space="preserve">zrealizowało kolejną edycję zajęć grupowych. Należy zaznaczyć, że Program </w:t>
      </w:r>
      <w:r w:rsidR="00C95B47" w:rsidRPr="00C95B47">
        <w:rPr>
          <w:rFonts w:cs="Arial"/>
          <w:szCs w:val="24"/>
        </w:rPr>
        <w:t xml:space="preserve">ten ma charakter </w:t>
      </w:r>
      <w:r w:rsidRPr="00C95B47">
        <w:rPr>
          <w:rFonts w:cs="Arial"/>
          <w:szCs w:val="24"/>
        </w:rPr>
        <w:t>interwencyjny, którego zasadniczym celem jest zatrzymanie przemocy</w:t>
      </w:r>
      <w:r w:rsidR="00C95B47" w:rsidRPr="00C95B47">
        <w:rPr>
          <w:rFonts w:cs="Arial"/>
          <w:szCs w:val="24"/>
        </w:rPr>
        <w:t xml:space="preserve"> w rodzinie</w:t>
      </w:r>
      <w:r w:rsidRPr="00C95B47">
        <w:rPr>
          <w:rFonts w:cs="Arial"/>
          <w:szCs w:val="24"/>
        </w:rPr>
        <w:t>. W 2022 r. do Program Oddziaływań Korekcyjno-Edukacyjny zgłoszonych zostało 17 osób</w:t>
      </w:r>
      <w:r w:rsidR="00C95B47" w:rsidRPr="00C95B47">
        <w:rPr>
          <w:rFonts w:cs="Arial"/>
          <w:szCs w:val="24"/>
        </w:rPr>
        <w:t>, z</w:t>
      </w:r>
      <w:r w:rsidRPr="00C95B47">
        <w:rPr>
          <w:rFonts w:cs="Arial"/>
          <w:szCs w:val="24"/>
        </w:rPr>
        <w:t xml:space="preserve"> czego 4 osoby został</w:t>
      </w:r>
      <w:r w:rsidR="00C95B47" w:rsidRPr="00C95B47">
        <w:rPr>
          <w:rFonts w:cs="Arial"/>
          <w:szCs w:val="24"/>
        </w:rPr>
        <w:t>y</w:t>
      </w:r>
      <w:r w:rsidRPr="00C95B47">
        <w:rPr>
          <w:rFonts w:cs="Arial"/>
          <w:szCs w:val="24"/>
        </w:rPr>
        <w:t xml:space="preserve"> skierowan</w:t>
      </w:r>
      <w:r w:rsidR="00C95B47" w:rsidRPr="00C95B47">
        <w:rPr>
          <w:rFonts w:cs="Arial"/>
          <w:szCs w:val="24"/>
        </w:rPr>
        <w:t>e</w:t>
      </w:r>
      <w:r w:rsidRPr="00C95B47">
        <w:rPr>
          <w:rFonts w:cs="Arial"/>
          <w:szCs w:val="24"/>
        </w:rPr>
        <w:t xml:space="preserve"> przez </w:t>
      </w:r>
      <w:r w:rsidR="00C95B47" w:rsidRPr="00C95B47">
        <w:rPr>
          <w:rFonts w:cs="Arial"/>
          <w:szCs w:val="24"/>
        </w:rPr>
        <w:t>z</w:t>
      </w:r>
      <w:r w:rsidRPr="00C95B47">
        <w:rPr>
          <w:rFonts w:cs="Arial"/>
          <w:szCs w:val="24"/>
        </w:rPr>
        <w:t xml:space="preserve">espoły </w:t>
      </w:r>
      <w:r w:rsidR="00C95B47" w:rsidRPr="00C95B47">
        <w:rPr>
          <w:rFonts w:cs="Arial"/>
          <w:szCs w:val="24"/>
        </w:rPr>
        <w:t>i</w:t>
      </w:r>
      <w:r w:rsidRPr="00C95B47">
        <w:rPr>
          <w:rFonts w:cs="Arial"/>
          <w:szCs w:val="24"/>
        </w:rPr>
        <w:t xml:space="preserve">nterdyscyplinarne ds. przeciwdziałania przemocy w rodzinie działające na terenie Gmin. Pozostałe 13 osób zostało skierowane przez Sąd Rejonowy w Żywcu, w związku z </w:t>
      </w:r>
      <w:r w:rsidR="00C95B47" w:rsidRPr="00C95B47">
        <w:rPr>
          <w:rFonts w:cs="Arial"/>
          <w:szCs w:val="24"/>
        </w:rPr>
        <w:t>orzeczeniem</w:t>
      </w:r>
      <w:r w:rsidRPr="00C95B47">
        <w:rPr>
          <w:rFonts w:cs="Arial"/>
          <w:szCs w:val="24"/>
        </w:rPr>
        <w:t xml:space="preserve"> wyr</w:t>
      </w:r>
      <w:r w:rsidR="00C95B47" w:rsidRPr="00C95B47">
        <w:rPr>
          <w:rFonts w:cs="Arial"/>
          <w:szCs w:val="24"/>
        </w:rPr>
        <w:t>oku</w:t>
      </w:r>
      <w:r w:rsidRPr="00C95B47">
        <w:rPr>
          <w:rFonts w:cs="Arial"/>
          <w:szCs w:val="24"/>
        </w:rPr>
        <w:t xml:space="preserve"> z art. 207 Kodeksu Karnego. Do zajęć grupowych Programu Oddziaływań Korekcyjno-</w:t>
      </w:r>
      <w:r w:rsidRPr="00C95B47">
        <w:rPr>
          <w:rFonts w:cs="Arial"/>
          <w:szCs w:val="24"/>
        </w:rPr>
        <w:lastRenderedPageBreak/>
        <w:t xml:space="preserve">Edukacyjnych przystąpiło 15 osób. Pełen cykl zajęć potwierdzonych zaświadczeniem ukończenia zrealizowało 9 osób. Pozostałe osoby przerwały udział w Programie. W tym samym czasie członkowie rodzin osób stosujących przemoc, a przede wszystkim osoby doznające przemocy mogły skorzystać ze wsparcia psychologicznego oraz poradnictwa prawnego. </w:t>
      </w:r>
    </w:p>
    <w:p w14:paraId="490B4457" w14:textId="185F7DDB" w:rsidR="00410A3C" w:rsidRPr="00C95B47" w:rsidRDefault="00410A3C" w:rsidP="00C95B47">
      <w:pPr>
        <w:pStyle w:val="Akapitzlist"/>
        <w:spacing w:line="276" w:lineRule="auto"/>
        <w:contextualSpacing w:val="0"/>
        <w:rPr>
          <w:rFonts w:cs="Arial"/>
          <w:szCs w:val="24"/>
        </w:rPr>
      </w:pPr>
      <w:r w:rsidRPr="00C95B47">
        <w:rPr>
          <w:rFonts w:cs="Arial"/>
          <w:szCs w:val="24"/>
        </w:rPr>
        <w:t>Całkowity koszt Programu Oddziaływań Korekcyjno-Edukacyjnych realizowanych w 2022 r</w:t>
      </w:r>
      <w:r w:rsidR="00C95B47">
        <w:rPr>
          <w:rFonts w:cs="Arial"/>
          <w:szCs w:val="24"/>
        </w:rPr>
        <w:t>.</w:t>
      </w:r>
      <w:r w:rsidRPr="00C95B47">
        <w:rPr>
          <w:rFonts w:cs="Arial"/>
          <w:szCs w:val="24"/>
        </w:rPr>
        <w:t xml:space="preserve"> wyniósł 13 484,86 zł i w całości został pokryty z dotacji Śląskiego Urzędu Wojewódzkiego w Katowicach.</w:t>
      </w:r>
    </w:p>
    <w:p w14:paraId="238F91C7" w14:textId="77777777" w:rsidR="00C95B47" w:rsidRDefault="00410A3C" w:rsidP="00C95B47">
      <w:pPr>
        <w:pStyle w:val="Akapitzlist"/>
        <w:numPr>
          <w:ilvl w:val="0"/>
          <w:numId w:val="94"/>
        </w:numPr>
        <w:spacing w:line="276" w:lineRule="auto"/>
        <w:contextualSpacing w:val="0"/>
        <w:rPr>
          <w:rFonts w:cs="Arial"/>
          <w:szCs w:val="24"/>
        </w:rPr>
      </w:pPr>
      <w:r w:rsidRPr="00C95B47">
        <w:rPr>
          <w:rFonts w:cs="Arial"/>
          <w:szCs w:val="24"/>
        </w:rPr>
        <w:t xml:space="preserve">W ramach realizacji „Programu Psychologiczno-Terapeutycznego dla Osób Stosujących Przemoc w Rodzinie” zrealizowano również kolejną edycję zajęć indywidualnych. Program skierowany jest do osób stosujących przemoc w rodzinie, potrzebujących pomocy w radzeniu sobie z różnymi problemami osobistymi, jak również rodziców mających trudności z wychowaniem dzieci bez użycia przemocy.  Do programu w roku 2022 przystąpiło 6 osób. Pełen cykl zajęć potwierdzonych zaświadczeniem ukończenia zrealizowało 6. Wszystkie osoby rozpoczęły udział w programie dobrowolnie. </w:t>
      </w:r>
    </w:p>
    <w:p w14:paraId="3420EC9E" w14:textId="226C002B" w:rsidR="00410A3C" w:rsidRPr="00C95B47" w:rsidRDefault="00410A3C" w:rsidP="00C95B47">
      <w:pPr>
        <w:pStyle w:val="Akapitzlist"/>
        <w:spacing w:line="276" w:lineRule="auto"/>
        <w:contextualSpacing w:val="0"/>
        <w:rPr>
          <w:rFonts w:cs="Arial"/>
          <w:szCs w:val="24"/>
        </w:rPr>
      </w:pPr>
      <w:r w:rsidRPr="00C95B47">
        <w:rPr>
          <w:rFonts w:cs="Arial"/>
          <w:szCs w:val="24"/>
        </w:rPr>
        <w:t>Całkowity koszt Programu Psychologiczno-Terapeutycznego w 2022</w:t>
      </w:r>
      <w:r w:rsidR="00C95B47">
        <w:rPr>
          <w:rFonts w:cs="Arial"/>
          <w:szCs w:val="24"/>
        </w:rPr>
        <w:t xml:space="preserve"> </w:t>
      </w:r>
      <w:r w:rsidRPr="00C95B47">
        <w:rPr>
          <w:rFonts w:cs="Arial"/>
          <w:szCs w:val="24"/>
        </w:rPr>
        <w:t>r. wyniósł 5 400,00zł i w całości został pokryty z dotacji Śląskiego Urzędu Wojewódzkiego w Katowicach.</w:t>
      </w:r>
    </w:p>
    <w:p w14:paraId="1B54CFE9" w14:textId="181641DF" w:rsidR="007079D1" w:rsidRPr="00CA078C" w:rsidRDefault="00BA4E8B" w:rsidP="005B0E58">
      <w:pPr>
        <w:pStyle w:val="Nagwek3"/>
      </w:pPr>
      <w:bookmarkStart w:id="34" w:name="_Toc136247473"/>
      <w:r w:rsidRPr="00B0547A">
        <w:t>Realizacja projektu pn</w:t>
      </w:r>
      <w:r w:rsidR="00B0547A" w:rsidRPr="00B0547A">
        <w:t xml:space="preserve">. </w:t>
      </w:r>
      <w:r w:rsidR="00B0547A" w:rsidRPr="009F6265">
        <w:t>„Rodzina w Centrum”.</w:t>
      </w:r>
      <w:bookmarkEnd w:id="34"/>
    </w:p>
    <w:p w14:paraId="280B0D17" w14:textId="3D1947E7" w:rsidR="00410A3C" w:rsidRPr="00DF7BF6" w:rsidRDefault="00410A3C" w:rsidP="00410A3C">
      <w:r w:rsidRPr="00DF7BF6">
        <w:t>Powiatowe Centrum Pomocy Rodziny w lipcu 2022</w:t>
      </w:r>
      <w:r>
        <w:t xml:space="preserve"> </w:t>
      </w:r>
      <w:r w:rsidRPr="00DF7BF6">
        <w:t>r. zakończyło realizację półtorarocznego projektu pt. „Rodzina w Centrum”. Projekt adresowany był do rodzin zastępczych, kandydatów na rodziny zastępcze, dzieci umieszczon</w:t>
      </w:r>
      <w:r>
        <w:t>ych</w:t>
      </w:r>
      <w:r w:rsidRPr="00DF7BF6">
        <w:t xml:space="preserve"> w pieczy i usamodzielnianych wychowanków, a także rodziców biologicznych dzieci umieszczonych w pieczy. W ramach działań projektowych zostały zrealizowane formy wsparcia indywidualnie dostosowane do zdiagnozowanych potrzeb 50 rodzin</w:t>
      </w:r>
      <w:r w:rsidR="00C95B47">
        <w:t>.</w:t>
      </w:r>
      <w:r w:rsidRPr="00DF7BF6">
        <w:t xml:space="preserve"> Ostatecznie wsparciem w Projekcie zostały objęte 130 osoby/dzieci oraz ich najbliższe otoczenie. Założeniem Projektu było zminimalizowanie skutków ubóstwa i wykluczenia społecznego osób przebywających lub opuszczających pieczę zastępczą oraz ich rodzin</w:t>
      </w:r>
      <w:r w:rsidR="00C95B47">
        <w:t>, z których pochodzą</w:t>
      </w:r>
      <w:r w:rsidRPr="00DF7BF6">
        <w:t xml:space="preserve">. Powiatowe Centrum Pomocy Rodzinie </w:t>
      </w:r>
      <w:r w:rsidR="00C95B47">
        <w:t xml:space="preserve">w Żywcu </w:t>
      </w:r>
      <w:r w:rsidRPr="00DF7BF6">
        <w:t xml:space="preserve">pozyskało na ten cel środki w wysokości 1 643 261,26zł (85% środki unijne i 8% środki krajowe). Całkowity budżet projektu wyniósł 1 766 947,60zł. </w:t>
      </w:r>
    </w:p>
    <w:p w14:paraId="4B02057E" w14:textId="77777777" w:rsidR="00410A3C" w:rsidRPr="00DF7BF6" w:rsidRDefault="00410A3C" w:rsidP="00410A3C">
      <w:r w:rsidRPr="00DF7BF6">
        <w:t>Proponowane w Projekcie formy wsparcia, w podziale na cztery panele tematyczne, adresowane były do wszystkich uczestników i ich najbliższego otoczenia.</w:t>
      </w:r>
    </w:p>
    <w:p w14:paraId="40CD4054" w14:textId="52EA5362" w:rsidR="003A162C" w:rsidRPr="00410A3C" w:rsidRDefault="00410A3C" w:rsidP="00410A3C">
      <w:r w:rsidRPr="00DF7BF6">
        <w:t xml:space="preserve">W ramach paneli: specjalistyczno-doradczego, wspierająco-organizacyjnego, integracyjno-szkoleniowego przeprowadzono szereg cyklicznych spotkań, konsultacji </w:t>
      </w:r>
      <w:r w:rsidRPr="00DF7BF6">
        <w:lastRenderedPageBreak/>
        <w:t>indywidualnych i grupowych ze specjalistami (psycholog, terapeuta, prawnik, logopeda, terapeuta SI, rehabilitant, itp.)</w:t>
      </w:r>
      <w:r w:rsidR="00CE797B">
        <w:t>.</w:t>
      </w:r>
      <w:r w:rsidRPr="00DF7BF6">
        <w:t xml:space="preserve"> </w:t>
      </w:r>
      <w:r w:rsidR="00CE797B">
        <w:t>Z</w:t>
      </w:r>
      <w:r w:rsidRPr="00DF7BF6">
        <w:t>atrudniono dodatkowo 2 koordynatorów rodzinnej pieczy zastępczej, którzy prowadzili kompleksową pracę z rodziną zastępczą oraz specjalistę pracy z rodziną</w:t>
      </w:r>
      <w:r w:rsidR="00CE797B">
        <w:t>.</w:t>
      </w:r>
      <w:r w:rsidRPr="00DF7BF6">
        <w:t xml:space="preserve"> </w:t>
      </w:r>
      <w:r w:rsidR="00CE797B">
        <w:t>Z</w:t>
      </w:r>
      <w:r w:rsidRPr="00DF7BF6">
        <w:t>organizowano w ciągu dwóch okresów letnich wyjazdy wakacyjne do miejscowości nadmorskich, każdy po 2 grupy. Jedna grupa obejmowała całe rodziny, a druga została zorganizowana w formie kolonii dla dzieci z panelem socjoterapeutycznym. Przeprowadzono warsztaty dla rodzin zastępczych w zakresie kompetencji wychowawczych – 10 spotkań</w:t>
      </w:r>
      <w:r w:rsidR="00CE797B">
        <w:t>,</w:t>
      </w:r>
      <w:r w:rsidRPr="00DF7BF6">
        <w:t xml:space="preserve"> kurs Szkoła dla rodziców i wychowawców dla rodziców biologicznych </w:t>
      </w:r>
      <w:r>
        <w:t>–</w:t>
      </w:r>
      <w:r w:rsidRPr="00DF7BF6">
        <w:t xml:space="preserve"> 8</w:t>
      </w:r>
      <w:r>
        <w:t xml:space="preserve"> </w:t>
      </w:r>
      <w:r w:rsidRPr="00DF7BF6">
        <w:t>spotkań i warsztaty kompetencji społecznych dla usamodzielniających się wychowanków pieczy – 12 spotkań.</w:t>
      </w:r>
    </w:p>
    <w:p w14:paraId="0D390605" w14:textId="4E20F8C0" w:rsidR="00A9473D" w:rsidRDefault="00A9473D" w:rsidP="005B0E58">
      <w:pPr>
        <w:pStyle w:val="Nagwek3"/>
      </w:pPr>
      <w:bookmarkStart w:id="35" w:name="_Toc136247474"/>
      <w:r>
        <w:t>Realizacja świadczeń z programów rządowych</w:t>
      </w:r>
      <w:bookmarkEnd w:id="35"/>
    </w:p>
    <w:p w14:paraId="5BFCA2DD" w14:textId="11352B09" w:rsidR="00A9473D" w:rsidRPr="00A9473D" w:rsidRDefault="00A9473D" w:rsidP="00A9473D">
      <w:r>
        <w:t>W roku 2022 realizowano do miesiąca maja wypłatę świadczeń z rządowego programu „500+” dla wychowanków rodzin zastępczych i Placówki Opiekuńczo-Wychowawczej w Żywcu. Łączna kwota zrealizowanych świadczeń wyniosła 322 641,17 zł w sumie dla 180 dzieci. Wypłata świadczenia „500+” od miesiąca czerwca 2022</w:t>
      </w:r>
      <w:r w:rsidR="00CE797B">
        <w:t xml:space="preserve"> </w:t>
      </w:r>
      <w:r>
        <w:t>r. realizowana jest przez ZUS.</w:t>
      </w:r>
    </w:p>
    <w:p w14:paraId="2504005F" w14:textId="092FE38B" w:rsidR="001167FC" w:rsidRPr="00614BE1" w:rsidRDefault="00BA4E8B" w:rsidP="005B0E58">
      <w:pPr>
        <w:pStyle w:val="Nagwek3"/>
      </w:pPr>
      <w:bookmarkStart w:id="36" w:name="_Toc136247475"/>
      <w:r w:rsidRPr="00614BE1">
        <w:t xml:space="preserve">Powiatowy Zespół ds. Orzekania o </w:t>
      </w:r>
      <w:r w:rsidR="005F235E">
        <w:t>N</w:t>
      </w:r>
      <w:r w:rsidRPr="00614BE1">
        <w:t>iepełnosprawności</w:t>
      </w:r>
      <w:r w:rsidR="0031552E" w:rsidRPr="00614BE1">
        <w:t>.</w:t>
      </w:r>
      <w:bookmarkEnd w:id="36"/>
    </w:p>
    <w:p w14:paraId="2B244BB1" w14:textId="15EDC5F0" w:rsidR="00410A3C" w:rsidRPr="003A162C" w:rsidRDefault="00410A3C" w:rsidP="00410A3C">
      <w:pPr>
        <w:spacing w:line="276" w:lineRule="auto"/>
        <w:rPr>
          <w:rFonts w:cs="Arial"/>
          <w:szCs w:val="24"/>
        </w:rPr>
      </w:pPr>
      <w:r w:rsidRPr="004D1267">
        <w:rPr>
          <w:rFonts w:cs="Arial"/>
          <w:szCs w:val="24"/>
        </w:rPr>
        <w:t>Powiatowy Zespół ds. Orzekania o Niepełnosprawności w Żywcu realizuje zadania określone w ustawie o rehabilitacji zawodowej i społecznej oraz zatrudnianiu osób niepełnosprawnych. W 202</w:t>
      </w:r>
      <w:r>
        <w:rPr>
          <w:rFonts w:cs="Arial"/>
          <w:szCs w:val="24"/>
        </w:rPr>
        <w:t>2</w:t>
      </w:r>
      <w:r w:rsidRPr="004D1267">
        <w:rPr>
          <w:rFonts w:cs="Arial"/>
          <w:szCs w:val="24"/>
        </w:rPr>
        <w:t xml:space="preserve"> r</w:t>
      </w:r>
      <w:r w:rsidR="00CE797B">
        <w:rPr>
          <w:rFonts w:cs="Arial"/>
          <w:szCs w:val="24"/>
        </w:rPr>
        <w:t>.</w:t>
      </w:r>
      <w:r w:rsidRPr="004D1267">
        <w:rPr>
          <w:rFonts w:cs="Arial"/>
          <w:szCs w:val="24"/>
        </w:rPr>
        <w:t xml:space="preserve"> przyjęto w sumie 2</w:t>
      </w:r>
      <w:r>
        <w:rPr>
          <w:rFonts w:cs="Arial"/>
          <w:szCs w:val="24"/>
        </w:rPr>
        <w:t xml:space="preserve"> 992 </w:t>
      </w:r>
      <w:r w:rsidRPr="004D1267">
        <w:rPr>
          <w:rFonts w:cs="Arial"/>
          <w:szCs w:val="24"/>
        </w:rPr>
        <w:t>wnios</w:t>
      </w:r>
      <w:r>
        <w:rPr>
          <w:rFonts w:cs="Arial"/>
          <w:szCs w:val="24"/>
        </w:rPr>
        <w:t>k</w:t>
      </w:r>
      <w:r w:rsidR="00A9473D">
        <w:rPr>
          <w:rFonts w:cs="Arial"/>
          <w:szCs w:val="24"/>
        </w:rPr>
        <w:t>ów</w:t>
      </w:r>
      <w:r>
        <w:rPr>
          <w:rFonts w:cs="Arial"/>
          <w:szCs w:val="24"/>
        </w:rPr>
        <w:t xml:space="preserve"> </w:t>
      </w:r>
      <w:r w:rsidRPr="003A162C">
        <w:rPr>
          <w:rFonts w:cs="Arial"/>
          <w:szCs w:val="24"/>
        </w:rPr>
        <w:t>o wydanie orzeczenia o stopniu niepełnosprawności,</w:t>
      </w:r>
      <w:r>
        <w:rPr>
          <w:rFonts w:cs="Arial"/>
          <w:szCs w:val="24"/>
        </w:rPr>
        <w:t xml:space="preserve"> w tym</w:t>
      </w:r>
      <w:r w:rsidR="00A9473D">
        <w:rPr>
          <w:rFonts w:cs="Arial"/>
          <w:szCs w:val="24"/>
        </w:rPr>
        <w:t>:</w:t>
      </w:r>
    </w:p>
    <w:p w14:paraId="2A789002" w14:textId="67DA46BB" w:rsidR="00410A3C" w:rsidRDefault="00410A3C">
      <w:pPr>
        <w:pStyle w:val="Akapitzlist"/>
        <w:numPr>
          <w:ilvl w:val="0"/>
          <w:numId w:val="56"/>
        </w:numPr>
      </w:pPr>
      <w:r>
        <w:t>2 652 wniosk</w:t>
      </w:r>
      <w:r w:rsidR="002C4271">
        <w:t>ów</w:t>
      </w:r>
      <w:r>
        <w:t xml:space="preserve"> od osób powyżej 16 roku życia</w:t>
      </w:r>
      <w:r w:rsidR="00A9473D">
        <w:t>,</w:t>
      </w:r>
    </w:p>
    <w:p w14:paraId="2853863A" w14:textId="229B0248" w:rsidR="00410A3C" w:rsidRDefault="00410A3C">
      <w:pPr>
        <w:pStyle w:val="Akapitzlist"/>
        <w:numPr>
          <w:ilvl w:val="0"/>
          <w:numId w:val="56"/>
        </w:numPr>
      </w:pPr>
      <w:r>
        <w:t>340 wniosków od osób do 16 roku życia (dzieci)</w:t>
      </w:r>
      <w:r w:rsidR="00A9473D">
        <w:t>.</w:t>
      </w:r>
    </w:p>
    <w:p w14:paraId="27512E6C" w14:textId="77777777" w:rsidR="00410A3C" w:rsidRDefault="00410A3C" w:rsidP="00410A3C">
      <w:r>
        <w:t>Dla osób powyżej 16 roku życia wydano 2219 orzeczeń, w tym:</w:t>
      </w:r>
    </w:p>
    <w:p w14:paraId="706EA66B" w14:textId="6CC4DA09" w:rsidR="00410A3C" w:rsidRDefault="00410A3C">
      <w:pPr>
        <w:pStyle w:val="Akapitzlist"/>
        <w:numPr>
          <w:ilvl w:val="0"/>
          <w:numId w:val="57"/>
        </w:numPr>
        <w:ind w:left="709" w:hanging="283"/>
      </w:pPr>
      <w:r>
        <w:t>2146 orzeczeń z określeniem stopnia niepełnosprawności</w:t>
      </w:r>
      <w:r w:rsidR="00A9473D">
        <w:t>,</w:t>
      </w:r>
    </w:p>
    <w:p w14:paraId="5FF3581F" w14:textId="64552856" w:rsidR="00410A3C" w:rsidRDefault="00410A3C">
      <w:pPr>
        <w:pStyle w:val="Akapitzlist"/>
        <w:numPr>
          <w:ilvl w:val="0"/>
          <w:numId w:val="57"/>
        </w:numPr>
        <w:ind w:left="709" w:hanging="283"/>
      </w:pPr>
      <w:r>
        <w:t>42 orzecze</w:t>
      </w:r>
      <w:r w:rsidR="00CE797B">
        <w:t>nia</w:t>
      </w:r>
      <w:r>
        <w:t xml:space="preserve"> o odmowie ustalenia stopnia niepełnosprawności</w:t>
      </w:r>
      <w:r w:rsidR="00A9473D">
        <w:t>,</w:t>
      </w:r>
    </w:p>
    <w:p w14:paraId="158883D7" w14:textId="5ED0B9B3" w:rsidR="00410A3C" w:rsidRDefault="00410A3C">
      <w:pPr>
        <w:pStyle w:val="Akapitzlist"/>
        <w:numPr>
          <w:ilvl w:val="0"/>
          <w:numId w:val="57"/>
        </w:numPr>
        <w:ind w:left="709" w:hanging="283"/>
      </w:pPr>
      <w:r>
        <w:t>31 orzeczeń o niezaliczeniu do osób niepełnosprawnych.</w:t>
      </w:r>
    </w:p>
    <w:p w14:paraId="31369C22" w14:textId="77777777" w:rsidR="00410A3C" w:rsidRDefault="00410A3C" w:rsidP="00410A3C">
      <w:r>
        <w:t>Dla osób do 16 roku życia wydano 289 orzeczeń, w tym:</w:t>
      </w:r>
    </w:p>
    <w:p w14:paraId="171093B4" w14:textId="3484B4AC" w:rsidR="00410A3C" w:rsidRDefault="00410A3C">
      <w:pPr>
        <w:pStyle w:val="Akapitzlist"/>
        <w:numPr>
          <w:ilvl w:val="0"/>
          <w:numId w:val="58"/>
        </w:numPr>
      </w:pPr>
      <w:r>
        <w:t>267 orzecze</w:t>
      </w:r>
      <w:r w:rsidR="002C4271">
        <w:t>ń</w:t>
      </w:r>
      <w:r>
        <w:t xml:space="preserve"> o zaliczeniu do osób niepełnosprawnych</w:t>
      </w:r>
      <w:r w:rsidR="00A9473D">
        <w:t>,</w:t>
      </w:r>
    </w:p>
    <w:p w14:paraId="71FF2193" w14:textId="28F45F18" w:rsidR="00410A3C" w:rsidRDefault="00410A3C">
      <w:pPr>
        <w:pStyle w:val="Akapitzlist"/>
        <w:numPr>
          <w:ilvl w:val="0"/>
          <w:numId w:val="58"/>
        </w:numPr>
      </w:pPr>
      <w:r>
        <w:t>2 orzecze</w:t>
      </w:r>
      <w:r w:rsidR="00CE797B">
        <w:t>nia</w:t>
      </w:r>
      <w:r>
        <w:t xml:space="preserve"> o odmowie ustalenia niepełnosprawności</w:t>
      </w:r>
      <w:r w:rsidR="00A9473D">
        <w:t>,</w:t>
      </w:r>
    </w:p>
    <w:p w14:paraId="63B805A7" w14:textId="7B2623AB" w:rsidR="00410A3C" w:rsidRDefault="00410A3C">
      <w:pPr>
        <w:pStyle w:val="Akapitzlist"/>
        <w:numPr>
          <w:ilvl w:val="0"/>
          <w:numId w:val="58"/>
        </w:numPr>
      </w:pPr>
      <w:r>
        <w:t>20 orzeczeń o niezaliczeniu do osób niepełnosprawnych.</w:t>
      </w:r>
    </w:p>
    <w:p w14:paraId="25BDBE3F" w14:textId="53CFC335" w:rsidR="00410A3C" w:rsidRDefault="00410A3C" w:rsidP="00410A3C">
      <w:r>
        <w:t>W 2022 roku wydano 363 legitymacj</w:t>
      </w:r>
      <w:r w:rsidR="00CE797B">
        <w:t>i</w:t>
      </w:r>
      <w:r>
        <w:t xml:space="preserve"> dla osób niepełnosprawnych, w tym:</w:t>
      </w:r>
    </w:p>
    <w:p w14:paraId="7B3843E9" w14:textId="6480A756" w:rsidR="00410A3C" w:rsidRDefault="00410A3C">
      <w:pPr>
        <w:pStyle w:val="Akapitzlist"/>
        <w:numPr>
          <w:ilvl w:val="1"/>
          <w:numId w:val="59"/>
        </w:numPr>
      </w:pPr>
      <w:r>
        <w:lastRenderedPageBreak/>
        <w:t>41 legitymacji dzieciom przed 16 rokiem życia na podstawie ważnych orzeczeń o niepełnosprawności</w:t>
      </w:r>
      <w:r w:rsidR="00A9473D">
        <w:t>,</w:t>
      </w:r>
    </w:p>
    <w:p w14:paraId="3892375C" w14:textId="36A07B57" w:rsidR="00410A3C" w:rsidRDefault="00410A3C">
      <w:pPr>
        <w:pStyle w:val="Akapitzlist"/>
        <w:numPr>
          <w:ilvl w:val="1"/>
          <w:numId w:val="59"/>
        </w:numPr>
      </w:pPr>
      <w:r>
        <w:t>322 legitymacji osobom po 16 roku życia na podstawie ważnych orzeczeń o stopniu niepełnosprawności.</w:t>
      </w:r>
    </w:p>
    <w:p w14:paraId="5C6285AF" w14:textId="7F2C163B" w:rsidR="00410A3C" w:rsidRDefault="00410A3C" w:rsidP="00410A3C">
      <w:r>
        <w:t xml:space="preserve">Legitymacje są wystawiane na okres ważności orzeczenia o niepełnosprawności, stopniu niepełnosprawności lub o wskazaniach do ulg i uprawnień. Okres ich ważności jednak nie </w:t>
      </w:r>
      <w:r w:rsidR="00CE797B">
        <w:t>jest</w:t>
      </w:r>
      <w:r>
        <w:t xml:space="preserve"> dłuższy niż 5 lat (w przypadku legitymacji dokumentujących niepełnosprawność) lub 10 lat (w przypadku legitymacji dokumentujących stopień niepełnosprawności wystawionych osobom, które nie ukończyły 60 rok</w:t>
      </w:r>
      <w:r w:rsidR="00CE797B">
        <w:t>u</w:t>
      </w:r>
      <w:r>
        <w:t xml:space="preserve"> życia).</w:t>
      </w:r>
    </w:p>
    <w:p w14:paraId="4AAF6C6E" w14:textId="77777777" w:rsidR="00410A3C" w:rsidRDefault="00410A3C" w:rsidP="00410A3C">
      <w:r>
        <w:t>Powiatowy Zespół do Spraw Orzekania o Niepełnosprawności w Żywcu wydał w 2022 roku 503 karty parkingowe:</w:t>
      </w:r>
    </w:p>
    <w:p w14:paraId="46DF9A57" w14:textId="595DD6FC" w:rsidR="00410A3C" w:rsidRDefault="00410A3C">
      <w:pPr>
        <w:pStyle w:val="Akapitzlist"/>
        <w:numPr>
          <w:ilvl w:val="1"/>
          <w:numId w:val="60"/>
        </w:numPr>
      </w:pPr>
      <w:r>
        <w:t>498 dla osób niepełnosprawnych,</w:t>
      </w:r>
    </w:p>
    <w:p w14:paraId="0B30E868" w14:textId="5A7B1D19" w:rsidR="00410A3C" w:rsidRDefault="00410A3C">
      <w:pPr>
        <w:pStyle w:val="Akapitzlist"/>
        <w:numPr>
          <w:ilvl w:val="1"/>
          <w:numId w:val="60"/>
        </w:numPr>
      </w:pPr>
      <w:r>
        <w:t>5 dla placówek.</w:t>
      </w:r>
    </w:p>
    <w:p w14:paraId="6E50875D" w14:textId="1F5FD042" w:rsidR="00410A3C" w:rsidRDefault="00410A3C" w:rsidP="00410A3C">
      <w:r>
        <w:t>Działalność Zespołu ds. Orzekania o Niepełnosprawności w Żywcu została sfinansowana w całości ze środków przekazanych przez Wojewodę Śląskiego z budżetu państwa w kwocie 566 136,00 zł.</w:t>
      </w:r>
    </w:p>
    <w:p w14:paraId="70DDE6B6" w14:textId="77777777" w:rsidR="0067162D" w:rsidRDefault="00956AAA" w:rsidP="0067162D">
      <w:pPr>
        <w:spacing w:line="276" w:lineRule="auto"/>
        <w:rPr>
          <w:rFonts w:cs="Arial"/>
          <w:i/>
          <w:iCs/>
        </w:rPr>
        <w:sectPr w:rsidR="0067162D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>(Dane na dzień opracowywania raportu z Powiatowego Centrum Pomocy Rodzinie w Żywcu</w:t>
      </w:r>
      <w:r w:rsidR="00EA7CBF">
        <w:rPr>
          <w:rFonts w:cs="Arial"/>
          <w:i/>
          <w:iCs/>
        </w:rPr>
        <w:t>, Domu Pomocy Społecznej w Żywcu oraz Placówki Opiekuńczo – Wychowawczej w Żywcu</w:t>
      </w:r>
      <w:r w:rsidRPr="0062280A">
        <w:rPr>
          <w:rFonts w:cs="Arial"/>
          <w:i/>
          <w:iCs/>
        </w:rPr>
        <w:t>).</w:t>
      </w:r>
    </w:p>
    <w:p w14:paraId="04680859" w14:textId="77777777" w:rsidR="00C7649B" w:rsidRPr="00614BE1" w:rsidRDefault="007F2B35" w:rsidP="00FD319F">
      <w:pPr>
        <w:pStyle w:val="Nagwek2"/>
      </w:pPr>
      <w:bookmarkStart w:id="37" w:name="_Toc136247476"/>
      <w:r w:rsidRPr="00614BE1">
        <w:lastRenderedPageBreak/>
        <w:t>Rynek pracy</w:t>
      </w:r>
      <w:r w:rsidR="0031552E" w:rsidRPr="00614BE1">
        <w:t>.</w:t>
      </w:r>
      <w:bookmarkEnd w:id="37"/>
    </w:p>
    <w:p w14:paraId="5F9584FF" w14:textId="2F439A21" w:rsidR="004003A4" w:rsidRPr="0001040F" w:rsidRDefault="00DD5AC6" w:rsidP="004003A4">
      <w:pPr>
        <w:pStyle w:val="Tekstpodstawowy"/>
        <w:spacing w:before="2" w:line="276" w:lineRule="auto"/>
        <w:ind w:left="116" w:right="121"/>
        <w:rPr>
          <w:rFonts w:cs="Arial"/>
          <w:szCs w:val="24"/>
        </w:rPr>
      </w:pPr>
      <w:r w:rsidRPr="00956885">
        <w:rPr>
          <w:rFonts w:cs="Arial"/>
          <w:szCs w:val="24"/>
        </w:rPr>
        <w:t>Powiatowy Urząd Pracy w Żywcu w 2022 r</w:t>
      </w:r>
      <w:r w:rsidR="00CE797B">
        <w:rPr>
          <w:rFonts w:cs="Arial"/>
          <w:szCs w:val="24"/>
        </w:rPr>
        <w:t>.</w:t>
      </w:r>
      <w:r w:rsidRPr="00956885">
        <w:rPr>
          <w:rFonts w:cs="Arial"/>
          <w:szCs w:val="24"/>
        </w:rPr>
        <w:t xml:space="preserve"> realizował dotychczasowe zadania w zakresie promocji zatrudnienia, łagodzenia skutków bezrobocia oraz aktywizacji zawodowej poprzez wsparcie osób bezrobotnych i poszukujących pracy.</w:t>
      </w:r>
      <w:r w:rsidR="004003A4" w:rsidRPr="0001040F">
        <w:rPr>
          <w:rFonts w:cs="Arial"/>
          <w:szCs w:val="24"/>
        </w:rPr>
        <w:t xml:space="preserve"> </w:t>
      </w:r>
    </w:p>
    <w:p w14:paraId="1C6B7AE5" w14:textId="620C7C8A" w:rsidR="006C69E0" w:rsidRPr="00614BE1" w:rsidRDefault="00DB7235" w:rsidP="005B0E58">
      <w:pPr>
        <w:pStyle w:val="Nagwek3"/>
        <w:numPr>
          <w:ilvl w:val="0"/>
          <w:numId w:val="22"/>
        </w:numPr>
      </w:pPr>
      <w:bookmarkStart w:id="38" w:name="_Toc136247477"/>
      <w:r>
        <w:t>A</w:t>
      </w:r>
      <w:r w:rsidR="006C69E0" w:rsidRPr="00614BE1">
        <w:t>ktywizacj</w:t>
      </w:r>
      <w:r>
        <w:t>a</w:t>
      </w:r>
      <w:r w:rsidR="006C69E0" w:rsidRPr="00614BE1">
        <w:t xml:space="preserve"> osób bezrobotnych oraz wsparcie przedsiębiorców</w:t>
      </w:r>
      <w:r w:rsidR="006074C1">
        <w:t>.</w:t>
      </w:r>
      <w:bookmarkEnd w:id="38"/>
    </w:p>
    <w:p w14:paraId="29A08F90" w14:textId="656A1604" w:rsidR="00DD5AC6" w:rsidRPr="00F84F6A" w:rsidRDefault="00DD5AC6" w:rsidP="00DD5AC6">
      <w:pPr>
        <w:spacing w:line="276" w:lineRule="auto"/>
        <w:rPr>
          <w:rFonts w:cs="Arial"/>
          <w:szCs w:val="24"/>
        </w:rPr>
      </w:pPr>
      <w:r w:rsidRPr="00F84F6A">
        <w:rPr>
          <w:rFonts w:cs="Arial"/>
          <w:szCs w:val="24"/>
        </w:rPr>
        <w:t>Na podstawie danych uzyskanych z Powiatowego Urzędu Pracy w Żywcu łączna kwota środków wydatkowanych w ramach Funduszu Pracy oraz projektów współfinansowanych ze środków zewnętrznych na zadania związane z rynkiem pracy wyniosła 14 677 283,69 zł., w tym na:</w:t>
      </w:r>
    </w:p>
    <w:p w14:paraId="0FB054A4" w14:textId="77777777" w:rsidR="00DD5AC6" w:rsidRPr="00CE797B" w:rsidRDefault="00DD5AC6">
      <w:pPr>
        <w:pStyle w:val="Akapitzlist"/>
        <w:numPr>
          <w:ilvl w:val="0"/>
          <w:numId w:val="28"/>
        </w:numPr>
        <w:spacing w:line="276" w:lineRule="auto"/>
        <w:contextualSpacing w:val="0"/>
        <w:rPr>
          <w:rStyle w:val="Uwydatnienie"/>
          <w:rFonts w:ascii="Arial" w:hAnsi="Arial" w:cs="Arial"/>
          <w:b w:val="0"/>
          <w:iCs w:val="0"/>
          <w:sz w:val="24"/>
          <w:szCs w:val="24"/>
        </w:rPr>
      </w:pPr>
      <w:r w:rsidRPr="00CE797B">
        <w:rPr>
          <w:rStyle w:val="Uwydatnienie"/>
          <w:rFonts w:ascii="Arial" w:hAnsi="Arial" w:cs="Arial"/>
          <w:b w:val="0"/>
          <w:sz w:val="24"/>
          <w:szCs w:val="24"/>
        </w:rPr>
        <w:t>współpracę z działającym na terenie Powiatu Żywieckiego Centrum Integracji Społecznej; refundacja świadczeń integracyjnych dla ok. 50 uczestników,</w:t>
      </w:r>
    </w:p>
    <w:p w14:paraId="7AABDC6F" w14:textId="4CA9E3FE" w:rsidR="00DD5AC6" w:rsidRPr="00F84F6A" w:rsidRDefault="00DD5AC6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cs="Arial"/>
          <w:szCs w:val="24"/>
        </w:rPr>
      </w:pPr>
      <w:r w:rsidRPr="00F84F6A">
        <w:rPr>
          <w:rFonts w:cs="Arial"/>
          <w:szCs w:val="24"/>
        </w:rPr>
        <w:t>dofinansowanie w ramach Krajowego Funduszu Szkoleniowego pracodawcom z terenu Powiatu Żywieckiego wydatków poniesionych na przekwalifikowanie lub aktualizację wiedzy i umiejętności dla 180 osób</w:t>
      </w:r>
      <w:r w:rsidR="00F84F6A">
        <w:rPr>
          <w:rFonts w:cs="Arial"/>
          <w:szCs w:val="24"/>
        </w:rPr>
        <w:t>,</w:t>
      </w:r>
    </w:p>
    <w:p w14:paraId="2E348BC1" w14:textId="77777777" w:rsidR="00DD5AC6" w:rsidRPr="00F84F6A" w:rsidRDefault="00DD5AC6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cs="Arial"/>
          <w:szCs w:val="24"/>
        </w:rPr>
      </w:pPr>
      <w:r w:rsidRPr="00F84F6A">
        <w:rPr>
          <w:rFonts w:cs="Arial"/>
          <w:szCs w:val="24"/>
        </w:rPr>
        <w:t>aktywizację łącznie dla 1199 osób bezrobotnych w stosunku do których zastosowano następujące formy wsparcia:</w:t>
      </w:r>
    </w:p>
    <w:p w14:paraId="30E247A7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szkolenia – 240 osób,</w:t>
      </w:r>
    </w:p>
    <w:p w14:paraId="73E391A7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staże – 421 osób,</w:t>
      </w:r>
    </w:p>
    <w:p w14:paraId="7C57B883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bon na zasiedlenie –20 osób,</w:t>
      </w:r>
    </w:p>
    <w:p w14:paraId="4C4E7BBD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bon szkoleniowy – 20 osób,</w:t>
      </w:r>
    </w:p>
    <w:p w14:paraId="79EDEF21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bon zatrudnieniowy – 4 osoby,</w:t>
      </w:r>
    </w:p>
    <w:p w14:paraId="37FBAD4A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prace społecznie użyteczne – 50 osób,</w:t>
      </w:r>
    </w:p>
    <w:p w14:paraId="4D33C3BA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prace interwencyjne – 74 osoby,</w:t>
      </w:r>
    </w:p>
    <w:p w14:paraId="55E89A39" w14:textId="07562A78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textAlignment w:val="baseline"/>
        <w:rPr>
          <w:rFonts w:cs="Arial"/>
          <w:szCs w:val="24"/>
        </w:rPr>
      </w:pPr>
      <w:r w:rsidRPr="00F84F6A">
        <w:rPr>
          <w:rFonts w:cs="Arial"/>
          <w:szCs w:val="24"/>
        </w:rPr>
        <w:t>roboty publiczne – 1 osoba</w:t>
      </w:r>
      <w:r w:rsidR="00CE797B">
        <w:rPr>
          <w:rFonts w:cs="Arial"/>
          <w:szCs w:val="24"/>
        </w:rPr>
        <w:t>,</w:t>
      </w:r>
    </w:p>
    <w:p w14:paraId="57716CE0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rPr>
          <w:rFonts w:cs="Arial"/>
          <w:szCs w:val="24"/>
        </w:rPr>
      </w:pPr>
      <w:r w:rsidRPr="00F84F6A">
        <w:rPr>
          <w:rFonts w:cs="Arial"/>
          <w:szCs w:val="24"/>
        </w:rPr>
        <w:t>przyznanie jednorazowo środków na podjęcie działalności gospodarczej – 289 osób,</w:t>
      </w:r>
    </w:p>
    <w:p w14:paraId="356AA3FE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rPr>
          <w:rFonts w:cs="Arial"/>
          <w:szCs w:val="24"/>
        </w:rPr>
      </w:pPr>
      <w:r w:rsidRPr="00F84F6A">
        <w:rPr>
          <w:rFonts w:cs="Arial"/>
          <w:szCs w:val="24"/>
        </w:rPr>
        <w:t>refundacja kosztów wyposażenia lub doposażenia stanowiska pracy – 74 osoby,</w:t>
      </w:r>
    </w:p>
    <w:p w14:paraId="57222036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rPr>
          <w:rFonts w:cs="Arial"/>
          <w:szCs w:val="24"/>
        </w:rPr>
      </w:pPr>
      <w:r w:rsidRPr="00F84F6A">
        <w:rPr>
          <w:rFonts w:cs="Arial"/>
          <w:szCs w:val="24"/>
        </w:rPr>
        <w:t>studia podyplomowe – 1 osoba,</w:t>
      </w:r>
    </w:p>
    <w:p w14:paraId="533AA8C2" w14:textId="77777777" w:rsidR="00DD5AC6" w:rsidRPr="00F84F6A" w:rsidRDefault="00DD5AC6">
      <w:pPr>
        <w:widowControl w:val="0"/>
        <w:numPr>
          <w:ilvl w:val="0"/>
          <w:numId w:val="29"/>
        </w:numPr>
        <w:suppressAutoHyphens/>
        <w:spacing w:line="276" w:lineRule="auto"/>
        <w:ind w:left="993"/>
        <w:rPr>
          <w:rFonts w:cs="Arial"/>
          <w:szCs w:val="24"/>
        </w:rPr>
      </w:pPr>
      <w:r w:rsidRPr="00F84F6A">
        <w:rPr>
          <w:rFonts w:cs="Arial"/>
          <w:szCs w:val="24"/>
        </w:rPr>
        <w:t>refundacja dla 4 podmiotów części wypłaconego wynagrodzenia oraz składek ZUS za zatrudnienie 5 absolwentów CIS w ramach zatrudnienia wspieranego.</w:t>
      </w:r>
    </w:p>
    <w:p w14:paraId="328EA07C" w14:textId="1E1E0B45" w:rsidR="00DD5AC6" w:rsidRPr="00F84F6A" w:rsidRDefault="00DD5AC6" w:rsidP="00DD5AC6">
      <w:pPr>
        <w:widowControl w:val="0"/>
        <w:suppressAutoHyphens/>
        <w:spacing w:line="276" w:lineRule="auto"/>
        <w:rPr>
          <w:rFonts w:cs="Arial"/>
          <w:szCs w:val="24"/>
        </w:rPr>
      </w:pPr>
      <w:r w:rsidRPr="00F84F6A">
        <w:rPr>
          <w:rFonts w:cs="Arial"/>
          <w:szCs w:val="24"/>
        </w:rPr>
        <w:t xml:space="preserve">Dodatkowo w ramach wsparcia przedsiębiorców w związku z elementami tarczy antykryzysowej COVID – 19 wypłacono 10 000,00 zł na tzw. dotację na pokrycie bieżących kosztów prowadzenia działalności gospodarczej </w:t>
      </w:r>
      <w:proofErr w:type="spellStart"/>
      <w:r w:rsidRPr="00F84F6A">
        <w:rPr>
          <w:rFonts w:cs="Arial"/>
          <w:szCs w:val="24"/>
        </w:rPr>
        <w:t>mikroprzedsiębiorcy</w:t>
      </w:r>
      <w:proofErr w:type="spellEnd"/>
      <w:r w:rsidRPr="00F84F6A">
        <w:rPr>
          <w:rFonts w:cs="Arial"/>
          <w:szCs w:val="24"/>
        </w:rPr>
        <w:t xml:space="preserve"> i </w:t>
      </w:r>
      <w:r w:rsidRPr="00F84F6A">
        <w:rPr>
          <w:rFonts w:cs="Arial"/>
          <w:szCs w:val="24"/>
        </w:rPr>
        <w:lastRenderedPageBreak/>
        <w:t>małego przedsiębiorcy przyznanej na podstawie rozporządzenia w sprawie wsparcia uczestników obrotu gospodarczego poszkodowanych w skutek pandemii COVID -19</w:t>
      </w:r>
      <w:r w:rsidR="002C4271">
        <w:rPr>
          <w:rFonts w:cs="Arial"/>
          <w:szCs w:val="24"/>
        </w:rPr>
        <w:t>.</w:t>
      </w:r>
    </w:p>
    <w:p w14:paraId="652F8822" w14:textId="0477C892" w:rsidR="00F84F6A" w:rsidRDefault="00F84F6A" w:rsidP="005B0E58">
      <w:pPr>
        <w:pStyle w:val="Nagwek3"/>
      </w:pPr>
      <w:bookmarkStart w:id="39" w:name="_Toc136247478"/>
      <w:r>
        <w:t>P</w:t>
      </w:r>
      <w:r w:rsidRPr="00956885">
        <w:t xml:space="preserve">rojekt pilotażowy “Indywidualizacja od nowa –podejście </w:t>
      </w:r>
      <w:proofErr w:type="spellStart"/>
      <w:r w:rsidRPr="00956885">
        <w:t>case</w:t>
      </w:r>
      <w:proofErr w:type="spellEnd"/>
      <w:r w:rsidRPr="00956885">
        <w:t xml:space="preserve"> management w PSZ województwa śląskiego”</w:t>
      </w:r>
      <w:r>
        <w:t>.</w:t>
      </w:r>
      <w:bookmarkEnd w:id="39"/>
    </w:p>
    <w:p w14:paraId="5BA9B9D1" w14:textId="20B041E1" w:rsidR="00F84F6A" w:rsidRPr="00956885" w:rsidRDefault="00F84F6A" w:rsidP="00CE797B">
      <w:pPr>
        <w:spacing w:line="276" w:lineRule="auto"/>
        <w:rPr>
          <w:rFonts w:cs="Arial"/>
          <w:bCs/>
        </w:rPr>
      </w:pPr>
      <w:r w:rsidRPr="00956885">
        <w:rPr>
          <w:rFonts w:cs="Arial"/>
          <w:bCs/>
          <w:szCs w:val="24"/>
        </w:rPr>
        <w:t xml:space="preserve">Powiatowy Urząd Pracy w Żywcu w okresie od </w:t>
      </w:r>
      <w:r w:rsidR="00CE797B">
        <w:rPr>
          <w:rFonts w:cs="Arial"/>
          <w:bCs/>
          <w:szCs w:val="24"/>
        </w:rPr>
        <w:t>grudnia 2021 do grudnia 2022</w:t>
      </w:r>
      <w:r w:rsidRPr="00956885">
        <w:rPr>
          <w:rFonts w:cs="Arial"/>
          <w:bCs/>
          <w:szCs w:val="24"/>
        </w:rPr>
        <w:t xml:space="preserve"> </w:t>
      </w:r>
      <w:r w:rsidRPr="00956885">
        <w:rPr>
          <w:rFonts w:eastAsia="Times New Roman" w:cs="Arial"/>
          <w:szCs w:val="24"/>
          <w:lang w:val="it-IT" w:eastAsia="ar-SA"/>
        </w:rPr>
        <w:t>we współpracy z Wojewódzkim Urzędem Pracy – Koordynatorem oraz partnerami</w:t>
      </w:r>
      <w:r w:rsidR="00CE797B">
        <w:rPr>
          <w:rFonts w:eastAsia="Times New Roman" w:cs="Arial"/>
          <w:szCs w:val="24"/>
          <w:lang w:val="it-IT" w:eastAsia="ar-SA"/>
        </w:rPr>
        <w:t xml:space="preserve"> (</w:t>
      </w:r>
      <w:r w:rsidRPr="00CE797B">
        <w:rPr>
          <w:rFonts w:eastAsia="Times New Roman" w:cs="Arial"/>
          <w:szCs w:val="24"/>
          <w:lang w:val="it-IT" w:eastAsia="ar-SA"/>
        </w:rPr>
        <w:t>Powiatowym</w:t>
      </w:r>
      <w:r w:rsidR="00CE797B">
        <w:rPr>
          <w:rFonts w:eastAsia="Times New Roman" w:cs="Arial"/>
          <w:szCs w:val="24"/>
          <w:lang w:val="it-IT" w:eastAsia="ar-SA"/>
        </w:rPr>
        <w:t>i</w:t>
      </w:r>
      <w:r w:rsidRPr="00CE797B">
        <w:rPr>
          <w:rFonts w:eastAsia="Times New Roman" w:cs="Arial"/>
          <w:szCs w:val="24"/>
          <w:lang w:val="it-IT" w:eastAsia="ar-SA"/>
        </w:rPr>
        <w:t xml:space="preserve"> Urzęd</w:t>
      </w:r>
      <w:r w:rsidR="00CE797B">
        <w:rPr>
          <w:rFonts w:eastAsia="Times New Roman" w:cs="Arial"/>
          <w:szCs w:val="24"/>
          <w:lang w:val="it-IT" w:eastAsia="ar-SA"/>
        </w:rPr>
        <w:t>ami</w:t>
      </w:r>
      <w:r w:rsidRPr="00CE797B">
        <w:rPr>
          <w:rFonts w:eastAsia="Times New Roman" w:cs="Arial"/>
          <w:szCs w:val="24"/>
          <w:lang w:val="it-IT" w:eastAsia="ar-SA"/>
        </w:rPr>
        <w:t xml:space="preserve"> Pracy w Kłobucku, </w:t>
      </w:r>
      <w:r w:rsidRPr="00F84F6A">
        <w:rPr>
          <w:rFonts w:eastAsia="Times New Roman" w:cs="Arial"/>
          <w:szCs w:val="24"/>
          <w:lang w:val="it-IT" w:eastAsia="ar-SA"/>
        </w:rPr>
        <w:t>w Raciborzu</w:t>
      </w:r>
      <w:r w:rsidR="00CE797B">
        <w:rPr>
          <w:rFonts w:eastAsia="Times New Roman" w:cs="Arial"/>
          <w:szCs w:val="24"/>
          <w:lang w:val="it-IT" w:eastAsia="ar-SA"/>
        </w:rPr>
        <w:t xml:space="preserve"> oraz w T</w:t>
      </w:r>
      <w:r w:rsidRPr="00F84F6A">
        <w:rPr>
          <w:rFonts w:eastAsia="Times New Roman" w:cs="Arial"/>
          <w:szCs w:val="24"/>
          <w:lang w:val="it-IT" w:eastAsia="ar-SA"/>
        </w:rPr>
        <w:t>arnowskich Górach</w:t>
      </w:r>
      <w:r w:rsidR="00CE797B">
        <w:rPr>
          <w:rFonts w:eastAsia="Times New Roman" w:cs="Arial"/>
          <w:szCs w:val="24"/>
          <w:lang w:val="it-IT" w:eastAsia="ar-SA"/>
        </w:rPr>
        <w:t>)</w:t>
      </w:r>
      <w:r w:rsidRPr="00F84F6A">
        <w:rPr>
          <w:rFonts w:eastAsia="Times New Roman" w:cs="Arial"/>
          <w:szCs w:val="24"/>
          <w:lang w:val="it-IT" w:eastAsia="ar-SA"/>
        </w:rPr>
        <w:t xml:space="preserve"> </w:t>
      </w:r>
      <w:r w:rsidRPr="00956885">
        <w:rPr>
          <w:rFonts w:cs="Arial"/>
          <w:bCs/>
        </w:rPr>
        <w:t xml:space="preserve">realizował </w:t>
      </w:r>
      <w:bookmarkStart w:id="40" w:name="_Hlk134438899"/>
      <w:r w:rsidRPr="00956885">
        <w:rPr>
          <w:rFonts w:cs="Arial"/>
          <w:bCs/>
        </w:rPr>
        <w:t xml:space="preserve">projekt pilotażowy “Indywidualizacja od nowa –podejście </w:t>
      </w:r>
      <w:proofErr w:type="spellStart"/>
      <w:r w:rsidRPr="00956885">
        <w:rPr>
          <w:rFonts w:cs="Arial"/>
          <w:bCs/>
        </w:rPr>
        <w:t>case</w:t>
      </w:r>
      <w:proofErr w:type="spellEnd"/>
      <w:r w:rsidRPr="00956885">
        <w:rPr>
          <w:rFonts w:cs="Arial"/>
          <w:bCs/>
        </w:rPr>
        <w:t xml:space="preserve"> management w PSZ województwa śląskiego”</w:t>
      </w:r>
      <w:bookmarkEnd w:id="40"/>
      <w:r w:rsidRPr="00956885">
        <w:rPr>
          <w:rFonts w:cs="Arial"/>
          <w:bCs/>
        </w:rPr>
        <w:t xml:space="preserve"> finansowany ze środków Funduszu Pracy.</w:t>
      </w:r>
    </w:p>
    <w:p w14:paraId="194A8089" w14:textId="3C1AA458" w:rsidR="00F84F6A" w:rsidRPr="00956885" w:rsidRDefault="00F84F6A" w:rsidP="00F84F6A">
      <w:pPr>
        <w:pStyle w:val="Akapitzlist"/>
        <w:spacing w:line="276" w:lineRule="auto"/>
        <w:ind w:left="0"/>
        <w:rPr>
          <w:rFonts w:cs="Arial"/>
          <w:szCs w:val="24"/>
          <w:lang w:val="it-IT"/>
        </w:rPr>
      </w:pPr>
      <w:r w:rsidRPr="00956885">
        <w:rPr>
          <w:rFonts w:cs="Arial"/>
          <w:bCs/>
          <w:szCs w:val="24"/>
        </w:rPr>
        <w:t xml:space="preserve">W ramach projektu osoby długotrwale bezrobotne, które nie posiadały kwalifikacji lub były one nieaktualne </w:t>
      </w:r>
      <w:r w:rsidR="00CE797B">
        <w:rPr>
          <w:rFonts w:cs="Arial"/>
          <w:bCs/>
          <w:szCs w:val="24"/>
        </w:rPr>
        <w:t>albo</w:t>
      </w:r>
      <w:r w:rsidRPr="00956885">
        <w:rPr>
          <w:rFonts w:cs="Arial"/>
          <w:bCs/>
          <w:szCs w:val="24"/>
        </w:rPr>
        <w:t xml:space="preserve"> </w:t>
      </w:r>
      <w:r w:rsidRPr="00956885">
        <w:rPr>
          <w:rFonts w:cs="Arial"/>
          <w:szCs w:val="24"/>
          <w:lang w:val="it-IT"/>
        </w:rPr>
        <w:t xml:space="preserve">nieadekwatne do potrzeb rynku pracy, mogły </w:t>
      </w:r>
      <w:r w:rsidRPr="00956885">
        <w:rPr>
          <w:rFonts w:cs="Arial"/>
          <w:bCs/>
          <w:szCs w:val="24"/>
        </w:rPr>
        <w:t>skorzystać z opieki doradcy zawodowego, wsparcia psychologicznego, wziąć udział w wybranym przez siebie szkoleniu oraz odbyć staż na którym w praktyce, można było wykorzystać uzyskaną wiedzę. Ponadto w ramach przysługującego grantu uczestnicy mogli zakupić nową garderobę lub skorzystać z usług fryzjerskich czy</w:t>
      </w:r>
      <w:r>
        <w:rPr>
          <w:rFonts w:cs="Arial"/>
          <w:bCs/>
          <w:szCs w:val="24"/>
        </w:rPr>
        <w:t xml:space="preserve"> </w:t>
      </w:r>
      <w:r w:rsidRPr="00956885">
        <w:rPr>
          <w:rFonts w:cs="Arial"/>
          <w:bCs/>
          <w:szCs w:val="24"/>
        </w:rPr>
        <w:t>kosmetycznych</w:t>
      </w:r>
      <w:r w:rsidR="00CE797B">
        <w:rPr>
          <w:rFonts w:cs="Arial"/>
          <w:bCs/>
          <w:szCs w:val="24"/>
        </w:rPr>
        <w:t>.</w:t>
      </w:r>
    </w:p>
    <w:p w14:paraId="5A31DA0A" w14:textId="704FDC1E" w:rsidR="00F84F6A" w:rsidRPr="00956885" w:rsidRDefault="00CE797B" w:rsidP="00F84F6A">
      <w:pPr>
        <w:spacing w:line="276" w:lineRule="auto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W ramach projektu </w:t>
      </w:r>
      <w:r w:rsidR="00F84F6A" w:rsidRPr="00956885">
        <w:rPr>
          <w:rFonts w:cs="Arial"/>
          <w:bCs/>
          <w:szCs w:val="24"/>
        </w:rPr>
        <w:t xml:space="preserve">Powiatowy Urząd Pracy w Żywcu </w:t>
      </w:r>
      <w:r w:rsidR="00F84F6A" w:rsidRPr="00956885">
        <w:rPr>
          <w:rFonts w:cs="Arial"/>
          <w:szCs w:val="24"/>
        </w:rPr>
        <w:t>zorganizował dla 10 uczestników indywidualne szkolenia w wybranej przez nich tematyce:</w:t>
      </w:r>
    </w:p>
    <w:p w14:paraId="45869C68" w14:textId="50BA113A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opiekun osób starszych – 2 osoby</w:t>
      </w:r>
      <w:r>
        <w:rPr>
          <w:rFonts w:cs="Arial"/>
          <w:szCs w:val="24"/>
        </w:rPr>
        <w:t>,</w:t>
      </w:r>
    </w:p>
    <w:p w14:paraId="582B1566" w14:textId="160341B9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kurs kosmetyczny z elementami wizażu i stylizacji paznokci – 1 osoba</w:t>
      </w:r>
      <w:r>
        <w:rPr>
          <w:rFonts w:cs="Arial"/>
          <w:szCs w:val="24"/>
        </w:rPr>
        <w:t>,</w:t>
      </w:r>
    </w:p>
    <w:p w14:paraId="07E0DF2C" w14:textId="27B12D04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kasjer sprzedawca z obsługa kasy fiskalnej – 3 osoby</w:t>
      </w:r>
      <w:r>
        <w:rPr>
          <w:rFonts w:cs="Arial"/>
          <w:szCs w:val="24"/>
        </w:rPr>
        <w:t>,</w:t>
      </w:r>
    </w:p>
    <w:p w14:paraId="58DE4ACA" w14:textId="755FF916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spawanie metodą MAG/TIG – 2 osoby</w:t>
      </w:r>
      <w:r>
        <w:rPr>
          <w:rFonts w:cs="Arial"/>
          <w:szCs w:val="24"/>
        </w:rPr>
        <w:t>,</w:t>
      </w:r>
    </w:p>
    <w:p w14:paraId="62E7FCE0" w14:textId="21A8F8AE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stylizacja paznokci – 1 osoba</w:t>
      </w:r>
      <w:r>
        <w:rPr>
          <w:rFonts w:cs="Arial"/>
          <w:szCs w:val="24"/>
        </w:rPr>
        <w:t>,</w:t>
      </w:r>
    </w:p>
    <w:p w14:paraId="78DD00E0" w14:textId="138E0A87" w:rsidR="00F84F6A" w:rsidRPr="00956885" w:rsidRDefault="00F84F6A">
      <w:pPr>
        <w:pStyle w:val="Akapitzlist"/>
        <w:numPr>
          <w:ilvl w:val="0"/>
          <w:numId w:val="68"/>
        </w:numPr>
        <w:spacing w:before="0" w:beforeAutospacing="0" w:after="200" w:afterAutospacing="0"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kasjer sprzedawca z obsługą kasy fiskalnej – 1 osoba.</w:t>
      </w:r>
    </w:p>
    <w:p w14:paraId="517799F8" w14:textId="61B08B87" w:rsidR="00F84F6A" w:rsidRPr="00956885" w:rsidRDefault="00F84F6A" w:rsidP="00F84F6A">
      <w:pPr>
        <w:spacing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 xml:space="preserve">Ponadto zorganizowano dla </w:t>
      </w:r>
      <w:r w:rsidR="005F57BC">
        <w:rPr>
          <w:rFonts w:cs="Arial"/>
          <w:szCs w:val="24"/>
        </w:rPr>
        <w:t>tych osób</w:t>
      </w:r>
      <w:r w:rsidRPr="00956885">
        <w:rPr>
          <w:rFonts w:cs="Arial"/>
          <w:szCs w:val="24"/>
        </w:rPr>
        <w:t xml:space="preserve"> staże na stanowiskach ściśle związanych z tematyką odbytych szkoleń tj</w:t>
      </w:r>
      <w:r>
        <w:rPr>
          <w:rFonts w:cs="Arial"/>
          <w:szCs w:val="24"/>
        </w:rPr>
        <w:t>.:</w:t>
      </w:r>
    </w:p>
    <w:p w14:paraId="745A9E06" w14:textId="70B9BCB5" w:rsidR="00F84F6A" w:rsidRPr="00F84F6A" w:rsidRDefault="00F84F6A">
      <w:pPr>
        <w:pStyle w:val="Akapitzlist"/>
        <w:numPr>
          <w:ilvl w:val="0"/>
          <w:numId w:val="69"/>
        </w:numPr>
        <w:spacing w:before="0" w:beforeAutospacing="0" w:after="200" w:afterAutospacing="0" w:line="276" w:lineRule="auto"/>
        <w:ind w:left="851"/>
        <w:rPr>
          <w:rFonts w:cs="Arial"/>
          <w:szCs w:val="24"/>
        </w:rPr>
      </w:pPr>
      <w:r w:rsidRPr="00F84F6A">
        <w:rPr>
          <w:rFonts w:cs="Arial"/>
          <w:szCs w:val="24"/>
        </w:rPr>
        <w:t>opiekun osoby starszej – 2 osoby</w:t>
      </w:r>
      <w:r>
        <w:rPr>
          <w:rFonts w:cs="Arial"/>
          <w:szCs w:val="24"/>
        </w:rPr>
        <w:t>,</w:t>
      </w:r>
    </w:p>
    <w:p w14:paraId="536D51B3" w14:textId="20895E52" w:rsidR="00F84F6A" w:rsidRPr="00F84F6A" w:rsidRDefault="00F84F6A">
      <w:pPr>
        <w:pStyle w:val="Akapitzlist"/>
        <w:numPr>
          <w:ilvl w:val="0"/>
          <w:numId w:val="69"/>
        </w:numPr>
        <w:spacing w:before="0" w:beforeAutospacing="0" w:after="200" w:afterAutospacing="0" w:line="276" w:lineRule="auto"/>
        <w:ind w:left="851"/>
        <w:rPr>
          <w:rFonts w:cs="Arial"/>
          <w:szCs w:val="24"/>
        </w:rPr>
      </w:pPr>
      <w:r w:rsidRPr="00F84F6A">
        <w:rPr>
          <w:rFonts w:cs="Arial"/>
          <w:szCs w:val="24"/>
        </w:rPr>
        <w:t>sprzedawca – 4 osoby</w:t>
      </w:r>
      <w:r>
        <w:rPr>
          <w:rFonts w:cs="Arial"/>
          <w:szCs w:val="24"/>
        </w:rPr>
        <w:t>,</w:t>
      </w:r>
    </w:p>
    <w:p w14:paraId="23E4343E" w14:textId="50F43F4A" w:rsidR="00F84F6A" w:rsidRPr="00F84F6A" w:rsidRDefault="00F84F6A">
      <w:pPr>
        <w:pStyle w:val="Akapitzlist"/>
        <w:numPr>
          <w:ilvl w:val="0"/>
          <w:numId w:val="69"/>
        </w:numPr>
        <w:spacing w:before="0" w:beforeAutospacing="0" w:after="200" w:afterAutospacing="0" w:line="276" w:lineRule="auto"/>
        <w:ind w:left="851"/>
        <w:rPr>
          <w:rFonts w:cs="Arial"/>
          <w:szCs w:val="24"/>
        </w:rPr>
      </w:pPr>
      <w:r w:rsidRPr="00F84F6A">
        <w:rPr>
          <w:rFonts w:cs="Arial"/>
          <w:szCs w:val="24"/>
        </w:rPr>
        <w:t>kosmetyczka – 1 osoba</w:t>
      </w:r>
      <w:r>
        <w:rPr>
          <w:rFonts w:cs="Arial"/>
          <w:szCs w:val="24"/>
        </w:rPr>
        <w:t>,</w:t>
      </w:r>
    </w:p>
    <w:p w14:paraId="04B4FDCD" w14:textId="452CC902" w:rsidR="00F84F6A" w:rsidRPr="00F84F6A" w:rsidRDefault="00F84F6A">
      <w:pPr>
        <w:pStyle w:val="Akapitzlist"/>
        <w:numPr>
          <w:ilvl w:val="0"/>
          <w:numId w:val="69"/>
        </w:numPr>
        <w:spacing w:before="0" w:beforeAutospacing="0" w:after="200" w:afterAutospacing="0" w:line="276" w:lineRule="auto"/>
        <w:ind w:left="851"/>
        <w:rPr>
          <w:rFonts w:cs="Arial"/>
          <w:szCs w:val="24"/>
        </w:rPr>
      </w:pPr>
      <w:r w:rsidRPr="00F84F6A">
        <w:rPr>
          <w:rFonts w:cs="Arial"/>
          <w:szCs w:val="24"/>
        </w:rPr>
        <w:t>manikiurzystka – 1 osoba</w:t>
      </w:r>
      <w:r>
        <w:rPr>
          <w:rFonts w:cs="Arial"/>
          <w:szCs w:val="24"/>
        </w:rPr>
        <w:t>,</w:t>
      </w:r>
    </w:p>
    <w:p w14:paraId="2E795BB1" w14:textId="74F0322E" w:rsidR="00F84F6A" w:rsidRPr="00F84F6A" w:rsidRDefault="00F84F6A">
      <w:pPr>
        <w:pStyle w:val="Akapitzlist"/>
        <w:numPr>
          <w:ilvl w:val="0"/>
          <w:numId w:val="69"/>
        </w:numPr>
        <w:spacing w:before="0" w:beforeAutospacing="0" w:after="200" w:afterAutospacing="0" w:line="276" w:lineRule="auto"/>
        <w:ind w:left="851"/>
        <w:rPr>
          <w:rFonts w:cs="Arial"/>
          <w:szCs w:val="24"/>
        </w:rPr>
      </w:pPr>
      <w:r w:rsidRPr="00F84F6A">
        <w:rPr>
          <w:rFonts w:cs="Arial"/>
          <w:szCs w:val="24"/>
        </w:rPr>
        <w:t>ślusarz – spawacz – 2 osoby.</w:t>
      </w:r>
    </w:p>
    <w:p w14:paraId="00BF7450" w14:textId="42BC5BD1" w:rsidR="00F84F6A" w:rsidRPr="00956885" w:rsidRDefault="00F84F6A" w:rsidP="00F84F6A">
      <w:pPr>
        <w:spacing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t>Dla 8 uczestników</w:t>
      </w:r>
      <w:r>
        <w:rPr>
          <w:rFonts w:cs="Arial"/>
          <w:szCs w:val="24"/>
        </w:rPr>
        <w:t xml:space="preserve"> wypłacono</w:t>
      </w:r>
      <w:r w:rsidRPr="00956885">
        <w:rPr>
          <w:rFonts w:cs="Arial"/>
          <w:szCs w:val="24"/>
        </w:rPr>
        <w:t xml:space="preserve"> grant finansowy</w:t>
      </w:r>
      <w:r>
        <w:rPr>
          <w:rFonts w:cs="Arial"/>
          <w:szCs w:val="24"/>
        </w:rPr>
        <w:t xml:space="preserve">, który przeznaczyli </w:t>
      </w:r>
      <w:r w:rsidRPr="00956885">
        <w:rPr>
          <w:rFonts w:cs="Arial"/>
          <w:szCs w:val="24"/>
        </w:rPr>
        <w:t>m.in. na zakup odzieży oraz obuwia, a także na usługi fryzjerskie oraz kosmetyczne.</w:t>
      </w:r>
    </w:p>
    <w:p w14:paraId="3F42DDCF" w14:textId="29F5C5BA" w:rsidR="00F84F6A" w:rsidRPr="00F84F6A" w:rsidRDefault="00F84F6A" w:rsidP="00F84F6A">
      <w:pPr>
        <w:spacing w:line="276" w:lineRule="auto"/>
        <w:rPr>
          <w:rFonts w:cs="Arial"/>
          <w:szCs w:val="24"/>
        </w:rPr>
      </w:pPr>
      <w:r w:rsidRPr="00956885">
        <w:rPr>
          <w:rFonts w:cs="Arial"/>
          <w:szCs w:val="24"/>
        </w:rPr>
        <w:lastRenderedPageBreak/>
        <w:t xml:space="preserve">Wartość programu pilotażowego </w:t>
      </w:r>
      <w:r w:rsidR="00CE797B">
        <w:rPr>
          <w:rFonts w:cs="Arial"/>
          <w:szCs w:val="24"/>
        </w:rPr>
        <w:t>wyniosła</w:t>
      </w:r>
      <w:r w:rsidRPr="00956885">
        <w:rPr>
          <w:rFonts w:cs="Arial"/>
          <w:szCs w:val="24"/>
        </w:rPr>
        <w:t xml:space="preserve"> 283 452,24 zł</w:t>
      </w:r>
      <w:r>
        <w:rPr>
          <w:rFonts w:cs="Arial"/>
          <w:szCs w:val="24"/>
        </w:rPr>
        <w:t>.</w:t>
      </w:r>
    </w:p>
    <w:p w14:paraId="45C72A51" w14:textId="4504D36B" w:rsidR="006C69E0" w:rsidRPr="00614BE1" w:rsidRDefault="006C69E0" w:rsidP="005B0E58">
      <w:pPr>
        <w:pStyle w:val="Nagwek3"/>
      </w:pPr>
      <w:bookmarkStart w:id="41" w:name="_Toc136247479"/>
      <w:r w:rsidRPr="00614BE1">
        <w:t>Działalność Powiatowej Rady Rynku Pracy.</w:t>
      </w:r>
      <w:bookmarkEnd w:id="41"/>
    </w:p>
    <w:p w14:paraId="28F3E2BD" w14:textId="77777777" w:rsidR="00DD5AC6" w:rsidRPr="00956885" w:rsidRDefault="00DD5AC6" w:rsidP="00DD5AC6">
      <w:pPr>
        <w:spacing w:after="0" w:line="276" w:lineRule="auto"/>
        <w:rPr>
          <w:rFonts w:cs="Arial"/>
          <w:color w:val="000000" w:themeColor="text1"/>
          <w:szCs w:val="24"/>
        </w:rPr>
      </w:pPr>
      <w:r w:rsidRPr="00956885">
        <w:rPr>
          <w:rFonts w:cs="Arial"/>
          <w:color w:val="000000" w:themeColor="text1"/>
          <w:szCs w:val="24"/>
        </w:rPr>
        <w:t>W 2022 roku odbyły się cztery posiedzenia Powiatowej Rady Rynku Pracy, a jej członkowie poprzez głosowanie i uchwały podejmowali decyzje oraz wydawali opinie w sprawach dotyczących m.in.:</w:t>
      </w:r>
    </w:p>
    <w:p w14:paraId="2F4E2289" w14:textId="666021D9" w:rsidR="00DD5AC6" w:rsidRPr="00956885" w:rsidRDefault="00CE797B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</w:t>
      </w:r>
      <w:r w:rsidR="00DD5AC6" w:rsidRPr="00956885">
        <w:rPr>
          <w:rFonts w:cs="Arial"/>
          <w:color w:val="000000" w:themeColor="text1"/>
          <w:szCs w:val="24"/>
        </w:rPr>
        <w:t>asad realizacji programów na rzecz promocji zatrudnienia, łagodzenia skutków bezrobocia i aktywizacji zawodowej przez Powiatowy Urząd Pracy w 2022 roku,</w:t>
      </w:r>
    </w:p>
    <w:p w14:paraId="638FAC3F" w14:textId="77D2A064" w:rsidR="00DD5AC6" w:rsidRPr="00956885" w:rsidRDefault="00DD5AC6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 w:rsidRPr="00956885">
        <w:rPr>
          <w:rFonts w:cs="Arial"/>
          <w:color w:val="000000" w:themeColor="text1"/>
          <w:szCs w:val="24"/>
        </w:rPr>
        <w:t>zasad</w:t>
      </w:r>
      <w:r w:rsidR="00CE797B">
        <w:rPr>
          <w:rFonts w:cs="Arial"/>
          <w:color w:val="000000" w:themeColor="text1"/>
          <w:szCs w:val="24"/>
        </w:rPr>
        <w:t xml:space="preserve"> </w:t>
      </w:r>
      <w:r w:rsidRPr="00956885">
        <w:rPr>
          <w:rFonts w:cs="Arial"/>
          <w:color w:val="000000" w:themeColor="text1"/>
          <w:szCs w:val="24"/>
        </w:rPr>
        <w:t>finansowania kształcenia ustawicznego Pracowników i Pracodawców w ramach Krajowego Funduszu Szkoleniowego w Powiatowym Urzędzie Pracy w Żywcu,</w:t>
      </w:r>
    </w:p>
    <w:p w14:paraId="19CFDBDC" w14:textId="3C22F269" w:rsidR="00DD5AC6" w:rsidRPr="00956885" w:rsidRDefault="00CE797B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</w:t>
      </w:r>
      <w:r w:rsidR="00DD5AC6" w:rsidRPr="00956885">
        <w:rPr>
          <w:rFonts w:cs="Arial"/>
          <w:color w:val="000000" w:themeColor="text1"/>
          <w:szCs w:val="24"/>
        </w:rPr>
        <w:t>aopiniowani</w:t>
      </w:r>
      <w:r>
        <w:rPr>
          <w:rFonts w:cs="Arial"/>
          <w:color w:val="000000" w:themeColor="text1"/>
          <w:szCs w:val="24"/>
        </w:rPr>
        <w:t>a</w:t>
      </w:r>
      <w:r w:rsidR="00DD5AC6" w:rsidRPr="00956885">
        <w:rPr>
          <w:rFonts w:cs="Arial"/>
          <w:color w:val="000000" w:themeColor="text1"/>
          <w:szCs w:val="24"/>
        </w:rPr>
        <w:t xml:space="preserve"> kierunku kształcenia: Monter sieci i urządzeń telekomunikacyjnych złożonego przez Zespól Szkół Zawodowych im. Prof. Jerzego Buzka w Węgierskiej Górce,</w:t>
      </w:r>
    </w:p>
    <w:p w14:paraId="56323AC5" w14:textId="4684846F" w:rsidR="00DD5AC6" w:rsidRPr="00956885" w:rsidRDefault="00CE797B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</w:t>
      </w:r>
      <w:r w:rsidR="00DD5AC6" w:rsidRPr="00956885">
        <w:rPr>
          <w:rFonts w:cs="Arial"/>
          <w:color w:val="000000" w:themeColor="text1"/>
          <w:szCs w:val="24"/>
        </w:rPr>
        <w:t>lanu szkoleń na rok 2022,</w:t>
      </w:r>
    </w:p>
    <w:p w14:paraId="60058C14" w14:textId="7E696201" w:rsidR="00DD5AC6" w:rsidRPr="00956885" w:rsidRDefault="00CE797B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</w:t>
      </w:r>
      <w:r w:rsidR="00DD5AC6" w:rsidRPr="00956885">
        <w:rPr>
          <w:rFonts w:cs="Arial"/>
          <w:color w:val="000000" w:themeColor="text1"/>
          <w:szCs w:val="24"/>
        </w:rPr>
        <w:t>asad rozpatrywania wniosków na organizację staż</w:t>
      </w:r>
      <w:r w:rsidR="00E10DD0">
        <w:rPr>
          <w:rFonts w:cs="Arial"/>
          <w:color w:val="000000" w:themeColor="text1"/>
          <w:szCs w:val="24"/>
        </w:rPr>
        <w:t>y</w:t>
      </w:r>
      <w:r w:rsidR="00DD5AC6" w:rsidRPr="00956885">
        <w:rPr>
          <w:rFonts w:cs="Arial"/>
          <w:color w:val="000000" w:themeColor="text1"/>
          <w:szCs w:val="24"/>
        </w:rPr>
        <w:t xml:space="preserve"> przez Powiatowy Urząd Pracy w Żywcu,</w:t>
      </w:r>
    </w:p>
    <w:p w14:paraId="3D57A09B" w14:textId="4A8256A3" w:rsidR="00DD5AC6" w:rsidRPr="00E10DD0" w:rsidRDefault="00E10DD0" w:rsidP="00E10DD0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 w:rsidRPr="00E10DD0">
        <w:rPr>
          <w:rFonts w:cs="Arial"/>
          <w:color w:val="000000" w:themeColor="text1"/>
          <w:szCs w:val="24"/>
        </w:rPr>
        <w:t>z</w:t>
      </w:r>
      <w:r w:rsidR="00DD5AC6" w:rsidRPr="00E10DD0">
        <w:rPr>
          <w:rFonts w:cs="Arial"/>
          <w:color w:val="000000" w:themeColor="text1"/>
          <w:szCs w:val="24"/>
        </w:rPr>
        <w:t>aopiniowania wniosk</w:t>
      </w:r>
      <w:r w:rsidRPr="00E10DD0">
        <w:rPr>
          <w:rFonts w:cs="Arial"/>
          <w:color w:val="000000" w:themeColor="text1"/>
          <w:szCs w:val="24"/>
        </w:rPr>
        <w:t>ów</w:t>
      </w:r>
      <w:r w:rsidR="00DD5AC6" w:rsidRPr="00E10DD0">
        <w:rPr>
          <w:rFonts w:cs="Arial"/>
          <w:color w:val="000000" w:themeColor="text1"/>
          <w:szCs w:val="24"/>
        </w:rPr>
        <w:t xml:space="preserve"> o przyznanie środków z K</w:t>
      </w:r>
      <w:r w:rsidRPr="00E10DD0">
        <w:rPr>
          <w:rFonts w:cs="Arial"/>
          <w:color w:val="000000" w:themeColor="text1"/>
          <w:szCs w:val="24"/>
        </w:rPr>
        <w:t xml:space="preserve">rajowego </w:t>
      </w:r>
      <w:r w:rsidR="00DD5AC6" w:rsidRPr="00E10DD0">
        <w:rPr>
          <w:rFonts w:cs="Arial"/>
          <w:color w:val="000000" w:themeColor="text1"/>
          <w:szCs w:val="24"/>
        </w:rPr>
        <w:t>F</w:t>
      </w:r>
      <w:r w:rsidRPr="00E10DD0">
        <w:rPr>
          <w:rFonts w:cs="Arial"/>
          <w:color w:val="000000" w:themeColor="text1"/>
          <w:szCs w:val="24"/>
        </w:rPr>
        <w:t xml:space="preserve">unduszu </w:t>
      </w:r>
      <w:r w:rsidR="00DD5AC6" w:rsidRPr="00E10DD0">
        <w:rPr>
          <w:rFonts w:cs="Arial"/>
          <w:color w:val="000000" w:themeColor="text1"/>
          <w:szCs w:val="24"/>
        </w:rPr>
        <w:t>S</w:t>
      </w:r>
      <w:r w:rsidRPr="00E10DD0">
        <w:rPr>
          <w:rFonts w:cs="Arial"/>
          <w:color w:val="000000" w:themeColor="text1"/>
          <w:szCs w:val="24"/>
        </w:rPr>
        <w:t>zkoleniowego</w:t>
      </w:r>
      <w:r w:rsidR="00DD5AC6" w:rsidRPr="00956885">
        <w:rPr>
          <w:rFonts w:cs="Arial"/>
          <w:color w:val="000000" w:themeColor="text1"/>
          <w:szCs w:val="24"/>
        </w:rPr>
        <w:t xml:space="preserve"> na sfinansowanie kształcenia ustawicznego Pracowników i Pracodawców złożon</w:t>
      </w:r>
      <w:r>
        <w:rPr>
          <w:rFonts w:cs="Arial"/>
          <w:color w:val="000000" w:themeColor="text1"/>
          <w:szCs w:val="24"/>
        </w:rPr>
        <w:t>ych</w:t>
      </w:r>
      <w:r w:rsidR="00DD5AC6" w:rsidRPr="00956885">
        <w:rPr>
          <w:rFonts w:cs="Arial"/>
          <w:color w:val="000000" w:themeColor="text1"/>
          <w:szCs w:val="24"/>
        </w:rPr>
        <w:t xml:space="preserve"> przez Warsztat Terapii Zajęciowej </w:t>
      </w:r>
      <w:r>
        <w:rPr>
          <w:rFonts w:cs="Arial"/>
          <w:color w:val="000000" w:themeColor="text1"/>
          <w:szCs w:val="24"/>
        </w:rPr>
        <w:t xml:space="preserve">w Żywcu oraz </w:t>
      </w:r>
      <w:r w:rsidRPr="00956885">
        <w:rPr>
          <w:rFonts w:cs="Arial"/>
          <w:color w:val="000000" w:themeColor="text1"/>
          <w:szCs w:val="24"/>
        </w:rPr>
        <w:t>Samodzielny Publiczny Zakład Opiekuńczo – Leczniczy w Rajczy</w:t>
      </w:r>
      <w:r w:rsidR="00DD5AC6" w:rsidRPr="00E10DD0">
        <w:rPr>
          <w:rFonts w:cs="Arial"/>
          <w:color w:val="000000" w:themeColor="text1"/>
          <w:szCs w:val="24"/>
        </w:rPr>
        <w:t>,</w:t>
      </w:r>
    </w:p>
    <w:p w14:paraId="65B93AD0" w14:textId="0A98C7CD" w:rsidR="00DD5AC6" w:rsidRPr="00956885" w:rsidRDefault="00E10DD0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</w:t>
      </w:r>
      <w:r w:rsidR="00DD5AC6" w:rsidRPr="00956885">
        <w:rPr>
          <w:rFonts w:cs="Arial"/>
          <w:color w:val="000000" w:themeColor="text1"/>
          <w:szCs w:val="24"/>
        </w:rPr>
        <w:t>mian</w:t>
      </w:r>
      <w:r>
        <w:rPr>
          <w:rFonts w:cs="Arial"/>
          <w:color w:val="000000" w:themeColor="text1"/>
          <w:szCs w:val="24"/>
        </w:rPr>
        <w:t>y</w:t>
      </w:r>
      <w:r w:rsidR="00DD5AC6" w:rsidRPr="00956885">
        <w:rPr>
          <w:rFonts w:cs="Arial"/>
          <w:color w:val="000000" w:themeColor="text1"/>
          <w:szCs w:val="24"/>
        </w:rPr>
        <w:t xml:space="preserve"> Regulaminu przyznawania jednorazowo środków na podjęcie działalności gospodarczej, w tym na zasadach określonych dla spółdzielni socjalnych, udzielania pożyczek na sfinansowanie kosztów szkolenia oraz refundacji kosztów wyposażenia lub doposażenia stanowiska pracy,</w:t>
      </w:r>
    </w:p>
    <w:p w14:paraId="6C935CFA" w14:textId="0BC8D91C" w:rsidR="00DD5AC6" w:rsidRPr="00956885" w:rsidRDefault="00E10DD0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</w:t>
      </w:r>
      <w:r w:rsidR="00DD5AC6" w:rsidRPr="00956885">
        <w:rPr>
          <w:rFonts w:cs="Arial"/>
          <w:color w:val="000000" w:themeColor="text1"/>
          <w:szCs w:val="24"/>
        </w:rPr>
        <w:t>ydani</w:t>
      </w:r>
      <w:r>
        <w:rPr>
          <w:rFonts w:cs="Arial"/>
          <w:color w:val="000000" w:themeColor="text1"/>
          <w:szCs w:val="24"/>
        </w:rPr>
        <w:t>a</w:t>
      </w:r>
      <w:r w:rsidR="00DD5AC6" w:rsidRPr="00956885">
        <w:rPr>
          <w:rFonts w:cs="Arial"/>
          <w:color w:val="000000" w:themeColor="text1"/>
          <w:szCs w:val="24"/>
        </w:rPr>
        <w:t xml:space="preserve"> opinii dotyczącej kierunk</w:t>
      </w:r>
      <w:r>
        <w:rPr>
          <w:rFonts w:cs="Arial"/>
          <w:color w:val="000000" w:themeColor="text1"/>
          <w:szCs w:val="24"/>
        </w:rPr>
        <w:t>ów</w:t>
      </w:r>
      <w:r w:rsidR="00DD5AC6" w:rsidRPr="00956885">
        <w:rPr>
          <w:rFonts w:cs="Arial"/>
          <w:color w:val="000000" w:themeColor="text1"/>
          <w:szCs w:val="24"/>
        </w:rPr>
        <w:t xml:space="preserve"> kształcenia w zawodzie: Technik archiwista, Opiekunka dziecięca, Opiekun medyczny, Opiekunka środowiskowa, Opiekun w domu pomocy społecznej, Technik masażysta, Asystentka stomatologiczna, Technik bezpieczeństwa i higieny pracy, Florysta, Technik usług </w:t>
      </w:r>
      <w:r w:rsidR="00651876">
        <w:rPr>
          <w:rFonts w:cs="Arial"/>
          <w:color w:val="000000" w:themeColor="text1"/>
          <w:szCs w:val="24"/>
        </w:rPr>
        <w:t>k</w:t>
      </w:r>
      <w:r w:rsidR="00DD5AC6" w:rsidRPr="00956885">
        <w:rPr>
          <w:rFonts w:cs="Arial"/>
          <w:color w:val="000000" w:themeColor="text1"/>
          <w:szCs w:val="24"/>
        </w:rPr>
        <w:t xml:space="preserve">osmetycznych, Terapeuta zajęciowy, złożonej przez </w:t>
      </w:r>
      <w:proofErr w:type="spellStart"/>
      <w:r w:rsidR="00DD5AC6" w:rsidRPr="00956885">
        <w:rPr>
          <w:rFonts w:cs="Arial"/>
          <w:color w:val="000000" w:themeColor="text1"/>
          <w:szCs w:val="24"/>
        </w:rPr>
        <w:t>Gertax</w:t>
      </w:r>
      <w:proofErr w:type="spellEnd"/>
      <w:r w:rsidR="00DD5AC6" w:rsidRPr="00956885">
        <w:rPr>
          <w:rFonts w:cs="Arial"/>
          <w:color w:val="000000" w:themeColor="text1"/>
          <w:szCs w:val="24"/>
        </w:rPr>
        <w:t xml:space="preserve"> Sp. z o.o. ul. Domaniewska 37 lok.2.43, 02-672 Warszawa,</w:t>
      </w:r>
    </w:p>
    <w:p w14:paraId="6C62D263" w14:textId="20416170" w:rsidR="00DD5AC6" w:rsidRPr="00956885" w:rsidRDefault="00E10DD0">
      <w:pPr>
        <w:numPr>
          <w:ilvl w:val="0"/>
          <w:numId w:val="46"/>
        </w:numPr>
        <w:spacing w:before="0" w:beforeAutospacing="0" w:after="0" w:afterAutospacing="0" w:line="276" w:lineRule="auto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</w:t>
      </w:r>
      <w:r w:rsidR="00DD5AC6" w:rsidRPr="00956885">
        <w:rPr>
          <w:rFonts w:cs="Arial"/>
          <w:color w:val="000000" w:themeColor="text1"/>
          <w:szCs w:val="24"/>
        </w:rPr>
        <w:t>rzesunięci</w:t>
      </w:r>
      <w:r>
        <w:rPr>
          <w:rFonts w:cs="Arial"/>
          <w:color w:val="000000" w:themeColor="text1"/>
          <w:szCs w:val="24"/>
        </w:rPr>
        <w:t>a</w:t>
      </w:r>
      <w:r w:rsidR="00DD5AC6" w:rsidRPr="00956885">
        <w:rPr>
          <w:rFonts w:cs="Arial"/>
          <w:color w:val="000000" w:themeColor="text1"/>
          <w:szCs w:val="24"/>
        </w:rPr>
        <w:t xml:space="preserve"> środków planu Funduszu Pracy współfinansowanego z EFS w ramach Regionalnego Programu Operacyjnego WSL 2021/2022 oraz przesunięcie planu Funduszu Pracy współfinansowanego z EFS w ramach Programu Operacyjnego Wiedza Edukacja Rozwój na realizację programu na rzecz promocji zatrudnienia, łagodzenia skutków bezrobocia i aktywizacji zawodowej.</w:t>
      </w:r>
    </w:p>
    <w:p w14:paraId="5A68EFE1" w14:textId="485BC1AB" w:rsidR="00DD5AC6" w:rsidRPr="00DD5AC6" w:rsidRDefault="00DD5AC6" w:rsidP="00DD5AC6">
      <w:pPr>
        <w:spacing w:after="0" w:line="276" w:lineRule="auto"/>
        <w:ind w:left="360"/>
        <w:rPr>
          <w:rFonts w:cs="Arial"/>
          <w:color w:val="000000" w:themeColor="text1"/>
          <w:szCs w:val="24"/>
        </w:rPr>
      </w:pPr>
      <w:r w:rsidRPr="00956885">
        <w:rPr>
          <w:rFonts w:cs="Arial"/>
          <w:color w:val="000000" w:themeColor="text1"/>
          <w:szCs w:val="24"/>
        </w:rPr>
        <w:lastRenderedPageBreak/>
        <w:t>W dniu 13 grudnia 2022</w:t>
      </w:r>
      <w:r w:rsidR="00E10DD0">
        <w:rPr>
          <w:rFonts w:cs="Arial"/>
          <w:color w:val="000000" w:themeColor="text1"/>
          <w:szCs w:val="24"/>
        </w:rPr>
        <w:t xml:space="preserve"> </w:t>
      </w:r>
      <w:r w:rsidRPr="00956885">
        <w:rPr>
          <w:rFonts w:cs="Arial"/>
          <w:color w:val="000000" w:themeColor="text1"/>
          <w:szCs w:val="24"/>
        </w:rPr>
        <w:t>r. odbyło się szkolenie dla członków Powiatowej Rady Rynku Pracy.</w:t>
      </w:r>
      <w:r>
        <w:rPr>
          <w:rFonts w:cs="Arial"/>
          <w:color w:val="000000" w:themeColor="text1"/>
          <w:szCs w:val="24"/>
        </w:rPr>
        <w:t xml:space="preserve"> </w:t>
      </w:r>
      <w:r w:rsidRPr="00956885">
        <w:t xml:space="preserve">Członkowie Rady na posiedzeniach </w:t>
      </w:r>
      <w:r>
        <w:t>informowani</w:t>
      </w:r>
      <w:r w:rsidRPr="00956885">
        <w:t xml:space="preserve"> byli </w:t>
      </w:r>
      <w:r>
        <w:t>o</w:t>
      </w:r>
      <w:r w:rsidRPr="00956885">
        <w:t xml:space="preserve"> bieżąc</w:t>
      </w:r>
      <w:r>
        <w:t>ej</w:t>
      </w:r>
      <w:r w:rsidRPr="00956885">
        <w:t xml:space="preserve"> działalnością Urzędu i aktualn</w:t>
      </w:r>
      <w:r>
        <w:t>ej</w:t>
      </w:r>
      <w:r w:rsidRPr="00956885">
        <w:t xml:space="preserve"> sytuacj</w:t>
      </w:r>
      <w:r>
        <w:t>i</w:t>
      </w:r>
      <w:r w:rsidRPr="00956885">
        <w:t xml:space="preserve"> na lokalnym rynku pracy.</w:t>
      </w:r>
    </w:p>
    <w:p w14:paraId="25DF1A80" w14:textId="2C51D519" w:rsidR="00DE0512" w:rsidRPr="00614BE1" w:rsidRDefault="00DE0512" w:rsidP="005B0E58">
      <w:pPr>
        <w:pStyle w:val="Nagwek3"/>
      </w:pPr>
      <w:bookmarkStart w:id="42" w:name="_Toc136247480"/>
      <w:r w:rsidRPr="00614BE1">
        <w:t>Stopa bezrobocia.</w:t>
      </w:r>
      <w:bookmarkEnd w:id="42"/>
    </w:p>
    <w:p w14:paraId="669D1C18" w14:textId="756E6FA5" w:rsidR="00DD5AC6" w:rsidRPr="00DD5AC6" w:rsidRDefault="00DD5AC6" w:rsidP="00DD5AC6">
      <w:pPr>
        <w:spacing w:line="276" w:lineRule="auto"/>
        <w:rPr>
          <w:rFonts w:cs="Arial"/>
          <w:szCs w:val="24"/>
        </w:rPr>
      </w:pPr>
      <w:r w:rsidRPr="00DD5AC6">
        <w:rPr>
          <w:rFonts w:cs="Arial"/>
          <w:szCs w:val="24"/>
        </w:rPr>
        <w:t xml:space="preserve">Na koniec 2021 r. poziom bezrobocia na terenie naszego Powiatu wyniósł 6,0%, przy średniej krajowej na poziomie 5,4%, natomiast na koniec 2022 r. stopa bezrobocia na Żywiecczyźnie wyniosła 5,2%, </w:t>
      </w:r>
      <w:r w:rsidR="00E10DD0">
        <w:rPr>
          <w:rFonts w:cs="Arial"/>
          <w:szCs w:val="24"/>
        </w:rPr>
        <w:t xml:space="preserve">i wynosiła </w:t>
      </w:r>
      <w:r w:rsidRPr="00DD5AC6">
        <w:rPr>
          <w:rFonts w:cs="Arial"/>
          <w:szCs w:val="24"/>
        </w:rPr>
        <w:t>tyle samo co średnia krajowa.</w:t>
      </w:r>
    </w:p>
    <w:p w14:paraId="344BA980" w14:textId="77777777" w:rsidR="00DD5AC6" w:rsidRPr="00DD5AC6" w:rsidRDefault="00DD5AC6" w:rsidP="00DD5AC6">
      <w:pPr>
        <w:spacing w:line="276" w:lineRule="auto"/>
        <w:rPr>
          <w:rFonts w:cs="Arial"/>
          <w:szCs w:val="24"/>
        </w:rPr>
      </w:pPr>
      <w:r w:rsidRPr="00DD5AC6">
        <w:rPr>
          <w:rFonts w:cs="Arial"/>
          <w:szCs w:val="24"/>
        </w:rPr>
        <w:t>Liczba bezrobotnych wg stanu na 31 grudnia 2022 r. w Powiecie Żywieckim kształtowała się w następujący sposób:</w:t>
      </w:r>
    </w:p>
    <w:p w14:paraId="55B252BD" w14:textId="77777777" w:rsidR="00DD5AC6" w:rsidRPr="00DD5AC6" w:rsidRDefault="00DD5AC6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DD5AC6">
        <w:rPr>
          <w:rFonts w:cs="Arial"/>
          <w:szCs w:val="24"/>
        </w:rPr>
        <w:t>bezrobotni ogółem: 2380, w tym kobiety 1195,</w:t>
      </w:r>
    </w:p>
    <w:p w14:paraId="351D0230" w14:textId="77777777" w:rsidR="00DD5AC6" w:rsidRPr="00DD5AC6" w:rsidRDefault="00DD5AC6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DD5AC6">
        <w:rPr>
          <w:rFonts w:cs="Arial"/>
          <w:szCs w:val="24"/>
        </w:rPr>
        <w:t>bezrobotni z prawem do zasiłku: 451, w tym kobiety 246,</w:t>
      </w:r>
    </w:p>
    <w:p w14:paraId="34E9C9FF" w14:textId="77777777" w:rsidR="00DD5AC6" w:rsidRPr="00DD5AC6" w:rsidRDefault="00DD5AC6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DD5AC6">
        <w:rPr>
          <w:rFonts w:cs="Arial"/>
          <w:szCs w:val="24"/>
        </w:rPr>
        <w:t>bezrobotni bez prawa do zasiłku: 1929, w tym kobiety 949.</w:t>
      </w:r>
    </w:p>
    <w:p w14:paraId="7EA0056C" w14:textId="28BDFD13" w:rsidR="008A4690" w:rsidRPr="00E10DD0" w:rsidRDefault="00DD5AC6" w:rsidP="0038074C">
      <w:pPr>
        <w:spacing w:line="276" w:lineRule="auto"/>
        <w:rPr>
          <w:rFonts w:cs="Arial"/>
          <w:b/>
          <w:iCs/>
          <w:color w:val="000000"/>
          <w:szCs w:val="24"/>
        </w:rPr>
      </w:pPr>
      <w:r w:rsidRPr="00E10DD0">
        <w:rPr>
          <w:rStyle w:val="Uwydatnienie"/>
          <w:rFonts w:ascii="Arial" w:hAnsi="Arial" w:cs="Arial"/>
          <w:b w:val="0"/>
          <w:sz w:val="24"/>
          <w:szCs w:val="24"/>
        </w:rPr>
        <w:t xml:space="preserve">W 2022 r. wpłynęły do Powiatowego Urzędu Pracy w Żywcu </w:t>
      </w:r>
      <w:r w:rsidRPr="00E10DD0">
        <w:rPr>
          <w:rFonts w:cs="Arial"/>
          <w:bCs/>
          <w:szCs w:val="24"/>
        </w:rPr>
        <w:t>793</w:t>
      </w:r>
      <w:r w:rsidRPr="00E10DD0">
        <w:rPr>
          <w:rFonts w:cs="Arial"/>
          <w:b/>
          <w:szCs w:val="24"/>
        </w:rPr>
        <w:t xml:space="preserve"> </w:t>
      </w:r>
      <w:r w:rsidRPr="00E10DD0">
        <w:rPr>
          <w:rStyle w:val="Uwydatnienie"/>
          <w:rFonts w:ascii="Arial" w:hAnsi="Arial" w:cs="Arial"/>
          <w:b w:val="0"/>
          <w:sz w:val="24"/>
          <w:szCs w:val="24"/>
        </w:rPr>
        <w:t xml:space="preserve">oferty pracy na </w:t>
      </w:r>
      <w:r w:rsidRPr="00E10DD0">
        <w:rPr>
          <w:rFonts w:cs="Arial"/>
          <w:bCs/>
          <w:szCs w:val="24"/>
        </w:rPr>
        <w:t xml:space="preserve">2437 </w:t>
      </w:r>
      <w:r w:rsidRPr="00E10DD0">
        <w:rPr>
          <w:rStyle w:val="Uwydatnienie"/>
          <w:rFonts w:ascii="Arial" w:hAnsi="Arial" w:cs="Arial"/>
          <w:b w:val="0"/>
          <w:sz w:val="24"/>
          <w:szCs w:val="24"/>
        </w:rPr>
        <w:t>stanowisk pracy, a w związku z zadaniami z zakresu pracy cudzoziemców wpłynęły 1594 oświadczenia o powierzeniu wykonywania pracy cudzoziemcowi na terytorium RP, 1342 powiadomienia o powierzeniu wykonywania pracy obywatelowi Ukrainy oraz 17 wniosków o wydanie zezwolenia na pracę sezonową cudzoziemca na terytorium RP, w ramach których wydano 6 zezwoleń na pracę</w:t>
      </w:r>
      <w:r w:rsidRPr="00E10DD0">
        <w:rPr>
          <w:rStyle w:val="Uwydatnienie"/>
          <w:rFonts w:ascii="Arial" w:hAnsi="Arial" w:cs="Arial"/>
          <w:b w:val="0"/>
          <w:color w:val="000000"/>
          <w:sz w:val="24"/>
          <w:szCs w:val="24"/>
        </w:rPr>
        <w:t>.</w:t>
      </w:r>
    </w:p>
    <w:p w14:paraId="74870EF1" w14:textId="576B782C" w:rsidR="00956AAA" w:rsidRDefault="00956AAA" w:rsidP="0048262D">
      <w:pPr>
        <w:rPr>
          <w:rStyle w:val="Uwydatnienie"/>
          <w:rFonts w:ascii="Arial" w:hAnsi="Arial" w:cs="Arial"/>
          <w:bCs/>
          <w:color w:val="000000"/>
          <w:sz w:val="24"/>
          <w:szCs w:val="24"/>
        </w:rPr>
        <w:sectPr w:rsidR="00956AAA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Powiatowego </w:t>
      </w:r>
      <w:r>
        <w:rPr>
          <w:rFonts w:cs="Arial"/>
          <w:i/>
          <w:iCs/>
        </w:rPr>
        <w:t>Urzędu Pracy</w:t>
      </w:r>
      <w:r w:rsidRPr="0062280A">
        <w:rPr>
          <w:rFonts w:cs="Arial"/>
          <w:i/>
          <w:iCs/>
        </w:rPr>
        <w:t xml:space="preserve"> w Żywcu).</w:t>
      </w:r>
    </w:p>
    <w:p w14:paraId="425A734E" w14:textId="77777777" w:rsidR="00C7649B" w:rsidRPr="006876EA" w:rsidRDefault="007F2B35" w:rsidP="00FD319F">
      <w:pPr>
        <w:pStyle w:val="Nagwek2"/>
      </w:pPr>
      <w:bookmarkStart w:id="43" w:name="_Toc136247481"/>
      <w:r w:rsidRPr="006876EA">
        <w:lastRenderedPageBreak/>
        <w:t>Drogi</w:t>
      </w:r>
      <w:r w:rsidR="0031552E" w:rsidRPr="006876EA">
        <w:t>.</w:t>
      </w:r>
      <w:bookmarkEnd w:id="43"/>
    </w:p>
    <w:p w14:paraId="0A82078F" w14:textId="77777777" w:rsidR="00961B13" w:rsidRDefault="00961B13" w:rsidP="002D5A46">
      <w:pPr>
        <w:pStyle w:val="Akapitzlist"/>
        <w:spacing w:before="0" w:after="0" w:line="276" w:lineRule="auto"/>
        <w:ind w:left="0"/>
        <w:rPr>
          <w:rFonts w:cs="Arial"/>
        </w:rPr>
      </w:pPr>
      <w:r>
        <w:rPr>
          <w:rFonts w:cs="Arial"/>
          <w:color w:val="000000"/>
        </w:rPr>
        <w:t>Ustawa z dnia 16 marca 1985 r. o drogach publicznych w powiązaniu z ustawą z dnia 5 czerwca 1998r. o samorządzie powiatowym jako jeden z najbardziej istotnych priorytetów w realizacji zadań własnych powiatu wskazuje na właściwe sprawowanie zarządu nad siecią dróg powiatowych, stanowiących jedną z kategorii dróg publicznych. Uszczegółowieniu zapisów obu ww. ustaw służy m. in. aktualizowana na bieżąco Strategia Rozwoju Powiatu Żywieckiego, Wieloletnia Prognoza Finansowa dla Powiatu Żywieckiego oraz Plan rozwoju sieci dróg powiatowych w Powiecie Żywieckim na lata 2021 - 2023 – dokumenty planistyczne podlegające obowiązkowi regularnej aktualizacji w zakresie potrzeb rozwoju sieci drogowej Powiatu i priorytetów w tym zakresie.</w:t>
      </w:r>
    </w:p>
    <w:p w14:paraId="39689F50" w14:textId="77777777" w:rsidR="00961B13" w:rsidRDefault="00961B13" w:rsidP="002D5A46">
      <w:pPr>
        <w:pStyle w:val="Akapitzlist"/>
        <w:spacing w:before="0" w:after="0" w:line="276" w:lineRule="auto"/>
        <w:ind w:left="0"/>
        <w:rPr>
          <w:rFonts w:cs="Arial"/>
          <w:color w:val="000000"/>
        </w:rPr>
      </w:pPr>
      <w:r>
        <w:rPr>
          <w:rFonts w:cs="Arial"/>
          <w:color w:val="000000"/>
        </w:rPr>
        <w:t xml:space="preserve">Oba ww. dokumenty kładą szczególny nacisk na modernizację infrastruktury drogowej, wymieniając chociażby takie działania jak: przebudowa konstrukcji i nawierzchni dróg, </w:t>
      </w:r>
      <w:r w:rsidRPr="001A6B8B">
        <w:rPr>
          <w:rFonts w:cs="Arial"/>
          <w:color w:val="000000"/>
        </w:rPr>
        <w:t>poszerzenie i utwardzenie poboczy, wykonanie systemów odwodnienia jezdni oraz</w:t>
      </w:r>
      <w:r>
        <w:rPr>
          <w:rFonts w:cs="Arial"/>
          <w:color w:val="000000"/>
        </w:rPr>
        <w:t xml:space="preserve"> kanalizacji deszczowej, a także budowę chodników - jako elementy podniesienia parametrów technicznych dróg.</w:t>
      </w:r>
    </w:p>
    <w:p w14:paraId="7DB499E6" w14:textId="77777777" w:rsidR="00961B13" w:rsidRDefault="00961B13" w:rsidP="002D5A46">
      <w:pPr>
        <w:pStyle w:val="Akapitzlist"/>
        <w:spacing w:before="0" w:after="0" w:line="276" w:lineRule="auto"/>
        <w:ind w:left="0"/>
        <w:rPr>
          <w:rFonts w:cs="Arial"/>
          <w:color w:val="000000"/>
        </w:rPr>
      </w:pPr>
      <w:r>
        <w:rPr>
          <w:rFonts w:cs="Arial"/>
          <w:color w:val="000000"/>
        </w:rPr>
        <w:t>Wypełniając postanowienia obu ww. wskazanych dokumentów zdecydowana większość przedsięwzięć drogowych realizowana jest przy zaangażowaniu środków zewnętrznych, zarówno krajowych jak i środków Unii Europejskiej, natomiast zadania w zakresie bieżącego utrzymania dróg angażują wyłącznie środki własne Powiatu.</w:t>
      </w:r>
    </w:p>
    <w:p w14:paraId="171E0337" w14:textId="77777777" w:rsidR="00072978" w:rsidRPr="00F02B1E" w:rsidRDefault="000E68DE" w:rsidP="005B0E58">
      <w:pPr>
        <w:pStyle w:val="Nagwek3"/>
        <w:numPr>
          <w:ilvl w:val="0"/>
          <w:numId w:val="23"/>
        </w:numPr>
      </w:pPr>
      <w:bookmarkStart w:id="44" w:name="_Toc136247482"/>
      <w:r w:rsidRPr="00F02B1E">
        <w:t>S</w:t>
      </w:r>
      <w:r w:rsidR="00072978" w:rsidRPr="00F02B1E">
        <w:t>ieć</w:t>
      </w:r>
      <w:r w:rsidR="00562D0A" w:rsidRPr="00F02B1E">
        <w:t xml:space="preserve"> dróg </w:t>
      </w:r>
      <w:r w:rsidR="00072978" w:rsidRPr="00F02B1E">
        <w:t>i mostów powiatowych na terenie P</w:t>
      </w:r>
      <w:r w:rsidR="00562D0A" w:rsidRPr="00F02B1E">
        <w:t>owiatu</w:t>
      </w:r>
      <w:r w:rsidR="00072978" w:rsidRPr="00F02B1E">
        <w:t xml:space="preserve"> Żywieckiego</w:t>
      </w:r>
      <w:r w:rsidR="0031552E" w:rsidRPr="00F02B1E">
        <w:t>.</w:t>
      </w:r>
      <w:bookmarkEnd w:id="44"/>
    </w:p>
    <w:p w14:paraId="566D8E98" w14:textId="4DA76078" w:rsidR="00190375" w:rsidRPr="006876EA" w:rsidRDefault="00961B13" w:rsidP="00190375">
      <w:pPr>
        <w:pStyle w:val="Akapitzlist"/>
        <w:spacing w:line="276" w:lineRule="auto"/>
        <w:ind w:left="0"/>
        <w:contextualSpacing w:val="0"/>
        <w:rPr>
          <w:rFonts w:cs="Arial"/>
          <w:color w:val="000000" w:themeColor="text1"/>
          <w:szCs w:val="24"/>
        </w:rPr>
      </w:pPr>
      <w:bookmarkStart w:id="45" w:name="_Hlk134776566"/>
      <w:r w:rsidRPr="00D5091E">
        <w:t>Łączna długość dróg na terenie Powiatu Żywieckiego wg stanu na dzień 31.12.2022</w:t>
      </w:r>
      <w:r w:rsidR="008A4690">
        <w:t xml:space="preserve"> </w:t>
      </w:r>
      <w:r w:rsidRPr="00D5091E">
        <w:t>r. wyniosła 338,061 km, natomiast łączna liczba obiektów mostowych i przepustów</w:t>
      </w:r>
      <w:r>
        <w:t xml:space="preserve"> </w:t>
      </w:r>
      <w:r w:rsidRPr="00D5091E">
        <w:t xml:space="preserve">o przekroju powyżej 1,5 m, podlegająca okresowym kontrolom, wyniosła 240, w tym: 188 mostów (4 obiekty o konstrukcji drewnianej), 3 kładki dla pieszych oraz 49 przepustów (o przekroju poprzecznym &gt;1,5m). Zgodnie z Uchwałą Nr XX/249/2020 Rady Powiatu w Żywcu z dnia 29 grudnia 2020 r. w sprawie ustalenia przebiegu istniejących dróg powiatowych na terenie </w:t>
      </w:r>
      <w:r w:rsidR="002D5A46">
        <w:t>P</w:t>
      </w:r>
      <w:r w:rsidRPr="00D5091E">
        <w:t xml:space="preserve">owiatu </w:t>
      </w:r>
      <w:r w:rsidR="002D5A46">
        <w:t>Ż</w:t>
      </w:r>
      <w:r w:rsidRPr="00D5091E">
        <w:t>ywieckiego oraz pozbawienia niektórych dróg</w:t>
      </w:r>
      <w:r>
        <w:t xml:space="preserve"> statusu dróg powiatowych dokonano m. in. korekty długości odcinków poszczególnych dróg powiatowych oraz zweryfikowano liczbę obiektów mostowych i przepustów.</w:t>
      </w:r>
      <w:bookmarkEnd w:id="45"/>
      <w:r>
        <w:t xml:space="preserve"> </w:t>
      </w:r>
    </w:p>
    <w:p w14:paraId="1A94B32D" w14:textId="5CEE7B00" w:rsidR="00734BB7" w:rsidRPr="00C878BA" w:rsidRDefault="000E68DE" w:rsidP="005B0E58">
      <w:pPr>
        <w:pStyle w:val="Nagwek3"/>
      </w:pPr>
      <w:bookmarkStart w:id="46" w:name="_Toc136247483"/>
      <w:r w:rsidRPr="00C878BA">
        <w:t>R</w:t>
      </w:r>
      <w:r w:rsidR="00562D0A" w:rsidRPr="00C878BA">
        <w:t xml:space="preserve">ealizacja </w:t>
      </w:r>
      <w:r w:rsidR="00880D77" w:rsidRPr="00C878BA">
        <w:t xml:space="preserve">drogowych </w:t>
      </w:r>
      <w:r w:rsidR="00562D0A" w:rsidRPr="00C878BA">
        <w:t xml:space="preserve">zadań inwestycyjnych </w:t>
      </w:r>
      <w:r w:rsidR="00184E27" w:rsidRPr="00C878BA">
        <w:t>ze środków Unii Europejskiej</w:t>
      </w:r>
      <w:r w:rsidR="0031552E" w:rsidRPr="00C878BA">
        <w:t>.</w:t>
      </w:r>
      <w:bookmarkEnd w:id="46"/>
    </w:p>
    <w:p w14:paraId="7A92CAAB" w14:textId="22DC97DE" w:rsidR="00CC68C2" w:rsidRPr="00CB2366" w:rsidRDefault="00190375" w:rsidP="002D5A46">
      <w:pPr>
        <w:pStyle w:val="Akapitzlist"/>
        <w:numPr>
          <w:ilvl w:val="0"/>
          <w:numId w:val="47"/>
        </w:numPr>
        <w:spacing w:line="276" w:lineRule="auto"/>
        <w:ind w:left="709"/>
        <w:contextualSpacing w:val="0"/>
        <w:rPr>
          <w:rFonts w:cs="Arial"/>
          <w:color w:val="000000" w:themeColor="text1"/>
          <w:szCs w:val="24"/>
        </w:rPr>
      </w:pPr>
      <w:bookmarkStart w:id="47" w:name="_Hlk72224757"/>
      <w:r w:rsidRPr="00EE0995">
        <w:rPr>
          <w:rFonts w:cs="Arial"/>
          <w:color w:val="000000" w:themeColor="text1"/>
          <w:szCs w:val="24"/>
        </w:rPr>
        <w:t>w ramach Programu Współpracy Transgranicznej INTERREG V-A Polska-Słowacja 2014-2020</w:t>
      </w:r>
      <w:r w:rsidR="00CB2366">
        <w:rPr>
          <w:rFonts w:cs="Arial"/>
          <w:color w:val="000000" w:themeColor="text1"/>
          <w:szCs w:val="24"/>
        </w:rPr>
        <w:t xml:space="preserve"> </w:t>
      </w:r>
      <w:r w:rsidRPr="00CB2366">
        <w:rPr>
          <w:rFonts w:cs="Arial"/>
          <w:color w:val="000000" w:themeColor="text1"/>
          <w:szCs w:val="24"/>
        </w:rPr>
        <w:t xml:space="preserve">zakończono realizację robót budowlanych i prowadzenie nadzoru inwestorskiego </w:t>
      </w:r>
      <w:r w:rsidR="00CC68C2" w:rsidRPr="00CB2366">
        <w:rPr>
          <w:rFonts w:cs="Arial"/>
          <w:color w:val="000000" w:themeColor="text1"/>
          <w:szCs w:val="24"/>
        </w:rPr>
        <w:t xml:space="preserve">po stronie polskiej </w:t>
      </w:r>
      <w:r w:rsidRPr="00CB2366">
        <w:rPr>
          <w:rFonts w:cs="Arial"/>
          <w:color w:val="000000" w:themeColor="text1"/>
          <w:szCs w:val="24"/>
        </w:rPr>
        <w:t xml:space="preserve">w ramach projektu pn. „Kompleksowa ochrona i rozwój dziedzictwa przyrodniczego i kulturowego </w:t>
      </w:r>
      <w:r w:rsidRPr="00CB2366">
        <w:rPr>
          <w:rFonts w:cs="Arial"/>
          <w:color w:val="000000" w:themeColor="text1"/>
          <w:szCs w:val="24"/>
        </w:rPr>
        <w:lastRenderedPageBreak/>
        <w:t xml:space="preserve">bezpośrednio w regionach przygranicznych PL-SK” (budowa ścieżki rowerowej i parkingu „Park and </w:t>
      </w:r>
      <w:proofErr w:type="spellStart"/>
      <w:r w:rsidRPr="00CB2366">
        <w:rPr>
          <w:rFonts w:cs="Arial"/>
          <w:color w:val="000000" w:themeColor="text1"/>
          <w:szCs w:val="24"/>
        </w:rPr>
        <w:t>Ride</w:t>
      </w:r>
      <w:proofErr w:type="spellEnd"/>
      <w:r w:rsidRPr="00CB2366">
        <w:rPr>
          <w:rFonts w:cs="Arial"/>
          <w:color w:val="000000" w:themeColor="text1"/>
          <w:szCs w:val="24"/>
        </w:rPr>
        <w:t>” w ciągu drogi powiatowej nr 1439 S w Gminie Ujsoły)</w:t>
      </w:r>
      <w:r w:rsidR="00CC68C2" w:rsidRPr="00CB2366">
        <w:rPr>
          <w:rFonts w:cs="Arial"/>
          <w:szCs w:val="24"/>
        </w:rPr>
        <w:t>. W 2022 r. trwał proces raportowania obejmującego okresy 3</w:t>
      </w:r>
      <w:r w:rsidR="008A4690">
        <w:rPr>
          <w:rFonts w:cs="Arial"/>
          <w:szCs w:val="24"/>
        </w:rPr>
        <w:t xml:space="preserve"> </w:t>
      </w:r>
      <w:r w:rsidR="00CC68C2" w:rsidRPr="00CB2366">
        <w:rPr>
          <w:rFonts w:cs="Arial"/>
          <w:szCs w:val="24"/>
        </w:rPr>
        <w:t>- miesięczne, obsługi kontroli projektu</w:t>
      </w:r>
      <w:r w:rsidR="002D5A46">
        <w:rPr>
          <w:rFonts w:cs="Arial"/>
          <w:szCs w:val="24"/>
        </w:rPr>
        <w:t xml:space="preserve"> oraz</w:t>
      </w:r>
      <w:r w:rsidR="00CC68C2" w:rsidRPr="00CB2366">
        <w:rPr>
          <w:rFonts w:cs="Arial"/>
          <w:szCs w:val="24"/>
        </w:rPr>
        <w:t xml:space="preserve"> rozliczenia końcowego projektu.</w:t>
      </w:r>
    </w:p>
    <w:p w14:paraId="46B3175B" w14:textId="69BB29A1" w:rsidR="00190375" w:rsidRDefault="00CC68C2" w:rsidP="002D5A46">
      <w:pPr>
        <w:pStyle w:val="Akapitzlist"/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CC68C2">
        <w:rPr>
          <w:rFonts w:cs="Arial"/>
          <w:szCs w:val="24"/>
        </w:rPr>
        <w:t>ałkowity koszt zadania po stronie polskiej wyn</w:t>
      </w:r>
      <w:r>
        <w:rPr>
          <w:rFonts w:cs="Arial"/>
          <w:szCs w:val="24"/>
        </w:rPr>
        <w:t>iósł</w:t>
      </w:r>
      <w:r w:rsidRPr="00CC68C2">
        <w:rPr>
          <w:rFonts w:cs="Arial"/>
          <w:szCs w:val="24"/>
        </w:rPr>
        <w:t xml:space="preserve"> 3 496 267,09 zł.</w:t>
      </w:r>
    </w:p>
    <w:p w14:paraId="55AC6A3F" w14:textId="2A08F905" w:rsidR="00CB2366" w:rsidRDefault="00CB2366" w:rsidP="002D5A46">
      <w:pPr>
        <w:pStyle w:val="Akapitzlist"/>
        <w:numPr>
          <w:ilvl w:val="0"/>
          <w:numId w:val="47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1A2C88">
        <w:rPr>
          <w:rFonts w:cs="Arial"/>
          <w:color w:val="000000" w:themeColor="text1"/>
        </w:rPr>
        <w:t>w ramach Programu Współpracy Transgranicznej INTERREG Polska-</w:t>
      </w:r>
      <w:r>
        <w:rPr>
          <w:rFonts w:cs="Arial"/>
          <w:color w:val="000000" w:themeColor="text1"/>
        </w:rPr>
        <w:t>S</w:t>
      </w:r>
      <w:r w:rsidRPr="001A2C88">
        <w:rPr>
          <w:rFonts w:cs="Arial"/>
          <w:color w:val="000000" w:themeColor="text1"/>
        </w:rPr>
        <w:t>łowacja 20</w:t>
      </w:r>
      <w:r>
        <w:rPr>
          <w:rFonts w:cs="Arial"/>
          <w:color w:val="000000" w:themeColor="text1"/>
        </w:rPr>
        <w:t>21</w:t>
      </w:r>
      <w:r w:rsidRPr="001A2C88">
        <w:rPr>
          <w:rFonts w:cs="Arial"/>
          <w:color w:val="000000" w:themeColor="text1"/>
        </w:rPr>
        <w:t>-202</w:t>
      </w:r>
      <w:r>
        <w:rPr>
          <w:rFonts w:cs="Arial"/>
          <w:color w:val="000000" w:themeColor="text1"/>
        </w:rPr>
        <w:t>7 przystąpiono do wykonania dokumentacji projektowych dla zadań planowanych do dofinansowania</w:t>
      </w:r>
      <w:r w:rsidR="002D5A46">
        <w:rPr>
          <w:rFonts w:cs="Arial"/>
          <w:color w:val="000000" w:themeColor="text1"/>
        </w:rPr>
        <w:t xml:space="preserve"> ze środków UE</w:t>
      </w:r>
      <w:r>
        <w:rPr>
          <w:rFonts w:cs="Arial"/>
          <w:color w:val="000000" w:themeColor="text1"/>
        </w:rPr>
        <w:t>, tj.</w:t>
      </w:r>
      <w:r w:rsidRPr="001A2C88">
        <w:rPr>
          <w:rFonts w:cs="Arial"/>
          <w:color w:val="000000" w:themeColor="text1"/>
        </w:rPr>
        <w:t>:</w:t>
      </w:r>
    </w:p>
    <w:p w14:paraId="5274CFB9" w14:textId="62AD87CE" w:rsidR="00CB2366" w:rsidRDefault="00CB2366" w:rsidP="002D5A46">
      <w:pPr>
        <w:pStyle w:val="Akapitzlist"/>
        <w:numPr>
          <w:ilvl w:val="0"/>
          <w:numId w:val="82"/>
        </w:numPr>
        <w:spacing w:line="276" w:lineRule="auto"/>
        <w:ind w:left="1134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„Przebudowa drogi powiatowej nr 1483 S Żywiec - Przybędza w km od 1+240 do km 3+895, tj. od skrzyżowania z drogą powiatową nr 1425 S w miejscowości Wieprz do skrzyżowania z drogą powiatową nr 1452 S Przybędza - Radziechowy”</w:t>
      </w:r>
      <w:r w:rsidR="00F47D17">
        <w:rPr>
          <w:rFonts w:cs="Arial"/>
          <w:color w:val="000000" w:themeColor="text1"/>
        </w:rPr>
        <w:t>,</w:t>
      </w:r>
    </w:p>
    <w:p w14:paraId="6651C811" w14:textId="2641EA12" w:rsidR="00CB2366" w:rsidRPr="00F47D17" w:rsidRDefault="00CB2366" w:rsidP="002D5A46">
      <w:pPr>
        <w:pStyle w:val="Akapitzlist"/>
        <w:numPr>
          <w:ilvl w:val="0"/>
          <w:numId w:val="82"/>
        </w:numPr>
        <w:spacing w:line="276" w:lineRule="auto"/>
        <w:ind w:left="1134"/>
        <w:contextualSpacing w:val="0"/>
        <w:rPr>
          <w:rFonts w:cs="Arial"/>
          <w:color w:val="000000" w:themeColor="text1"/>
        </w:rPr>
      </w:pPr>
      <w:r w:rsidRPr="00F47D17">
        <w:rPr>
          <w:rFonts w:cs="Arial"/>
          <w:color w:val="000000" w:themeColor="text1"/>
        </w:rPr>
        <w:t>„Przebudowa i rozbudowa drogi powiatowej nr 1435 S Cięcina - Węgierska Górka - Milówka w km od 3+810 do km 9+793, tj. od skrzyżowania ul. Kościuszki (odcinek drogi powiatowej nr 1435 S) z ul. Zieloną w Węgierskiej Górce do ronda w Milówce (skrzyżowanie z drogą powiatową nr 1439 S)”</w:t>
      </w:r>
      <w:r w:rsidR="001E3182">
        <w:rPr>
          <w:rFonts w:cs="Arial"/>
          <w:color w:val="000000" w:themeColor="text1"/>
        </w:rPr>
        <w:t>.</w:t>
      </w:r>
    </w:p>
    <w:p w14:paraId="6A75288A" w14:textId="6C37049D" w:rsidR="00CB2366" w:rsidRDefault="00CB2366" w:rsidP="002D5A46">
      <w:pPr>
        <w:pStyle w:val="Akapitzlist"/>
        <w:spacing w:line="276" w:lineRule="auto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Prace projektowe dla ww. zadań są kontynuowane w 2023</w:t>
      </w:r>
      <w:r w:rsidR="00F47D1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r. celem uzyskania decyzji pozwolenia na budowę (decyzji zezwalającej na realizację inwestycji)</w:t>
      </w:r>
      <w:r w:rsidR="00F47D17">
        <w:rPr>
          <w:rFonts w:cs="Arial"/>
          <w:color w:val="000000" w:themeColor="text1"/>
        </w:rPr>
        <w:t>.</w:t>
      </w:r>
    </w:p>
    <w:p w14:paraId="4488F7C4" w14:textId="60331CAD" w:rsidR="00CB2366" w:rsidRPr="00F47D17" w:rsidRDefault="00F47D17" w:rsidP="005F57BC">
      <w:pPr>
        <w:pStyle w:val="Akapitzlist"/>
        <w:spacing w:line="276" w:lineRule="auto"/>
        <w:contextualSpacing w:val="0"/>
        <w:rPr>
          <w:rFonts w:eastAsia="Times New Roman"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 2022 r. Powiat nie wydatkował środków finansowych na realizację zada</w:t>
      </w:r>
      <w:r w:rsidR="00CD73F7">
        <w:rPr>
          <w:rFonts w:cs="Arial"/>
          <w:color w:val="000000" w:themeColor="text1"/>
          <w:szCs w:val="24"/>
        </w:rPr>
        <w:t>ń drogowych dofinansowanych ze środków UE</w:t>
      </w:r>
      <w:r>
        <w:rPr>
          <w:rFonts w:cs="Arial"/>
          <w:color w:val="000000" w:themeColor="text1"/>
          <w:szCs w:val="24"/>
        </w:rPr>
        <w:t>.</w:t>
      </w:r>
    </w:p>
    <w:p w14:paraId="4F615044" w14:textId="64A85EF5" w:rsidR="00FA0A5A" w:rsidRPr="00882272" w:rsidRDefault="00FA0A5A" w:rsidP="005B0E58">
      <w:pPr>
        <w:pStyle w:val="Nagwek3"/>
      </w:pPr>
      <w:bookmarkStart w:id="48" w:name="_Toc136247484"/>
      <w:bookmarkEnd w:id="47"/>
      <w:r w:rsidRPr="00F02B1E">
        <w:t xml:space="preserve">Zadania realizowane w ramach zawartych z Gminami Powiatu Żywieckiego </w:t>
      </w:r>
      <w:r w:rsidR="00F47D17">
        <w:t xml:space="preserve">oraz administracją Lasów Państwowych </w:t>
      </w:r>
      <w:r w:rsidRPr="00F02B1E">
        <w:t>porozumień</w:t>
      </w:r>
      <w:r w:rsidR="006F75CC">
        <w:t>.</w:t>
      </w:r>
      <w:bookmarkEnd w:id="48"/>
    </w:p>
    <w:p w14:paraId="635120FC" w14:textId="2F998408" w:rsidR="00FA0A5A" w:rsidRPr="00CC68C2" w:rsidRDefault="002D5A46" w:rsidP="002D5A46">
      <w:pPr>
        <w:pStyle w:val="Akapitzlist"/>
        <w:numPr>
          <w:ilvl w:val="0"/>
          <w:numId w:val="31"/>
        </w:numPr>
        <w:spacing w:line="276" w:lineRule="auto"/>
        <w:contextualSpacing w:val="0"/>
        <w:rPr>
          <w:rFonts w:eastAsia="Times New Roman"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„</w:t>
      </w:r>
      <w:r w:rsidR="00FA0A5A" w:rsidRPr="00FA0A5A">
        <w:rPr>
          <w:rFonts w:cs="Arial"/>
          <w:color w:val="000000" w:themeColor="text1"/>
          <w:szCs w:val="24"/>
        </w:rPr>
        <w:t>Przebudowa drogi powiatowej nr 1413 S Moszczanica- Gilowice-Ślemień- Lachowice w Gminie Gilowice na odc</w:t>
      </w:r>
      <w:r>
        <w:rPr>
          <w:rFonts w:cs="Arial"/>
          <w:color w:val="000000" w:themeColor="text1"/>
          <w:szCs w:val="24"/>
        </w:rPr>
        <w:t>inku</w:t>
      </w:r>
      <w:r w:rsidR="00FA0A5A" w:rsidRPr="00FA0A5A">
        <w:rPr>
          <w:rFonts w:cs="Arial"/>
          <w:color w:val="000000" w:themeColor="text1"/>
          <w:szCs w:val="24"/>
        </w:rPr>
        <w:t xml:space="preserve"> od 2+932 do 3+930</w:t>
      </w:r>
      <w:r>
        <w:rPr>
          <w:rFonts w:cs="Arial"/>
          <w:color w:val="000000" w:themeColor="text1"/>
          <w:szCs w:val="24"/>
        </w:rPr>
        <w:t xml:space="preserve"> km oraz</w:t>
      </w:r>
      <w:r w:rsidR="00FA0A5A" w:rsidRPr="00FA0A5A">
        <w:rPr>
          <w:rFonts w:cs="Arial"/>
          <w:color w:val="000000" w:themeColor="text1"/>
          <w:szCs w:val="24"/>
        </w:rPr>
        <w:t xml:space="preserve"> od 6+865 do 8+060</w:t>
      </w:r>
      <w:r>
        <w:rPr>
          <w:rFonts w:cs="Arial"/>
          <w:color w:val="000000" w:themeColor="text1"/>
          <w:szCs w:val="24"/>
        </w:rPr>
        <w:t xml:space="preserve"> km</w:t>
      </w:r>
      <w:r w:rsidR="00FA0A5A" w:rsidRPr="00FA0A5A">
        <w:rPr>
          <w:rFonts w:cs="Arial"/>
          <w:color w:val="000000" w:themeColor="text1"/>
          <w:szCs w:val="24"/>
        </w:rPr>
        <w:t xml:space="preserve"> wraz z budową chodnika</w:t>
      </w:r>
      <w:r>
        <w:rPr>
          <w:rFonts w:cs="Arial"/>
          <w:color w:val="000000" w:themeColor="text1"/>
          <w:szCs w:val="24"/>
        </w:rPr>
        <w:t>”</w:t>
      </w:r>
      <w:r w:rsidR="00CC68C2">
        <w:rPr>
          <w:rFonts w:cs="Arial"/>
          <w:color w:val="000000" w:themeColor="text1"/>
          <w:szCs w:val="24"/>
        </w:rPr>
        <w:t xml:space="preserve">. </w:t>
      </w:r>
      <w:r w:rsidR="00FA0A5A" w:rsidRPr="00FA0A5A">
        <w:rPr>
          <w:rFonts w:cs="Arial"/>
          <w:color w:val="000000" w:themeColor="text1"/>
          <w:szCs w:val="24"/>
        </w:rPr>
        <w:t xml:space="preserve">Zadanie </w:t>
      </w:r>
      <w:r w:rsidR="00CC68C2">
        <w:rPr>
          <w:rFonts w:cs="Arial"/>
          <w:color w:val="000000" w:themeColor="text1"/>
          <w:szCs w:val="24"/>
        </w:rPr>
        <w:t xml:space="preserve">przewidziane do realizacji w latach 2021 – 2022 </w:t>
      </w:r>
      <w:r w:rsidR="00FA0A5A" w:rsidRPr="00FA0A5A">
        <w:rPr>
          <w:rFonts w:cs="Arial"/>
          <w:color w:val="000000" w:themeColor="text1"/>
          <w:szCs w:val="24"/>
        </w:rPr>
        <w:t>współfinansowane z R</w:t>
      </w:r>
      <w:r>
        <w:rPr>
          <w:rFonts w:cs="Arial"/>
          <w:color w:val="000000" w:themeColor="text1"/>
          <w:szCs w:val="24"/>
        </w:rPr>
        <w:t xml:space="preserve">ządowego </w:t>
      </w:r>
      <w:r w:rsidR="00FA0A5A" w:rsidRPr="00FA0A5A">
        <w:rPr>
          <w:rFonts w:cs="Arial"/>
          <w:color w:val="000000" w:themeColor="text1"/>
          <w:szCs w:val="24"/>
        </w:rPr>
        <w:t>F</w:t>
      </w:r>
      <w:r>
        <w:rPr>
          <w:rFonts w:cs="Arial"/>
          <w:color w:val="000000" w:themeColor="text1"/>
          <w:szCs w:val="24"/>
        </w:rPr>
        <w:t xml:space="preserve">unduszu </w:t>
      </w:r>
      <w:r w:rsidR="00FA0A5A" w:rsidRPr="00FA0A5A">
        <w:rPr>
          <w:rFonts w:cs="Arial"/>
          <w:color w:val="000000" w:themeColor="text1"/>
          <w:szCs w:val="24"/>
        </w:rPr>
        <w:t>I</w:t>
      </w:r>
      <w:r>
        <w:rPr>
          <w:rFonts w:cs="Arial"/>
          <w:color w:val="000000" w:themeColor="text1"/>
          <w:szCs w:val="24"/>
        </w:rPr>
        <w:t xml:space="preserve">nwestycji </w:t>
      </w:r>
      <w:r w:rsidR="00FA0A5A" w:rsidRPr="00FA0A5A">
        <w:rPr>
          <w:rFonts w:cs="Arial"/>
          <w:color w:val="000000" w:themeColor="text1"/>
          <w:szCs w:val="24"/>
        </w:rPr>
        <w:t>L</w:t>
      </w:r>
      <w:r>
        <w:rPr>
          <w:rFonts w:cs="Arial"/>
          <w:color w:val="000000" w:themeColor="text1"/>
          <w:szCs w:val="24"/>
        </w:rPr>
        <w:t>okalnych</w:t>
      </w:r>
      <w:r w:rsidR="00FA0A5A" w:rsidRPr="00FA0A5A">
        <w:rPr>
          <w:rFonts w:cs="Arial"/>
          <w:color w:val="000000" w:themeColor="text1"/>
          <w:szCs w:val="24"/>
        </w:rPr>
        <w:t xml:space="preserve">, ze środków Gminy </w:t>
      </w:r>
      <w:r w:rsidR="00CC68C2">
        <w:rPr>
          <w:rFonts w:cs="Arial"/>
          <w:color w:val="000000" w:themeColor="text1"/>
          <w:szCs w:val="24"/>
        </w:rPr>
        <w:t xml:space="preserve">Gilowice </w:t>
      </w:r>
      <w:r w:rsidR="00FA0A5A" w:rsidRPr="00FA0A5A">
        <w:rPr>
          <w:rFonts w:cs="Arial"/>
          <w:color w:val="000000" w:themeColor="text1"/>
          <w:szCs w:val="24"/>
        </w:rPr>
        <w:t>oraz Powiatu Żywieckiego.</w:t>
      </w:r>
      <w:r w:rsidR="00CC68C2">
        <w:rPr>
          <w:rFonts w:cs="Arial"/>
          <w:color w:val="000000" w:themeColor="text1"/>
          <w:szCs w:val="24"/>
        </w:rPr>
        <w:t xml:space="preserve"> Całkowita wartość zadania wyniosła 5 786 212,56 zł, </w:t>
      </w:r>
      <w:r w:rsidR="001628D0">
        <w:rPr>
          <w:rFonts w:cs="Arial"/>
          <w:color w:val="000000" w:themeColor="text1"/>
          <w:szCs w:val="24"/>
        </w:rPr>
        <w:t>(</w:t>
      </w:r>
      <w:r w:rsidR="00CC68C2">
        <w:rPr>
          <w:rFonts w:cs="Arial"/>
          <w:color w:val="000000" w:themeColor="text1"/>
          <w:szCs w:val="24"/>
        </w:rPr>
        <w:t>w tym z budżetu Powiatu 1 718 106,28 zł.</w:t>
      </w:r>
      <w:r w:rsidR="001628D0">
        <w:rPr>
          <w:rFonts w:cs="Arial"/>
          <w:color w:val="000000" w:themeColor="text1"/>
          <w:szCs w:val="24"/>
        </w:rPr>
        <w:t>)</w:t>
      </w:r>
    </w:p>
    <w:p w14:paraId="6C092D41" w14:textId="2D9CF96B" w:rsidR="00CC68C2" w:rsidRPr="00FA0A5A" w:rsidRDefault="00CC68C2" w:rsidP="002D5A46">
      <w:pPr>
        <w:pStyle w:val="Akapitzlist"/>
        <w:spacing w:line="276" w:lineRule="auto"/>
        <w:contextualSpacing w:val="0"/>
        <w:rPr>
          <w:rFonts w:eastAsia="Times New Roman"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W 2022 r. </w:t>
      </w:r>
      <w:r w:rsidR="00481EAA">
        <w:rPr>
          <w:rFonts w:cs="Arial"/>
          <w:color w:val="000000" w:themeColor="text1"/>
          <w:szCs w:val="24"/>
        </w:rPr>
        <w:t xml:space="preserve">Powiat </w:t>
      </w:r>
      <w:r>
        <w:rPr>
          <w:rFonts w:cs="Arial"/>
          <w:color w:val="000000" w:themeColor="text1"/>
          <w:szCs w:val="24"/>
        </w:rPr>
        <w:t>nie wydatkowa</w:t>
      </w:r>
      <w:r w:rsidR="00481EAA">
        <w:rPr>
          <w:rFonts w:cs="Arial"/>
          <w:color w:val="000000" w:themeColor="text1"/>
          <w:szCs w:val="24"/>
        </w:rPr>
        <w:t>ł</w:t>
      </w:r>
      <w:r>
        <w:rPr>
          <w:rFonts w:cs="Arial"/>
          <w:color w:val="000000" w:themeColor="text1"/>
          <w:szCs w:val="24"/>
        </w:rPr>
        <w:t xml:space="preserve"> środków finansowych na realizację zadania.</w:t>
      </w:r>
    </w:p>
    <w:p w14:paraId="36EA9CFF" w14:textId="6AFB769D" w:rsidR="00FA0A5A" w:rsidRDefault="002D5A46" w:rsidP="002D5A46">
      <w:pPr>
        <w:pStyle w:val="Akapitzlist"/>
        <w:numPr>
          <w:ilvl w:val="0"/>
          <w:numId w:val="31"/>
        </w:numPr>
        <w:spacing w:line="276" w:lineRule="auto"/>
        <w:ind w:left="709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„</w:t>
      </w:r>
      <w:r w:rsidR="00FA0A5A" w:rsidRPr="00FA0A5A">
        <w:rPr>
          <w:rFonts w:cs="Arial"/>
          <w:color w:val="000000" w:themeColor="text1"/>
          <w:szCs w:val="24"/>
        </w:rPr>
        <w:t>Przebudow</w:t>
      </w:r>
      <w:r>
        <w:rPr>
          <w:rFonts w:cs="Arial"/>
          <w:color w:val="000000" w:themeColor="text1"/>
          <w:szCs w:val="24"/>
        </w:rPr>
        <w:t>a</w:t>
      </w:r>
      <w:r w:rsidR="00FA0A5A" w:rsidRPr="00FA0A5A">
        <w:rPr>
          <w:rFonts w:cs="Arial"/>
          <w:color w:val="000000" w:themeColor="text1"/>
          <w:szCs w:val="24"/>
        </w:rPr>
        <w:t xml:space="preserve"> odcinka DP nr 1412 S Łękawica-Rychwałd-Pewel Mała w km od 1+670 do km 1+980 wraz z przebudową odcinka nr 1413 S Moszczanica-</w:t>
      </w:r>
      <w:r w:rsidR="00FA0A5A" w:rsidRPr="00FA0A5A">
        <w:rPr>
          <w:rFonts w:cs="Arial"/>
          <w:color w:val="000000" w:themeColor="text1"/>
          <w:szCs w:val="24"/>
        </w:rPr>
        <w:lastRenderedPageBreak/>
        <w:t>Gilowice-Ślemień-Lachowice</w:t>
      </w:r>
      <w:r>
        <w:rPr>
          <w:rFonts w:cs="Arial"/>
          <w:color w:val="000000" w:themeColor="text1"/>
          <w:szCs w:val="24"/>
        </w:rPr>
        <w:t>”</w:t>
      </w:r>
      <w:r w:rsidR="00FA0A5A" w:rsidRPr="00FA0A5A">
        <w:rPr>
          <w:rFonts w:cs="Arial"/>
          <w:color w:val="000000" w:themeColor="text1"/>
          <w:szCs w:val="24"/>
        </w:rPr>
        <w:t xml:space="preserve">. </w:t>
      </w:r>
      <w:r w:rsidR="00CC68C2">
        <w:rPr>
          <w:rFonts w:cs="Arial"/>
          <w:color w:val="000000" w:themeColor="text1"/>
          <w:szCs w:val="24"/>
        </w:rPr>
        <w:t xml:space="preserve">Zadanie przewidziane do realizacji w latach 2019 – 2022 współfinansowane ze środków RPO WSL 2014 – 2022, ze środków Gminy Łękawica oraz Powiatu Żywieckiego. Całkowita wartość zadania wyniosła 2 096 575,69 zł, </w:t>
      </w:r>
      <w:r w:rsidR="00CB2366">
        <w:rPr>
          <w:rFonts w:cs="Arial"/>
          <w:color w:val="000000" w:themeColor="text1"/>
          <w:szCs w:val="24"/>
        </w:rPr>
        <w:t>(</w:t>
      </w:r>
      <w:r w:rsidR="00CC68C2">
        <w:rPr>
          <w:rFonts w:cs="Arial"/>
          <w:color w:val="000000" w:themeColor="text1"/>
          <w:szCs w:val="24"/>
        </w:rPr>
        <w:t xml:space="preserve">w tym z </w:t>
      </w:r>
      <w:r w:rsidR="00481EAA">
        <w:rPr>
          <w:rFonts w:cs="Arial"/>
          <w:color w:val="000000" w:themeColor="text1"/>
          <w:szCs w:val="24"/>
        </w:rPr>
        <w:t>budżetu Powiatu 279 415,02 zł.</w:t>
      </w:r>
      <w:r w:rsidR="00CB2366">
        <w:rPr>
          <w:rFonts w:cs="Arial"/>
          <w:color w:val="000000" w:themeColor="text1"/>
          <w:szCs w:val="24"/>
        </w:rPr>
        <w:t>)</w:t>
      </w:r>
    </w:p>
    <w:p w14:paraId="2BB59818" w14:textId="723D58A6" w:rsidR="00481EAA" w:rsidRDefault="00481EAA" w:rsidP="002D5A46">
      <w:pPr>
        <w:pStyle w:val="Akapitzlist"/>
        <w:spacing w:line="276" w:lineRule="auto"/>
        <w:ind w:left="709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 2022 r. Powiat wydatkował 279 415,02 zł na realizację zadania.</w:t>
      </w:r>
    </w:p>
    <w:p w14:paraId="6B8A1206" w14:textId="7F38AC39" w:rsidR="00481EAA" w:rsidRDefault="002D5A46" w:rsidP="002D5A46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="00481EAA" w:rsidRPr="00481EAA">
        <w:rPr>
          <w:rFonts w:cs="Arial"/>
          <w:szCs w:val="24"/>
        </w:rPr>
        <w:t xml:space="preserve">Przebudowa drogi powiatowej nr 1439 S Kamesznica – Rajcza – Ujsoły – granica państwa na odcinku o długości 1190 </w:t>
      </w:r>
      <w:proofErr w:type="spellStart"/>
      <w:r w:rsidR="00481EAA" w:rsidRPr="00481EAA">
        <w:rPr>
          <w:rFonts w:cs="Arial"/>
          <w:szCs w:val="24"/>
        </w:rPr>
        <w:t>mb</w:t>
      </w:r>
      <w:proofErr w:type="spellEnd"/>
      <w:r w:rsidR="00481EAA" w:rsidRPr="00481EAA">
        <w:rPr>
          <w:rFonts w:cs="Arial"/>
          <w:szCs w:val="24"/>
        </w:rPr>
        <w:t>. w km od 16+054 do km 17+244 w miejscowości Glinka</w:t>
      </w:r>
      <w:r>
        <w:rPr>
          <w:rFonts w:cs="Arial"/>
          <w:szCs w:val="24"/>
        </w:rPr>
        <w:t>”</w:t>
      </w:r>
      <w:r w:rsidR="00481EAA">
        <w:rPr>
          <w:rFonts w:cs="Arial"/>
          <w:szCs w:val="24"/>
        </w:rPr>
        <w:t xml:space="preserve">. Zadanie przewidziane do realizacji w latach 2022 – 2023 współfinansowane z Rządowego Funduszu Polski Ład – II edycja, ze środków Gminy Ujsoły oraz Powiatu Żywieckiego. Całkowita szacunkowa wartość zadania wynosi 3 043 684,97 zł, </w:t>
      </w:r>
      <w:r w:rsidR="00CB2366">
        <w:rPr>
          <w:rFonts w:cs="Arial"/>
          <w:szCs w:val="24"/>
        </w:rPr>
        <w:t>(</w:t>
      </w:r>
      <w:r w:rsidR="00481EAA">
        <w:rPr>
          <w:rFonts w:cs="Arial"/>
          <w:szCs w:val="24"/>
        </w:rPr>
        <w:t>w tym z budżetu Powiatu 129 487,61 zł.</w:t>
      </w:r>
      <w:r w:rsidR="00CB2366">
        <w:rPr>
          <w:rFonts w:cs="Arial"/>
          <w:szCs w:val="24"/>
        </w:rPr>
        <w:t>)</w:t>
      </w:r>
    </w:p>
    <w:p w14:paraId="74F3F640" w14:textId="35106818" w:rsidR="00481EAA" w:rsidRPr="00481EAA" w:rsidRDefault="00481EAA" w:rsidP="002D5A46">
      <w:pPr>
        <w:pStyle w:val="Akapitzlist"/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2022 r. Powiat wydatkował 129 487,61 zł na realizację zadania. </w:t>
      </w:r>
    </w:p>
    <w:p w14:paraId="55A950F8" w14:textId="43C02FB9" w:rsidR="00481EAA" w:rsidRDefault="00481EAA" w:rsidP="002D5A46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cs="Arial"/>
          <w:szCs w:val="24"/>
        </w:rPr>
      </w:pPr>
      <w:r w:rsidRPr="00481EAA">
        <w:rPr>
          <w:rFonts w:cs="Arial"/>
          <w:szCs w:val="24"/>
        </w:rPr>
        <w:t>„Budowa i modernizacja chodników wzdłuż dróg powiatowych w</w:t>
      </w:r>
      <w:r w:rsidR="00CB774D">
        <w:rPr>
          <w:rFonts w:cs="Arial"/>
          <w:szCs w:val="24"/>
        </w:rPr>
        <w:t xml:space="preserve"> </w:t>
      </w:r>
      <w:r w:rsidRPr="00481EAA">
        <w:rPr>
          <w:rFonts w:cs="Arial"/>
          <w:szCs w:val="24"/>
        </w:rPr>
        <w:t>miejscowościach Rycerka Dolna i Rycerka Górna w Gminie Rajcza”</w:t>
      </w:r>
      <w:r>
        <w:rPr>
          <w:rFonts w:cs="Arial"/>
          <w:szCs w:val="24"/>
        </w:rPr>
        <w:t xml:space="preserve">. </w:t>
      </w:r>
      <w:r w:rsidRPr="00481EAA">
        <w:rPr>
          <w:rFonts w:cs="Arial"/>
          <w:szCs w:val="24"/>
        </w:rPr>
        <w:t>Zadanie</w:t>
      </w:r>
      <w:r>
        <w:rPr>
          <w:rFonts w:cs="Arial"/>
          <w:szCs w:val="24"/>
        </w:rPr>
        <w:t xml:space="preserve"> przewidziane do realizacji w latach 2022 – 2024</w:t>
      </w:r>
      <w:r w:rsidRPr="00481EAA">
        <w:rPr>
          <w:rFonts w:cs="Arial"/>
          <w:szCs w:val="24"/>
        </w:rPr>
        <w:t xml:space="preserve"> współfinasowane z Rządowego Funduszu Polski Ład</w:t>
      </w:r>
      <w:r>
        <w:rPr>
          <w:rFonts w:cs="Arial"/>
          <w:szCs w:val="24"/>
        </w:rPr>
        <w:t xml:space="preserve"> – I </w:t>
      </w:r>
      <w:r w:rsidRPr="00481EAA">
        <w:rPr>
          <w:rFonts w:cs="Arial"/>
          <w:szCs w:val="24"/>
        </w:rPr>
        <w:t>edycja, ze środków Gminy Rajcza oraz Powiatu Żywieckiego</w:t>
      </w:r>
      <w:r>
        <w:rPr>
          <w:rFonts w:cs="Arial"/>
          <w:szCs w:val="24"/>
        </w:rPr>
        <w:t xml:space="preserve">. Całkowita szacunkowa wartość zadania wynosi </w:t>
      </w:r>
      <w:r w:rsidR="001628D0">
        <w:rPr>
          <w:rFonts w:cs="Arial"/>
          <w:szCs w:val="24"/>
        </w:rPr>
        <w:t xml:space="preserve">10 452 925,88 </w:t>
      </w:r>
      <w:r>
        <w:rPr>
          <w:rFonts w:cs="Arial"/>
          <w:szCs w:val="24"/>
        </w:rPr>
        <w:t xml:space="preserve">zł, </w:t>
      </w:r>
      <w:r w:rsidR="00CB2366">
        <w:rPr>
          <w:rFonts w:cs="Arial"/>
          <w:szCs w:val="24"/>
        </w:rPr>
        <w:t>(</w:t>
      </w:r>
      <w:r>
        <w:rPr>
          <w:rFonts w:cs="Arial"/>
          <w:szCs w:val="24"/>
        </w:rPr>
        <w:t>w tym z budżetu Powiatu 1</w:t>
      </w:r>
      <w:r w:rsidR="001628D0">
        <w:rPr>
          <w:rFonts w:cs="Arial"/>
          <w:szCs w:val="24"/>
        </w:rPr>
        <w:t> 466 148,39</w:t>
      </w:r>
      <w:r>
        <w:rPr>
          <w:rFonts w:cs="Arial"/>
          <w:szCs w:val="24"/>
        </w:rPr>
        <w:t xml:space="preserve"> zł.</w:t>
      </w:r>
      <w:r w:rsidR="00CB2366">
        <w:rPr>
          <w:rFonts w:cs="Arial"/>
          <w:szCs w:val="24"/>
        </w:rPr>
        <w:t>)</w:t>
      </w:r>
    </w:p>
    <w:p w14:paraId="2522FA7E" w14:textId="66BFC41E" w:rsidR="001628D0" w:rsidRDefault="001628D0" w:rsidP="002D5A46">
      <w:pPr>
        <w:pStyle w:val="Akapitzlist"/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2022 r. Powiat wydatkował 500 000,00 zł na realizację zadania.</w:t>
      </w:r>
    </w:p>
    <w:p w14:paraId="587A6EA4" w14:textId="67A0AC7B" w:rsidR="001628D0" w:rsidRDefault="001628D0" w:rsidP="002D5A46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cs="Arial"/>
          <w:szCs w:val="24"/>
        </w:rPr>
      </w:pPr>
      <w:r w:rsidRPr="001628D0">
        <w:rPr>
          <w:rFonts w:cs="Arial"/>
          <w:szCs w:val="24"/>
        </w:rPr>
        <w:t>„Przebudowa drogi wraz z budową chodnika dla pieszych oraz kanalizacji deszczowej w ciągu drogi powiatowej 1413 S przy ul. Krakowskiej w miejscowości Ślemień od km 8+061 do km 10+798”</w:t>
      </w:r>
      <w:r>
        <w:rPr>
          <w:rFonts w:cs="Arial"/>
          <w:szCs w:val="24"/>
        </w:rPr>
        <w:t xml:space="preserve">. Zadanie przewidziane do realizacji w latach 2022 – 2025 współfinansowane ze środków PROW, ze środków Gminy Ślemień oraz Powiatu Żywieckiego. Całkowita szacunkowa wartość zadania wynosi 6 393 492,85 zł, </w:t>
      </w:r>
      <w:r w:rsidR="00CB2366">
        <w:rPr>
          <w:rFonts w:cs="Arial"/>
          <w:szCs w:val="24"/>
        </w:rPr>
        <w:t>(</w:t>
      </w:r>
      <w:r>
        <w:rPr>
          <w:rFonts w:cs="Arial"/>
          <w:szCs w:val="24"/>
        </w:rPr>
        <w:t>w tym z budżetu Powiatu 1 466 148,39 zł.</w:t>
      </w:r>
      <w:r w:rsidR="00CB2366">
        <w:rPr>
          <w:rFonts w:cs="Arial"/>
          <w:szCs w:val="24"/>
        </w:rPr>
        <w:t>)</w:t>
      </w:r>
    </w:p>
    <w:p w14:paraId="43686292" w14:textId="77777777" w:rsidR="00CB2366" w:rsidRPr="00FA0A5A" w:rsidRDefault="00CB2366" w:rsidP="002D5A46">
      <w:pPr>
        <w:pStyle w:val="Akapitzlist"/>
        <w:spacing w:line="276" w:lineRule="auto"/>
        <w:contextualSpacing w:val="0"/>
        <w:rPr>
          <w:rFonts w:eastAsia="Times New Roman"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 2022 r. Powiat nie wydatkował środków finansowych na realizację zadania.</w:t>
      </w:r>
    </w:p>
    <w:p w14:paraId="51171D98" w14:textId="61F093DC" w:rsidR="00F47D17" w:rsidRPr="00153702" w:rsidRDefault="00F47D17" w:rsidP="002D5A46">
      <w:pPr>
        <w:numPr>
          <w:ilvl w:val="0"/>
          <w:numId w:val="81"/>
        </w:numPr>
        <w:spacing w:line="276" w:lineRule="auto"/>
        <w:contextualSpacing/>
        <w:rPr>
          <w:rFonts w:cs="Arial"/>
          <w:color w:val="000000"/>
        </w:rPr>
      </w:pPr>
      <w:bookmarkStart w:id="49" w:name="_Hlk135032380"/>
      <w:r>
        <w:rPr>
          <w:rFonts w:cs="Arial"/>
        </w:rPr>
        <w:t>„</w:t>
      </w:r>
      <w:r w:rsidRPr="00253962">
        <w:rPr>
          <w:rFonts w:cs="Arial"/>
        </w:rPr>
        <w:t>Przebudowa jednostronna chodnika wraz z przebudową urządzeń obcych</w:t>
      </w:r>
      <w:r>
        <w:rPr>
          <w:rFonts w:cs="Arial"/>
        </w:rPr>
        <w:t xml:space="preserve"> </w:t>
      </w:r>
      <w:r w:rsidRPr="00253962">
        <w:rPr>
          <w:rFonts w:cs="Arial"/>
        </w:rPr>
        <w:t>w ciągu DP 1434 S w km 0+688 do 1+090 w m. Węgierska Górka - etap I</w:t>
      </w:r>
      <w:r>
        <w:rPr>
          <w:rFonts w:cs="Arial"/>
        </w:rPr>
        <w:t>”</w:t>
      </w:r>
      <w:r>
        <w:rPr>
          <w:rFonts w:cs="Arial"/>
          <w:color w:val="000000" w:themeColor="text1"/>
        </w:rPr>
        <w:t>. Z</w:t>
      </w:r>
      <w:r w:rsidRPr="00644EF2">
        <w:rPr>
          <w:rFonts w:cs="Arial"/>
          <w:color w:val="000000" w:themeColor="text1"/>
        </w:rPr>
        <w:t>adanie współfinansowane z</w:t>
      </w:r>
      <w:r>
        <w:rPr>
          <w:rFonts w:cs="Arial"/>
          <w:color w:val="000000" w:themeColor="text1"/>
        </w:rPr>
        <w:t>e środków</w:t>
      </w:r>
      <w:r w:rsidRPr="00644EF2">
        <w:rPr>
          <w:rFonts w:cs="Arial"/>
          <w:color w:val="000000" w:themeColor="text1"/>
        </w:rPr>
        <w:t xml:space="preserve"> Gminy </w:t>
      </w:r>
      <w:r>
        <w:rPr>
          <w:rFonts w:cs="Arial"/>
          <w:color w:val="000000" w:themeColor="text1"/>
        </w:rPr>
        <w:t xml:space="preserve">Węgierska Górka </w:t>
      </w:r>
      <w:r w:rsidRPr="00644EF2">
        <w:rPr>
          <w:rFonts w:cs="Arial"/>
          <w:color w:val="000000" w:themeColor="text1"/>
        </w:rPr>
        <w:t>oraz Powiatu Żywieckiego</w:t>
      </w:r>
      <w:r>
        <w:rPr>
          <w:rFonts w:cs="Arial"/>
          <w:color w:val="000000" w:themeColor="text1"/>
        </w:rPr>
        <w:t xml:space="preserve">. </w:t>
      </w:r>
      <w:r w:rsidR="00153702" w:rsidRPr="00413D76">
        <w:rPr>
          <w:rFonts w:cs="Arial"/>
          <w:color w:val="000000"/>
        </w:rPr>
        <w:t xml:space="preserve">Całkowita wartość zadania wynosi </w:t>
      </w:r>
      <w:r w:rsidR="00153702" w:rsidRPr="002D5A46">
        <w:rPr>
          <w:rFonts w:cs="Arial"/>
          <w:bCs/>
          <w:color w:val="000000"/>
        </w:rPr>
        <w:t>326 917,38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 xml:space="preserve"> (w tym z budżetu Powiatu</w:t>
      </w:r>
      <w:r w:rsidR="00153702">
        <w:rPr>
          <w:rFonts w:cs="Arial"/>
          <w:color w:val="000000"/>
        </w:rPr>
        <w:t xml:space="preserve"> </w:t>
      </w:r>
      <w:r w:rsidR="00153702" w:rsidRPr="002D5A46">
        <w:rPr>
          <w:rFonts w:cs="Arial"/>
          <w:bCs/>
          <w:color w:val="000000"/>
        </w:rPr>
        <w:t>161 874,38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>)</w:t>
      </w:r>
    </w:p>
    <w:p w14:paraId="51231740" w14:textId="014E485C" w:rsidR="00F47D17" w:rsidRPr="004E571B" w:rsidRDefault="00F47D17" w:rsidP="002D5A46">
      <w:pPr>
        <w:pStyle w:val="Akapitzlist"/>
        <w:spacing w:line="276" w:lineRule="auto"/>
        <w:contextualSpacing w:val="0"/>
        <w:rPr>
          <w:rFonts w:cs="Arial"/>
          <w:bCs/>
          <w:color w:val="000000" w:themeColor="text1"/>
        </w:rPr>
      </w:pPr>
      <w:r>
        <w:rPr>
          <w:rFonts w:cs="Arial"/>
          <w:szCs w:val="24"/>
        </w:rPr>
        <w:lastRenderedPageBreak/>
        <w:t xml:space="preserve">W 2022 r. Powiat </w:t>
      </w:r>
      <w:r w:rsidR="00153702">
        <w:rPr>
          <w:rFonts w:cs="Arial"/>
          <w:szCs w:val="24"/>
        </w:rPr>
        <w:t xml:space="preserve">nie </w:t>
      </w:r>
      <w:r>
        <w:rPr>
          <w:rFonts w:cs="Arial"/>
          <w:szCs w:val="24"/>
        </w:rPr>
        <w:t xml:space="preserve">wydatkował </w:t>
      </w:r>
      <w:r w:rsidR="00153702">
        <w:rPr>
          <w:rFonts w:cs="Arial"/>
          <w:szCs w:val="24"/>
        </w:rPr>
        <w:t xml:space="preserve">środków finansowych </w:t>
      </w:r>
      <w:r>
        <w:rPr>
          <w:rFonts w:cs="Arial"/>
          <w:szCs w:val="24"/>
        </w:rPr>
        <w:t>na realizację zadania.</w:t>
      </w:r>
    </w:p>
    <w:p w14:paraId="1AAA46C0" w14:textId="44A1E456" w:rsidR="00F47D17" w:rsidRPr="00F47D17" w:rsidRDefault="00F47D17" w:rsidP="002D5A46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cs="Arial"/>
          <w:bCs/>
          <w:color w:val="000000" w:themeColor="text1"/>
        </w:rPr>
      </w:pPr>
      <w:r>
        <w:rPr>
          <w:rFonts w:cs="Arial"/>
        </w:rPr>
        <w:t>„Odbudowa uszkodzonego odcinka drogi powiatowej nr 1439 S</w:t>
      </w:r>
      <w:r w:rsidRPr="00253962">
        <w:rPr>
          <w:rFonts w:cs="Arial"/>
        </w:rPr>
        <w:t xml:space="preserve"> w km </w:t>
      </w:r>
      <w:r>
        <w:rPr>
          <w:rFonts w:cs="Arial"/>
        </w:rPr>
        <w:t>od 15</w:t>
      </w:r>
      <w:r w:rsidRPr="00253962">
        <w:rPr>
          <w:rFonts w:cs="Arial"/>
        </w:rPr>
        <w:t>+</w:t>
      </w:r>
      <w:r>
        <w:rPr>
          <w:rFonts w:cs="Arial"/>
        </w:rPr>
        <w:t>330</w:t>
      </w:r>
      <w:r w:rsidRPr="00253962">
        <w:rPr>
          <w:rFonts w:cs="Arial"/>
        </w:rPr>
        <w:t xml:space="preserve"> do 1</w:t>
      </w:r>
      <w:r>
        <w:rPr>
          <w:rFonts w:cs="Arial"/>
        </w:rPr>
        <w:t>5</w:t>
      </w:r>
      <w:r w:rsidRPr="00253962">
        <w:rPr>
          <w:rFonts w:cs="Arial"/>
        </w:rPr>
        <w:t>+</w:t>
      </w:r>
      <w:r>
        <w:rPr>
          <w:rFonts w:cs="Arial"/>
        </w:rPr>
        <w:t>365</w:t>
      </w:r>
      <w:r w:rsidRPr="00253962">
        <w:rPr>
          <w:rFonts w:cs="Arial"/>
        </w:rPr>
        <w:t xml:space="preserve"> w m. </w:t>
      </w:r>
      <w:r>
        <w:rPr>
          <w:rFonts w:cs="Arial"/>
        </w:rPr>
        <w:t>Ujsoły</w:t>
      </w:r>
      <w:r w:rsidRPr="00253962">
        <w:rPr>
          <w:rFonts w:cs="Arial"/>
        </w:rPr>
        <w:t xml:space="preserve"> - etap I</w:t>
      </w:r>
      <w:r>
        <w:rPr>
          <w:rFonts w:cs="Arial"/>
        </w:rPr>
        <w:t>”</w:t>
      </w:r>
      <w:r>
        <w:rPr>
          <w:rFonts w:cs="Arial"/>
          <w:color w:val="000000" w:themeColor="text1"/>
        </w:rPr>
        <w:t>. Z</w:t>
      </w:r>
      <w:r w:rsidRPr="00644EF2">
        <w:rPr>
          <w:rFonts w:cs="Arial"/>
          <w:color w:val="000000" w:themeColor="text1"/>
        </w:rPr>
        <w:t>adanie współfinansowane z</w:t>
      </w:r>
      <w:r>
        <w:rPr>
          <w:rFonts w:cs="Arial"/>
          <w:color w:val="000000" w:themeColor="text1"/>
        </w:rPr>
        <w:t>e środków</w:t>
      </w:r>
      <w:r w:rsidRPr="00644EF2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Nadleśnictwa Ujsoły </w:t>
      </w:r>
      <w:r w:rsidRPr="00644EF2">
        <w:rPr>
          <w:rFonts w:cs="Arial"/>
          <w:color w:val="000000" w:themeColor="text1"/>
        </w:rPr>
        <w:t>oraz Powiatu Żywieckiego</w:t>
      </w:r>
      <w:r>
        <w:rPr>
          <w:rFonts w:cs="Arial"/>
          <w:color w:val="000000" w:themeColor="text1"/>
        </w:rPr>
        <w:t xml:space="preserve">. </w:t>
      </w:r>
      <w:r w:rsidR="00153702" w:rsidRPr="00413D76">
        <w:rPr>
          <w:rFonts w:cs="Arial"/>
          <w:color w:val="000000"/>
        </w:rPr>
        <w:t>Całkowita wartość zadania</w:t>
      </w:r>
      <w:r w:rsidR="00153702">
        <w:rPr>
          <w:rFonts w:cs="Arial"/>
          <w:color w:val="000000"/>
        </w:rPr>
        <w:t xml:space="preserve"> </w:t>
      </w:r>
      <w:r w:rsidR="00153702" w:rsidRPr="00413D76">
        <w:rPr>
          <w:rFonts w:cs="Arial"/>
          <w:color w:val="000000"/>
        </w:rPr>
        <w:t xml:space="preserve">wynosi </w:t>
      </w:r>
      <w:r w:rsidR="00153702" w:rsidRPr="00D74847">
        <w:rPr>
          <w:rFonts w:cs="Arial"/>
          <w:bCs/>
          <w:color w:val="000000"/>
        </w:rPr>
        <w:t>655 470,59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 xml:space="preserve"> (w tym z budżetu Powiatu</w:t>
      </w:r>
      <w:r w:rsidR="00153702">
        <w:rPr>
          <w:rFonts w:cs="Arial"/>
          <w:color w:val="000000"/>
        </w:rPr>
        <w:t xml:space="preserve"> </w:t>
      </w:r>
      <w:r w:rsidR="00153702" w:rsidRPr="00D74847">
        <w:rPr>
          <w:rFonts w:cs="Arial"/>
          <w:bCs/>
          <w:color w:val="000000"/>
        </w:rPr>
        <w:t>455 470,59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>)</w:t>
      </w:r>
    </w:p>
    <w:p w14:paraId="3AC373C7" w14:textId="36E5CBE4" w:rsidR="00F47D17" w:rsidRPr="00F47D17" w:rsidRDefault="00F47D17" w:rsidP="002D5A46">
      <w:pPr>
        <w:pStyle w:val="Akapitzlist"/>
        <w:spacing w:line="276" w:lineRule="auto"/>
        <w:contextualSpacing w:val="0"/>
        <w:rPr>
          <w:rFonts w:cs="Arial"/>
          <w:bCs/>
          <w:color w:val="000000" w:themeColor="text1"/>
        </w:rPr>
      </w:pPr>
      <w:r>
        <w:rPr>
          <w:rFonts w:cs="Arial"/>
          <w:szCs w:val="24"/>
        </w:rPr>
        <w:t>W 2022 r. Powiat wydatkował</w:t>
      </w:r>
      <w:r w:rsidR="00153702">
        <w:rPr>
          <w:rFonts w:cs="Arial"/>
          <w:szCs w:val="24"/>
        </w:rPr>
        <w:t xml:space="preserve"> </w:t>
      </w:r>
      <w:r w:rsidR="00153702" w:rsidRPr="00D74847">
        <w:rPr>
          <w:rFonts w:cs="Arial"/>
          <w:bCs/>
        </w:rPr>
        <w:t>455 470,59</w:t>
      </w:r>
      <w:r>
        <w:rPr>
          <w:rFonts w:cs="Arial"/>
          <w:szCs w:val="24"/>
        </w:rPr>
        <w:t xml:space="preserve"> zł na realizację zadania.</w:t>
      </w:r>
    </w:p>
    <w:p w14:paraId="5566A2C6" w14:textId="2E688625" w:rsidR="00F47D17" w:rsidRPr="00F47D17" w:rsidRDefault="00F47D17" w:rsidP="002D5A46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cs="Arial"/>
          <w:bCs/>
          <w:color w:val="000000" w:themeColor="text1"/>
        </w:rPr>
      </w:pPr>
      <w:r w:rsidRPr="004E571B">
        <w:rPr>
          <w:rFonts w:cs="Arial"/>
        </w:rPr>
        <w:t>Poprawa parametrów drogi powiatowej nr 1419 S Jeleśnia - Koszarawa - Bystra w km od 2+366 do km 3+094 w miejscowości Przyborów, obejmująca:</w:t>
      </w:r>
      <w:r>
        <w:rPr>
          <w:rFonts w:cs="Arial"/>
        </w:rPr>
        <w:t xml:space="preserve"> </w:t>
      </w:r>
      <w:r w:rsidRPr="004E571B">
        <w:rPr>
          <w:rFonts w:cs="Arial"/>
        </w:rPr>
        <w:t>remont odcinka drogi w km od 2+366 do 2+616</w:t>
      </w:r>
      <w:r>
        <w:rPr>
          <w:rFonts w:cs="Arial"/>
        </w:rPr>
        <w:t xml:space="preserve">, </w:t>
      </w:r>
      <w:r w:rsidRPr="004E571B">
        <w:rPr>
          <w:rFonts w:cs="Arial"/>
        </w:rPr>
        <w:t>przebudowę odcinka drogi</w:t>
      </w:r>
      <w:r>
        <w:rPr>
          <w:rFonts w:cs="Arial"/>
        </w:rPr>
        <w:t xml:space="preserve"> </w:t>
      </w:r>
      <w:r w:rsidRPr="004E571B">
        <w:rPr>
          <w:rFonts w:cs="Arial"/>
        </w:rPr>
        <w:t>w km od 2+616 do 2+876</w:t>
      </w:r>
      <w:r>
        <w:rPr>
          <w:rFonts w:cs="Arial"/>
        </w:rPr>
        <w:t xml:space="preserve">, </w:t>
      </w:r>
      <w:r w:rsidRPr="004E571B">
        <w:rPr>
          <w:rFonts w:cs="Arial"/>
        </w:rPr>
        <w:t>remont odcinka drogi w km od 2+876 do 3+094</w:t>
      </w:r>
      <w:r>
        <w:rPr>
          <w:rFonts w:cs="Arial"/>
        </w:rPr>
        <w:t xml:space="preserve"> - etap I: </w:t>
      </w:r>
      <w:r w:rsidRPr="004E571B">
        <w:rPr>
          <w:rFonts w:cs="Arial"/>
        </w:rPr>
        <w:t>remont odcinka drogi w km od 2+876 do 3+094</w:t>
      </w:r>
      <w:r>
        <w:rPr>
          <w:rFonts w:cs="Arial"/>
        </w:rPr>
        <w:t>”.</w:t>
      </w:r>
      <w:r>
        <w:rPr>
          <w:rFonts w:cs="Arial"/>
          <w:color w:val="000000" w:themeColor="text1"/>
        </w:rPr>
        <w:t xml:space="preserve"> Z</w:t>
      </w:r>
      <w:r w:rsidRPr="00644EF2">
        <w:rPr>
          <w:rFonts w:cs="Arial"/>
          <w:color w:val="000000" w:themeColor="text1"/>
        </w:rPr>
        <w:t>adanie współfinansowane z</w:t>
      </w:r>
      <w:r>
        <w:rPr>
          <w:rFonts w:cs="Arial"/>
          <w:color w:val="000000" w:themeColor="text1"/>
        </w:rPr>
        <w:t>e środków</w:t>
      </w:r>
      <w:r w:rsidRPr="00644EF2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Nadleśnictwa Jeleśnia, Gminy Jeleśnia </w:t>
      </w:r>
      <w:r w:rsidRPr="00644EF2">
        <w:rPr>
          <w:rFonts w:cs="Arial"/>
          <w:color w:val="000000" w:themeColor="text1"/>
        </w:rPr>
        <w:t>oraz Powiatu Żywieckiego</w:t>
      </w:r>
      <w:r>
        <w:rPr>
          <w:rFonts w:cs="Arial"/>
          <w:color w:val="000000" w:themeColor="text1"/>
        </w:rPr>
        <w:t xml:space="preserve">. </w:t>
      </w:r>
      <w:r w:rsidR="00153702" w:rsidRPr="00413D76">
        <w:rPr>
          <w:rFonts w:cs="Arial"/>
          <w:color w:val="000000"/>
        </w:rPr>
        <w:t xml:space="preserve">Całkowita wartość zadania wynosi </w:t>
      </w:r>
      <w:r w:rsidR="00153702" w:rsidRPr="00D74847">
        <w:rPr>
          <w:rFonts w:cs="Arial"/>
          <w:bCs/>
          <w:color w:val="000000"/>
        </w:rPr>
        <w:t>912 764,80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 xml:space="preserve"> (w tym z budżetu Powiat</w:t>
      </w:r>
      <w:r w:rsidR="00153702">
        <w:rPr>
          <w:rFonts w:cs="Arial"/>
          <w:color w:val="000000"/>
        </w:rPr>
        <w:t xml:space="preserve">: </w:t>
      </w:r>
      <w:r w:rsidR="00153702" w:rsidRPr="00D74847">
        <w:rPr>
          <w:rFonts w:cs="Arial"/>
          <w:bCs/>
          <w:color w:val="000000"/>
        </w:rPr>
        <w:t>678 764,80</w:t>
      </w:r>
      <w:r w:rsidR="00153702">
        <w:rPr>
          <w:rFonts w:cs="Arial"/>
          <w:color w:val="000000"/>
        </w:rPr>
        <w:t xml:space="preserve"> zł</w:t>
      </w:r>
      <w:r w:rsidR="00153702" w:rsidRPr="00413D76">
        <w:rPr>
          <w:rFonts w:cs="Arial"/>
          <w:color w:val="000000"/>
        </w:rPr>
        <w:t>)</w:t>
      </w:r>
    </w:p>
    <w:p w14:paraId="38BB2234" w14:textId="0C304BFC" w:rsidR="00481EAA" w:rsidRDefault="00F47D17" w:rsidP="002D5A46">
      <w:pPr>
        <w:pStyle w:val="Akapitzlist"/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2022 r. Powiat wydatkował </w:t>
      </w:r>
      <w:r w:rsidR="00153702" w:rsidRPr="00D74847">
        <w:rPr>
          <w:rFonts w:cs="Arial"/>
          <w:bCs/>
        </w:rPr>
        <w:t>678 764,80</w:t>
      </w:r>
      <w:r w:rsidR="00153702">
        <w:rPr>
          <w:rFonts w:cs="Arial"/>
        </w:rPr>
        <w:t xml:space="preserve"> zł</w:t>
      </w:r>
      <w:r w:rsidR="00153702" w:rsidRPr="00413D76">
        <w:rPr>
          <w:rFonts w:cs="Arial"/>
        </w:rPr>
        <w:t xml:space="preserve"> </w:t>
      </w:r>
      <w:r>
        <w:rPr>
          <w:rFonts w:cs="Arial"/>
          <w:szCs w:val="24"/>
        </w:rPr>
        <w:t>na realizację zadania.</w:t>
      </w:r>
    </w:p>
    <w:p w14:paraId="4E98F8EC" w14:textId="4C6AFE44" w:rsidR="00CD73F7" w:rsidRPr="009C6AFC" w:rsidRDefault="00A14D46" w:rsidP="002D5A46">
      <w:pPr>
        <w:pStyle w:val="Akapitzlist"/>
        <w:spacing w:before="600" w:beforeAutospacing="0" w:line="276" w:lineRule="auto"/>
        <w:contextualSpacing w:val="0"/>
        <w:rPr>
          <w:rFonts w:cs="Arial"/>
          <w:b/>
          <w:bCs/>
          <w:color w:val="000000" w:themeColor="text1"/>
        </w:rPr>
      </w:pPr>
      <w:r w:rsidRPr="009C6AFC">
        <w:rPr>
          <w:rFonts w:cs="Arial"/>
          <w:b/>
          <w:bCs/>
          <w:szCs w:val="24"/>
        </w:rPr>
        <w:t xml:space="preserve">Całkowita </w:t>
      </w:r>
      <w:r w:rsidR="008B2FF2" w:rsidRPr="009C6AFC">
        <w:rPr>
          <w:rFonts w:cs="Arial"/>
          <w:b/>
          <w:bCs/>
          <w:szCs w:val="24"/>
        </w:rPr>
        <w:t xml:space="preserve">wartość zrealizowanych lub będących w trakcie realizacji </w:t>
      </w:r>
      <w:r w:rsidRPr="009C6AFC">
        <w:rPr>
          <w:rFonts w:cs="Arial"/>
          <w:b/>
          <w:bCs/>
          <w:szCs w:val="24"/>
        </w:rPr>
        <w:t xml:space="preserve">w 2022 r. na drogach powiatowych </w:t>
      </w:r>
      <w:r w:rsidR="008B2FF2" w:rsidRPr="009C6AFC">
        <w:rPr>
          <w:rFonts w:cs="Arial"/>
          <w:b/>
          <w:bCs/>
          <w:szCs w:val="24"/>
        </w:rPr>
        <w:t xml:space="preserve">inwestycji </w:t>
      </w:r>
      <w:r w:rsidRPr="009C6AFC">
        <w:rPr>
          <w:rFonts w:cs="Arial"/>
          <w:b/>
          <w:bCs/>
          <w:szCs w:val="24"/>
        </w:rPr>
        <w:t xml:space="preserve">wykonywanych na podstawie zawartych z gminami Powiatu lub administracją Lasów Państwowych porozumień </w:t>
      </w:r>
      <w:r w:rsidR="008B2FF2" w:rsidRPr="009C6AFC">
        <w:rPr>
          <w:rFonts w:cs="Arial"/>
          <w:b/>
          <w:bCs/>
          <w:szCs w:val="24"/>
        </w:rPr>
        <w:t>wynosi prawie 30 mln zł.</w:t>
      </w:r>
    </w:p>
    <w:p w14:paraId="7162AE9D" w14:textId="0081E877" w:rsidR="00297D63" w:rsidRPr="00F02B1E" w:rsidRDefault="00374FDC" w:rsidP="005B0E58">
      <w:pPr>
        <w:pStyle w:val="Nagwek3"/>
      </w:pPr>
      <w:bookmarkStart w:id="50" w:name="_Toc136247485"/>
      <w:bookmarkEnd w:id="49"/>
      <w:r w:rsidRPr="00F02B1E">
        <w:t>R</w:t>
      </w:r>
      <w:r w:rsidR="00184E27" w:rsidRPr="00F02B1E">
        <w:t>ealizacja</w:t>
      </w:r>
      <w:r w:rsidR="00880D77">
        <w:t xml:space="preserve"> </w:t>
      </w:r>
      <w:r w:rsidR="00184E27" w:rsidRPr="00F02B1E">
        <w:t xml:space="preserve">zadań </w:t>
      </w:r>
      <w:r w:rsidR="005F57BC">
        <w:t xml:space="preserve">drogowych </w:t>
      </w:r>
      <w:r w:rsidR="00184E27" w:rsidRPr="00F02B1E">
        <w:t>inwestycyjnych ze środków krajowych</w:t>
      </w:r>
      <w:r w:rsidR="0031552E" w:rsidRPr="00F02B1E">
        <w:t>.</w:t>
      </w:r>
      <w:bookmarkEnd w:id="50"/>
    </w:p>
    <w:p w14:paraId="71D1A5C8" w14:textId="0CEC19BE" w:rsidR="00734BB7" w:rsidRPr="00614E3C" w:rsidRDefault="00734BB7" w:rsidP="00D74847">
      <w:pPr>
        <w:pStyle w:val="Akapitzlist"/>
        <w:numPr>
          <w:ilvl w:val="0"/>
          <w:numId w:val="48"/>
        </w:numPr>
        <w:spacing w:line="276" w:lineRule="auto"/>
        <w:contextualSpacing w:val="0"/>
        <w:rPr>
          <w:bCs/>
        </w:rPr>
      </w:pPr>
      <w:r w:rsidRPr="00F02B1E">
        <w:t xml:space="preserve">w ramach </w:t>
      </w:r>
      <w:r w:rsidR="001E644E">
        <w:t xml:space="preserve">Rządowego </w:t>
      </w:r>
      <w:r w:rsidR="008D28B9" w:rsidRPr="00F02B1E">
        <w:t xml:space="preserve">Funduszu </w:t>
      </w:r>
      <w:r w:rsidR="00614E3C">
        <w:t>Rozwoju Dróg</w:t>
      </w:r>
      <w:r w:rsidR="00CB774D">
        <w:t xml:space="preserve"> oraz Rządowego Funduszu Inwestycji L</w:t>
      </w:r>
      <w:r w:rsidR="001E3182">
        <w:t>o</w:t>
      </w:r>
      <w:r w:rsidR="00CB774D">
        <w:t>kalnych</w:t>
      </w:r>
      <w:r w:rsidRPr="00F02B1E">
        <w:t>:</w:t>
      </w:r>
    </w:p>
    <w:p w14:paraId="48E75121" w14:textId="0512BEE1" w:rsidR="00F47D17" w:rsidRDefault="00F47D17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F47D17">
        <w:rPr>
          <w:rFonts w:cs="Arial"/>
          <w:bCs/>
          <w:szCs w:val="24"/>
        </w:rPr>
        <w:t>„Przebudowa drogi powiatowej nr 1425 S Wieprz - Juszczyna - Jeleśnia w km od 0+028 do km 0+658 w miejscowości Wieprz w Gminie Radziechowy - Wieprz wraz z budową kanalizacji deszczowej, kanału technologicznego i przebudową kolidujących urządzeń obcych”</w:t>
      </w:r>
      <w:r w:rsidR="003C6C34">
        <w:rPr>
          <w:rFonts w:cs="Arial"/>
          <w:bCs/>
          <w:szCs w:val="24"/>
        </w:rPr>
        <w:t>. Zadanie realizowane w latach 2021 – 2022 współfinansowane z RFDR, ze środków KSSE oraz budżetu Powiatu. Całkowita wartość zadania wyniosła 2 323 160,52 zł (w tym z budżetu Powiatu 149 710,52 zł).</w:t>
      </w:r>
    </w:p>
    <w:p w14:paraId="1D7A240A" w14:textId="1A536397" w:rsidR="003C6C34" w:rsidRDefault="003C6C34" w:rsidP="00D74847">
      <w:pPr>
        <w:pStyle w:val="Akapitzlist"/>
        <w:spacing w:line="276" w:lineRule="auto"/>
        <w:ind w:left="113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2022 r. Powiat wydatkował </w:t>
      </w:r>
      <w:r w:rsidR="008B2FF2">
        <w:rPr>
          <w:rFonts w:cs="Arial"/>
          <w:bCs/>
          <w:szCs w:val="24"/>
        </w:rPr>
        <w:t>2 213 066,61</w:t>
      </w:r>
      <w:r>
        <w:rPr>
          <w:rFonts w:cs="Arial"/>
          <w:bCs/>
          <w:szCs w:val="24"/>
        </w:rPr>
        <w:t xml:space="preserve"> zł</w:t>
      </w:r>
      <w:r>
        <w:rPr>
          <w:rFonts w:cs="Arial"/>
          <w:szCs w:val="24"/>
        </w:rPr>
        <w:t xml:space="preserve"> na realizację zadania.</w:t>
      </w:r>
    </w:p>
    <w:p w14:paraId="4A61EE0B" w14:textId="11364E30" w:rsidR="003C6C34" w:rsidRPr="003C6C34" w:rsidRDefault="003C6C34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b/>
          <w:szCs w:val="24"/>
        </w:rPr>
      </w:pPr>
      <w:bookmarkStart w:id="51" w:name="_Hlk135037576"/>
      <w:r w:rsidRPr="003C6C34">
        <w:rPr>
          <w:rFonts w:cs="Arial"/>
          <w:bCs/>
          <w:szCs w:val="24"/>
        </w:rPr>
        <w:lastRenderedPageBreak/>
        <w:t>„Budowa chodnika dla pieszych w ciągu DP 1434 S Węgierska -Górka- Żabnica wraz z przebudową urządzeń obcych w km 4+037 do km 4+875 w miejscowości Żabnica”</w:t>
      </w:r>
      <w:r>
        <w:rPr>
          <w:rFonts w:cs="Arial"/>
          <w:bCs/>
          <w:szCs w:val="24"/>
        </w:rPr>
        <w:t xml:space="preserve">. </w:t>
      </w:r>
      <w:r w:rsidRPr="000E2604">
        <w:rPr>
          <w:rFonts w:cs="Arial"/>
          <w:bCs/>
          <w:szCs w:val="24"/>
        </w:rPr>
        <w:t xml:space="preserve">Zadanie przewidziane do realizacji w latach </w:t>
      </w:r>
      <w:r w:rsidR="000E2604" w:rsidRPr="000E2604">
        <w:rPr>
          <w:rFonts w:cs="Arial"/>
          <w:bCs/>
          <w:szCs w:val="24"/>
        </w:rPr>
        <w:t>2022 – 2023</w:t>
      </w:r>
      <w:r w:rsidR="000E2604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współfinansowane z RFDR, ze środków Gminy Węgierska Górka oraz Powiatu Żywieckiego. Całkowita wartość zadania wynosi </w:t>
      </w:r>
      <w:r w:rsidRPr="008D2A31">
        <w:rPr>
          <w:rFonts w:cs="Arial"/>
          <w:bCs/>
          <w:szCs w:val="24"/>
        </w:rPr>
        <w:t xml:space="preserve">1 338 735,93 zł; </w:t>
      </w:r>
      <w:r>
        <w:rPr>
          <w:rFonts w:cs="Arial"/>
          <w:bCs/>
          <w:szCs w:val="24"/>
        </w:rPr>
        <w:t xml:space="preserve">(w tym z budżetu Powiatu </w:t>
      </w:r>
      <w:r w:rsidRPr="008D2A31">
        <w:rPr>
          <w:rFonts w:cs="Arial"/>
          <w:bCs/>
          <w:szCs w:val="24"/>
        </w:rPr>
        <w:t>348</w:t>
      </w:r>
      <w:r>
        <w:rPr>
          <w:rFonts w:cs="Arial"/>
          <w:bCs/>
          <w:szCs w:val="24"/>
        </w:rPr>
        <w:t xml:space="preserve"> </w:t>
      </w:r>
      <w:r w:rsidRPr="008D2A31">
        <w:rPr>
          <w:rFonts w:cs="Arial"/>
          <w:bCs/>
          <w:szCs w:val="24"/>
        </w:rPr>
        <w:t>167,96 zł</w:t>
      </w:r>
      <w:r>
        <w:rPr>
          <w:rFonts w:cs="Arial"/>
          <w:bCs/>
          <w:szCs w:val="24"/>
        </w:rPr>
        <w:t>)</w:t>
      </w:r>
    </w:p>
    <w:p w14:paraId="1DEDB36F" w14:textId="7ED23050" w:rsidR="003C6C34" w:rsidRPr="003C6C34" w:rsidRDefault="003C6C34" w:rsidP="00D74847">
      <w:pPr>
        <w:pStyle w:val="Akapitzlist"/>
        <w:spacing w:line="276" w:lineRule="auto"/>
        <w:ind w:left="1134"/>
        <w:contextualSpacing w:val="0"/>
        <w:rPr>
          <w:rFonts w:eastAsia="Times New Roman"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 2022 r. Powiat nie wydatkował środków finansowych na realizację zadania.</w:t>
      </w:r>
    </w:p>
    <w:p w14:paraId="6A7F8468" w14:textId="1D9B4127" w:rsidR="003C6C34" w:rsidRPr="003C6C34" w:rsidRDefault="003C6C34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b/>
          <w:szCs w:val="24"/>
        </w:rPr>
      </w:pPr>
      <w:r w:rsidRPr="003C6C34">
        <w:rPr>
          <w:rFonts w:cs="Arial"/>
          <w:bCs/>
          <w:szCs w:val="24"/>
        </w:rPr>
        <w:t xml:space="preserve">„Przebudowa drogi wraz z budową chodnika dla pieszych w ciągu DP 1415S Pewel Mała – Pewel </w:t>
      </w:r>
      <w:proofErr w:type="spellStart"/>
      <w:r w:rsidRPr="003C6C34">
        <w:rPr>
          <w:rFonts w:cs="Arial"/>
          <w:bCs/>
          <w:szCs w:val="24"/>
        </w:rPr>
        <w:t>Ślemieńska</w:t>
      </w:r>
      <w:proofErr w:type="spellEnd"/>
      <w:r w:rsidRPr="003C6C34">
        <w:rPr>
          <w:rFonts w:cs="Arial"/>
          <w:bCs/>
          <w:szCs w:val="24"/>
        </w:rPr>
        <w:t xml:space="preserve"> – Ślemień na odcinku w km 0+600 do km 1+600 w miejscowości Pewel Mała”. </w:t>
      </w:r>
      <w:r w:rsidRPr="000E2604">
        <w:rPr>
          <w:rFonts w:cs="Arial"/>
          <w:bCs/>
          <w:szCs w:val="24"/>
        </w:rPr>
        <w:t xml:space="preserve">Zadanie przewidziane do realizacji w latach </w:t>
      </w:r>
      <w:r w:rsidR="000E2604">
        <w:rPr>
          <w:rFonts w:cs="Arial"/>
          <w:bCs/>
          <w:szCs w:val="24"/>
        </w:rPr>
        <w:t>2022 – 2023</w:t>
      </w:r>
      <w:r>
        <w:rPr>
          <w:rFonts w:cs="Arial"/>
          <w:bCs/>
          <w:szCs w:val="24"/>
        </w:rPr>
        <w:t xml:space="preserve"> współfinansowane z RFDR, ze środków Gminy Świnna oraz Powiatu Żywieckiego. Całkowita wartość zadania wynosi </w:t>
      </w:r>
      <w:r w:rsidRPr="008D2A31">
        <w:rPr>
          <w:rFonts w:cs="Arial"/>
          <w:bCs/>
          <w:szCs w:val="24"/>
        </w:rPr>
        <w:t>1</w:t>
      </w:r>
      <w:r>
        <w:rPr>
          <w:rFonts w:cs="Arial"/>
          <w:bCs/>
          <w:szCs w:val="24"/>
        </w:rPr>
        <w:t> 938 675,00</w:t>
      </w:r>
      <w:r w:rsidRPr="008D2A31">
        <w:rPr>
          <w:rFonts w:cs="Arial"/>
          <w:bCs/>
          <w:szCs w:val="24"/>
        </w:rPr>
        <w:t xml:space="preserve"> zł; </w:t>
      </w:r>
      <w:r>
        <w:rPr>
          <w:rFonts w:cs="Arial"/>
          <w:bCs/>
          <w:szCs w:val="24"/>
        </w:rPr>
        <w:t>(w tym z budżetu Powiatu 629 161</w:t>
      </w:r>
      <w:r w:rsidRPr="008D2A31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>0</w:t>
      </w:r>
      <w:r w:rsidRPr="008D2A31">
        <w:rPr>
          <w:rFonts w:cs="Arial"/>
          <w:bCs/>
          <w:szCs w:val="24"/>
        </w:rPr>
        <w:t>6 zł</w:t>
      </w:r>
      <w:r>
        <w:rPr>
          <w:rFonts w:cs="Arial"/>
          <w:bCs/>
          <w:szCs w:val="24"/>
        </w:rPr>
        <w:t>)</w:t>
      </w:r>
    </w:p>
    <w:p w14:paraId="4ECDBFF7" w14:textId="52457B0C" w:rsidR="003C6C34" w:rsidRPr="003C6C34" w:rsidRDefault="003C6C34" w:rsidP="00D74847">
      <w:pPr>
        <w:pStyle w:val="Akapitzlist"/>
        <w:spacing w:line="276" w:lineRule="auto"/>
        <w:ind w:left="1134"/>
        <w:contextualSpacing w:val="0"/>
        <w:rPr>
          <w:rFonts w:cs="Arial"/>
          <w:b/>
          <w:szCs w:val="24"/>
        </w:rPr>
      </w:pPr>
      <w:r w:rsidRPr="003C6C34">
        <w:rPr>
          <w:rFonts w:cs="Arial"/>
          <w:szCs w:val="24"/>
        </w:rPr>
        <w:t xml:space="preserve">W 2022 r. Powiat wydatkował </w:t>
      </w:r>
      <w:r w:rsidRPr="003C6C34">
        <w:rPr>
          <w:rFonts w:cs="Arial"/>
          <w:bCs/>
          <w:szCs w:val="24"/>
        </w:rPr>
        <w:t>1</w:t>
      </w:r>
      <w:r w:rsidR="001E644E">
        <w:rPr>
          <w:rFonts w:cs="Arial"/>
          <w:bCs/>
          <w:szCs w:val="24"/>
        </w:rPr>
        <w:t> 256 621,06</w:t>
      </w:r>
      <w:r w:rsidRPr="003C6C34">
        <w:rPr>
          <w:rFonts w:cs="Arial"/>
          <w:bCs/>
          <w:szCs w:val="24"/>
        </w:rPr>
        <w:t xml:space="preserve"> zł</w:t>
      </w:r>
      <w:r w:rsidRPr="003C6C34">
        <w:rPr>
          <w:rFonts w:cs="Arial"/>
          <w:szCs w:val="24"/>
        </w:rPr>
        <w:t xml:space="preserve"> na realizację zadania.</w:t>
      </w:r>
    </w:p>
    <w:p w14:paraId="38A8199A" w14:textId="79DA6F32" w:rsidR="001E644E" w:rsidRDefault="001E644E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CB774D">
        <w:rPr>
          <w:rFonts w:cs="Arial"/>
          <w:szCs w:val="24"/>
        </w:rPr>
        <w:t>„Budowa chodnika dla pieszych wraz z kanalizacją deszczową i przebudową urządzeń obcych w ciągu drogi powiatowej nr 1400 S Łodygowice – Kalna – Godziszka w km 2+365 do km 2+662 w miejscowości Łodygowice”. Zadanie zrealizowane w 2022 r. ze środków RFIL oraz budżetu Powiatu. Całkowita wartość zadania wyniosła 587 927,70 zł, w całości pokryta z RFIL.</w:t>
      </w:r>
    </w:p>
    <w:p w14:paraId="3EAAEEE6" w14:textId="058A7003" w:rsidR="00614E60" w:rsidRDefault="00614E60" w:rsidP="00D74847">
      <w:pPr>
        <w:pStyle w:val="Akapitzlist"/>
        <w:spacing w:line="276" w:lineRule="auto"/>
        <w:ind w:left="113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Powyższa kwota w całości została wydatkowana w 2022 r.</w:t>
      </w:r>
    </w:p>
    <w:p w14:paraId="00080937" w14:textId="441C4788" w:rsidR="00CB774D" w:rsidRPr="00614E60" w:rsidRDefault="001E644E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614E60">
        <w:rPr>
          <w:rFonts w:cs="Arial"/>
          <w:szCs w:val="24"/>
        </w:rPr>
        <w:t xml:space="preserve">„Przebudowa odcinka DP nr 1405S –Żywiec-Lipowa –Buczkowice (ul. </w:t>
      </w:r>
      <w:proofErr w:type="spellStart"/>
      <w:r w:rsidRPr="00614E60">
        <w:rPr>
          <w:rFonts w:cs="Arial"/>
          <w:szCs w:val="24"/>
        </w:rPr>
        <w:t>Leśnianka</w:t>
      </w:r>
      <w:proofErr w:type="spellEnd"/>
      <w:r w:rsidRPr="00614E60">
        <w:rPr>
          <w:rFonts w:cs="Arial"/>
          <w:szCs w:val="24"/>
        </w:rPr>
        <w:t xml:space="preserve">) w km 0+374 do 1+191 w Żywcu” Zadanie </w:t>
      </w:r>
      <w:r w:rsidR="00CB774D" w:rsidRPr="00614E60">
        <w:rPr>
          <w:rFonts w:cs="Arial"/>
          <w:szCs w:val="24"/>
        </w:rPr>
        <w:t>przewidziane do realizacji w latach 2022 - 2023</w:t>
      </w:r>
      <w:r w:rsidRPr="00614E60">
        <w:rPr>
          <w:rFonts w:cs="Arial"/>
          <w:szCs w:val="24"/>
        </w:rPr>
        <w:t xml:space="preserve"> ze środków RFIL oraz RFRD. Całkowita wartość zadania wyn</w:t>
      </w:r>
      <w:r w:rsidR="00CB774D" w:rsidRPr="00614E60">
        <w:rPr>
          <w:rFonts w:cs="Arial"/>
          <w:szCs w:val="24"/>
        </w:rPr>
        <w:t>osi</w:t>
      </w:r>
      <w:r w:rsidRPr="00614E60">
        <w:rPr>
          <w:rFonts w:cs="Arial"/>
          <w:szCs w:val="24"/>
        </w:rPr>
        <w:t xml:space="preserve"> </w:t>
      </w:r>
      <w:r w:rsidR="00CB774D" w:rsidRPr="00614E60">
        <w:rPr>
          <w:rFonts w:cs="Arial"/>
          <w:szCs w:val="24"/>
        </w:rPr>
        <w:t>3 649 861,46 zł</w:t>
      </w:r>
      <w:r w:rsidRPr="00614E60">
        <w:rPr>
          <w:rFonts w:cs="Arial"/>
          <w:szCs w:val="24"/>
        </w:rPr>
        <w:t>, w całości pokryt</w:t>
      </w:r>
      <w:r w:rsidR="00CB774D" w:rsidRPr="00614E60">
        <w:rPr>
          <w:rFonts w:cs="Arial"/>
          <w:szCs w:val="24"/>
        </w:rPr>
        <w:t>e</w:t>
      </w:r>
      <w:r w:rsidRPr="00614E60">
        <w:rPr>
          <w:rFonts w:cs="Arial"/>
          <w:szCs w:val="24"/>
        </w:rPr>
        <w:t xml:space="preserve"> z RFIL oraz RFRD.</w:t>
      </w:r>
    </w:p>
    <w:p w14:paraId="0797C48F" w14:textId="52A7878D" w:rsidR="001E644E" w:rsidRPr="00CB774D" w:rsidRDefault="00CB774D" w:rsidP="00D74847">
      <w:pPr>
        <w:pStyle w:val="Akapitzlist"/>
        <w:spacing w:line="276" w:lineRule="auto"/>
        <w:ind w:left="1134"/>
        <w:contextualSpacing w:val="0"/>
        <w:rPr>
          <w:rFonts w:cs="Arial"/>
          <w:szCs w:val="24"/>
        </w:rPr>
      </w:pPr>
      <w:r w:rsidRPr="00CB774D">
        <w:rPr>
          <w:rFonts w:cs="Arial"/>
          <w:szCs w:val="24"/>
        </w:rPr>
        <w:t>W 2022 r. Powiat wydatkował na realizację zadania 2 973 755,96 zł.</w:t>
      </w:r>
    </w:p>
    <w:p w14:paraId="47FDA8F9" w14:textId="65D3C0A3" w:rsidR="001E644E" w:rsidRPr="00CB774D" w:rsidRDefault="001E644E" w:rsidP="00D74847">
      <w:pPr>
        <w:pStyle w:val="Akapitzlist"/>
        <w:numPr>
          <w:ilvl w:val="0"/>
          <w:numId w:val="83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CB774D">
        <w:rPr>
          <w:rFonts w:cs="Arial"/>
          <w:szCs w:val="24"/>
        </w:rPr>
        <w:t>„Przebudowa skrzyżowania DW nr 945 Żywiec-Korbielów (</w:t>
      </w:r>
      <w:proofErr w:type="spellStart"/>
      <w:r w:rsidRPr="00CB774D">
        <w:rPr>
          <w:rFonts w:cs="Arial"/>
          <w:szCs w:val="24"/>
        </w:rPr>
        <w:t>ul.Kopernika</w:t>
      </w:r>
      <w:proofErr w:type="spellEnd"/>
      <w:r w:rsidRPr="00CB774D">
        <w:rPr>
          <w:rFonts w:cs="Arial"/>
          <w:szCs w:val="24"/>
        </w:rPr>
        <w:t>) z DP nr 1428S Żywiec-Trzebinia-Juszczyna (</w:t>
      </w:r>
      <w:proofErr w:type="spellStart"/>
      <w:r w:rsidRPr="00CB774D">
        <w:rPr>
          <w:rFonts w:cs="Arial"/>
          <w:szCs w:val="24"/>
        </w:rPr>
        <w:t>ul.Isep</w:t>
      </w:r>
      <w:proofErr w:type="spellEnd"/>
      <w:r w:rsidRPr="00CB774D">
        <w:rPr>
          <w:rFonts w:cs="Arial"/>
          <w:szCs w:val="24"/>
        </w:rPr>
        <w:t xml:space="preserve">) na rondo w miejscowości Żywiec. </w:t>
      </w:r>
      <w:r w:rsidRPr="000E2604">
        <w:rPr>
          <w:rFonts w:cs="Arial"/>
          <w:szCs w:val="24"/>
        </w:rPr>
        <w:t xml:space="preserve">Zadanie przewidziane do realizacji w latach </w:t>
      </w:r>
      <w:r w:rsidR="000E2604">
        <w:rPr>
          <w:rFonts w:cs="Arial"/>
          <w:szCs w:val="24"/>
        </w:rPr>
        <w:t xml:space="preserve">2021 – 2023 </w:t>
      </w:r>
      <w:r w:rsidRPr="00CB774D">
        <w:rPr>
          <w:rFonts w:cs="Arial"/>
          <w:szCs w:val="24"/>
        </w:rPr>
        <w:t>finansowane w całości ze środków RFIL. Całkowita wartość zadania wynos</w:t>
      </w:r>
      <w:r w:rsidR="00A14D46">
        <w:rPr>
          <w:rFonts w:cs="Arial"/>
          <w:szCs w:val="24"/>
        </w:rPr>
        <w:t>ząca</w:t>
      </w:r>
      <w:r w:rsidRPr="00CB774D">
        <w:rPr>
          <w:rFonts w:cs="Arial"/>
          <w:szCs w:val="24"/>
        </w:rPr>
        <w:t xml:space="preserve"> do 4 000 000,00 zł w całości ma zostać pokryta z RFIL</w:t>
      </w:r>
      <w:r w:rsidR="00CB774D" w:rsidRPr="00CB774D">
        <w:rPr>
          <w:rFonts w:cs="Arial"/>
          <w:szCs w:val="24"/>
        </w:rPr>
        <w:t>.</w:t>
      </w:r>
    </w:p>
    <w:p w14:paraId="599C0505" w14:textId="1EF7929F" w:rsidR="00CB774D" w:rsidRPr="00CB774D" w:rsidRDefault="00CB774D" w:rsidP="00D74847">
      <w:pPr>
        <w:pStyle w:val="Akapitzlist"/>
        <w:spacing w:line="276" w:lineRule="auto"/>
        <w:ind w:left="1134"/>
        <w:contextualSpacing w:val="0"/>
        <w:rPr>
          <w:rFonts w:cs="Arial"/>
          <w:szCs w:val="24"/>
        </w:rPr>
      </w:pPr>
      <w:r w:rsidRPr="00CB774D">
        <w:rPr>
          <w:rFonts w:cs="Arial"/>
          <w:szCs w:val="24"/>
        </w:rPr>
        <w:lastRenderedPageBreak/>
        <w:t>W 2022 r Powiat wydatkował 6 500,00 zł na realizację zadania.</w:t>
      </w:r>
    </w:p>
    <w:p w14:paraId="1F81FB45" w14:textId="5FE78417" w:rsidR="00B4208C" w:rsidRPr="00B4208C" w:rsidRDefault="00B4208C" w:rsidP="00D74847">
      <w:pPr>
        <w:pStyle w:val="Akapitzlist"/>
        <w:numPr>
          <w:ilvl w:val="0"/>
          <w:numId w:val="48"/>
        </w:numPr>
        <w:spacing w:line="276" w:lineRule="auto"/>
        <w:contextualSpacing w:val="0"/>
        <w:rPr>
          <w:bCs/>
        </w:rPr>
      </w:pPr>
      <w:r w:rsidRPr="00F02B1E">
        <w:t xml:space="preserve">w ramach </w:t>
      </w:r>
      <w:r>
        <w:t xml:space="preserve">Rządowego </w:t>
      </w:r>
      <w:r w:rsidRPr="00F02B1E">
        <w:t xml:space="preserve">Funduszu </w:t>
      </w:r>
      <w:r>
        <w:t>Polski Ład – Program Inwestycji Strategicznych I edycja Powiat Żywiecki otrzymał w 2021 r. dofinansowanie na realizację zadania pn. „Przebudowa sieci dróg Powiatu Żywieckiego”.</w:t>
      </w:r>
    </w:p>
    <w:p w14:paraId="1DD387A9" w14:textId="39A16495" w:rsidR="00AD1F25" w:rsidRDefault="00AD1F25" w:rsidP="00D74847">
      <w:pPr>
        <w:pStyle w:val="Akapitzlist"/>
        <w:contextualSpacing w:val="0"/>
        <w:rPr>
          <w:rFonts w:cs="Arial"/>
        </w:rPr>
      </w:pPr>
      <w:r>
        <w:t xml:space="preserve">Realizacja przewidziana jest </w:t>
      </w:r>
      <w:r w:rsidRPr="000E2604">
        <w:t xml:space="preserve">na lata </w:t>
      </w:r>
      <w:r w:rsidR="000E2604">
        <w:t>2022 – 2023</w:t>
      </w:r>
      <w:r>
        <w:t>, a ł</w:t>
      </w:r>
      <w:r w:rsidRPr="001A7CE9">
        <w:t>ączn</w:t>
      </w:r>
      <w:r>
        <w:t>a</w:t>
      </w:r>
      <w:r w:rsidRPr="001A7CE9">
        <w:t xml:space="preserve"> kwot</w:t>
      </w:r>
      <w:r>
        <w:t>a</w:t>
      </w:r>
      <w:r w:rsidRPr="001A7CE9">
        <w:t xml:space="preserve"> </w:t>
      </w:r>
      <w:r>
        <w:t>planowanych na całe zadanie wydatków wynosi</w:t>
      </w:r>
      <w:r w:rsidRPr="001A7CE9">
        <w:t xml:space="preserve"> 18</w:t>
      </w:r>
      <w:r>
        <w:t> </w:t>
      </w:r>
      <w:r w:rsidRPr="001A7CE9">
        <w:t>993 459,17 zł</w:t>
      </w:r>
      <w:r>
        <w:t>, w tym dofinansowanie ze środków zewnętrznych 14 250 000,00 zł.</w:t>
      </w:r>
    </w:p>
    <w:bookmarkEnd w:id="51"/>
    <w:p w14:paraId="0202C9F9" w14:textId="304600A9" w:rsidR="00B4208C" w:rsidRPr="005D7653" w:rsidRDefault="00AD1F25" w:rsidP="00D74847">
      <w:pPr>
        <w:pStyle w:val="Akapitzlist"/>
        <w:contextualSpacing w:val="0"/>
      </w:pPr>
      <w:r w:rsidRPr="00B4208C">
        <w:rPr>
          <w:rFonts w:cs="Arial"/>
        </w:rPr>
        <w:t>W 2022</w:t>
      </w:r>
      <w:r>
        <w:rPr>
          <w:rFonts w:cs="Arial"/>
        </w:rPr>
        <w:t xml:space="preserve"> </w:t>
      </w:r>
      <w:r w:rsidRPr="00B4208C">
        <w:rPr>
          <w:rFonts w:cs="Arial"/>
        </w:rPr>
        <w:t xml:space="preserve">r. opracowano programy </w:t>
      </w:r>
      <w:proofErr w:type="spellStart"/>
      <w:r w:rsidRPr="00B4208C">
        <w:rPr>
          <w:rFonts w:cs="Arial"/>
        </w:rPr>
        <w:t>funkcjonalno</w:t>
      </w:r>
      <w:proofErr w:type="spellEnd"/>
      <w:r w:rsidRPr="00B4208C">
        <w:rPr>
          <w:rFonts w:cs="Arial"/>
        </w:rPr>
        <w:t xml:space="preserve"> - użytkowe na potrzeby realizacji przedsięwzięci</w:t>
      </w:r>
      <w:r>
        <w:rPr>
          <w:rFonts w:cs="Arial"/>
        </w:rPr>
        <w:t>a, a w</w:t>
      </w:r>
      <w:r w:rsidRPr="001A7CE9">
        <w:t xml:space="preserve"> </w:t>
      </w:r>
      <w:r w:rsidR="00B4208C" w:rsidRPr="001A7CE9">
        <w:t>wyniku przeprowadzonego post</w:t>
      </w:r>
      <w:r w:rsidR="00B4208C">
        <w:t>ę</w:t>
      </w:r>
      <w:r w:rsidR="00B4208C" w:rsidRPr="001A7CE9">
        <w:t xml:space="preserve">powania </w:t>
      </w:r>
      <w:r w:rsidR="00B4208C">
        <w:t xml:space="preserve">przetargowego </w:t>
      </w:r>
      <w:r w:rsidR="00B4208C" w:rsidRPr="001A7CE9">
        <w:t xml:space="preserve">podpisano umowy z dwoma </w:t>
      </w:r>
      <w:r>
        <w:t>wykonawcami</w:t>
      </w:r>
      <w:r w:rsidR="00651876">
        <w:t>,</w:t>
      </w:r>
      <w:r w:rsidR="00B4208C" w:rsidRPr="001A7CE9">
        <w:t xml:space="preserve"> </w:t>
      </w:r>
      <w:r w:rsidR="00B4208C">
        <w:rPr>
          <w:rFonts w:cs="Arial"/>
        </w:rPr>
        <w:t xml:space="preserve">które </w:t>
      </w:r>
      <w:r w:rsidR="00B4208C" w:rsidRPr="00B4208C">
        <w:rPr>
          <w:rFonts w:cs="Arial"/>
        </w:rPr>
        <w:t>obejmuj</w:t>
      </w:r>
      <w:r>
        <w:rPr>
          <w:rFonts w:cs="Arial"/>
        </w:rPr>
        <w:t>ą</w:t>
      </w:r>
      <w:r w:rsidR="00B4208C" w:rsidRPr="00B4208C">
        <w:rPr>
          <w:rFonts w:cs="Arial"/>
        </w:rPr>
        <w:t xml:space="preserve"> realizacj</w:t>
      </w:r>
      <w:r w:rsidR="00B4208C">
        <w:rPr>
          <w:rFonts w:cs="Arial"/>
        </w:rPr>
        <w:t>ę</w:t>
      </w:r>
      <w:r w:rsidR="00B4208C" w:rsidRPr="00B4208C">
        <w:rPr>
          <w:rFonts w:cs="Arial"/>
        </w:rPr>
        <w:t xml:space="preserve"> 15 </w:t>
      </w:r>
      <w:r w:rsidR="00B4208C">
        <w:rPr>
          <w:rFonts w:cs="Arial"/>
        </w:rPr>
        <w:t xml:space="preserve">zadań </w:t>
      </w:r>
      <w:r w:rsidR="00B4208C" w:rsidRPr="00B4208C">
        <w:rPr>
          <w:rFonts w:cs="Arial"/>
        </w:rPr>
        <w:t>drogowych na odcinkach dróg powiatowych o długości nie przekraczającej 1 km na terenie wszystkich gmin Powiatu Żywieckiego, tj.:</w:t>
      </w:r>
    </w:p>
    <w:p w14:paraId="400B100D" w14:textId="3FA7071A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90B62">
        <w:rPr>
          <w:rFonts w:ascii="Arial" w:hAnsi="Arial" w:cs="Arial"/>
        </w:rPr>
        <w:t>Przebudowa drogi powiatowej nr 1475 S Żywiec -Rychwałd w m. Rychwałd na odcinku od km 1+823,85 do km 1+936,00 oraz od km 2+244,15 do km 2+610,00 wraz z wymianą nawierzchni oraz poprawą bezpieczeństwa od km 1+356,00 do km 1+823,85 oraz od km 2+193,00 do km 2+244,15</w:t>
      </w:r>
      <w:r>
        <w:rPr>
          <w:rFonts w:ascii="Arial" w:hAnsi="Arial" w:cs="Arial"/>
        </w:rPr>
        <w:t>”,</w:t>
      </w:r>
    </w:p>
    <w:p w14:paraId="03739E37" w14:textId="3C62317E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 xml:space="preserve">„Przebudowa drogi powiatowej nr 1410 S Kocierz Rychwałdzki - </w:t>
      </w:r>
      <w:proofErr w:type="spellStart"/>
      <w:r w:rsidRPr="00B4208C">
        <w:rPr>
          <w:rFonts w:ascii="Arial" w:hAnsi="Arial" w:cs="Arial"/>
        </w:rPr>
        <w:t>Zakocierz</w:t>
      </w:r>
      <w:proofErr w:type="spellEnd"/>
      <w:r w:rsidRPr="00B4208C">
        <w:rPr>
          <w:rFonts w:ascii="Arial" w:hAnsi="Arial" w:cs="Arial"/>
        </w:rPr>
        <w:t xml:space="preserve"> w m. Kocierz Rychwałdzki na odcinku od km 1+068 do km 1+190 oraz od km 1+243,15 do km 1+590 wraz z wymianą nawierzchni oraz poprawą bezpieczeństwa od km 0+670 do km 1+068 oraz od km 1+190 do km 1+243,15”</w:t>
      </w:r>
      <w:r>
        <w:rPr>
          <w:rFonts w:ascii="Arial" w:hAnsi="Arial" w:cs="Arial"/>
        </w:rPr>
        <w:t>,</w:t>
      </w:r>
    </w:p>
    <w:p w14:paraId="05896625" w14:textId="59F9B96D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1411 S Ślemień-Młyńska w m. Ślemień na odcinku od km 0+061,2 do km 0+228,75 wraz z wymianą nawierzchni oraz poprawą bezpieczeństwa od km 0+023,0 do km 0+061,2 oraz od km 0+228,75 do km 0+937,0”</w:t>
      </w:r>
      <w:r>
        <w:rPr>
          <w:rFonts w:ascii="Arial" w:hAnsi="Arial" w:cs="Arial"/>
        </w:rPr>
        <w:t>,</w:t>
      </w:r>
    </w:p>
    <w:p w14:paraId="0B6FAB50" w14:textId="4A623A89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nr 1424 S Sopotnia Mała – Sopotnia Wielka w m. Sopotnia Wielka na odcinku od km 5+256,7 do km 5+407,40 wraz z wymianą nawierzchni oraz poprawą bezpieczeństwa na odcinku od km 5+040 do km 5+256,7 oraz od km 5+407,4 do km 6+000”</w:t>
      </w:r>
      <w:r>
        <w:rPr>
          <w:rFonts w:ascii="Arial" w:hAnsi="Arial" w:cs="Arial"/>
        </w:rPr>
        <w:t>,</w:t>
      </w:r>
    </w:p>
    <w:p w14:paraId="560BC0A1" w14:textId="79B86A0D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1419 S Jeleśnia-Koszarawa-Bystra w m. Koszarawa od km 10+556 do km -10+900 oraz od km 11+154,7 do km 11+320 wraz z wymianą nawierzchni i poprawą bezpieczeństwa na odcinku od km 10+340 do km 10+556 oraz od km 10+900 do km 11+154,7”</w:t>
      </w:r>
      <w:r>
        <w:rPr>
          <w:rFonts w:ascii="Arial" w:hAnsi="Arial" w:cs="Arial"/>
        </w:rPr>
        <w:t>,</w:t>
      </w:r>
    </w:p>
    <w:p w14:paraId="1BE9C389" w14:textId="3DE36C58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 xml:space="preserve">„Przebudowa drogi powiatowej nr 1428 S Żywiec -Trzebinia -Juszczyna w m. Trzebinia na odcinku od km 4+081 do km 4+178 wraz z wymianą </w:t>
      </w:r>
      <w:r w:rsidRPr="00B4208C">
        <w:rPr>
          <w:rFonts w:ascii="Arial" w:hAnsi="Arial" w:cs="Arial"/>
        </w:rPr>
        <w:lastRenderedPageBreak/>
        <w:t>nawierzchni drogi oraz poprawą bezpieczeństwa od km 3+382 do km 4+081 oraz od km 4+178 do km 4+362”</w:t>
      </w:r>
      <w:r>
        <w:rPr>
          <w:rFonts w:ascii="Arial" w:hAnsi="Arial" w:cs="Arial"/>
        </w:rPr>
        <w:t>,</w:t>
      </w:r>
    </w:p>
    <w:p w14:paraId="71FF2E44" w14:textId="37E2B354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1451 S Kamesznica - Złatna w m. Kamesznica na odcinku od km 2+490 do km 2+574 wraz z wymianą nawierzchni oraz poprawą bezpieczeństwa od km 1+755 do km 2+490 oraz od km 2+574 do km 2+700”</w:t>
      </w:r>
      <w:r>
        <w:rPr>
          <w:rFonts w:ascii="Arial" w:hAnsi="Arial" w:cs="Arial"/>
        </w:rPr>
        <w:t>,</w:t>
      </w:r>
    </w:p>
    <w:p w14:paraId="659EDC30" w14:textId="4C284FF4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1444 S Rycerka Dolna – Rycerka Górna – Kolonia w m. Rycerka Górna na odcinku od km 10+050 do km 10+130 wraz z wymianą nawierzchni oraz poprawą bezpieczeństwa od km 9+766 do km 10+050 oraz od km 10+130 do km 10+621”</w:t>
      </w:r>
      <w:r>
        <w:rPr>
          <w:rFonts w:ascii="Arial" w:hAnsi="Arial" w:cs="Arial"/>
        </w:rPr>
        <w:t>,</w:t>
      </w:r>
    </w:p>
    <w:p w14:paraId="1A721673" w14:textId="3926E12D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1441 S Ujsoły – Złatna w m. Złatna na odcinku od km 3+190 do km 3+300 wraz z wymianą nawierzchni oraz poprawą bezpieczeństwa od km 2+415 do km 2+635, od km 2+860 do km 3+190 oraz od km 3+300 do km 3+630”</w:t>
      </w:r>
      <w:r>
        <w:rPr>
          <w:rFonts w:ascii="Arial" w:hAnsi="Arial" w:cs="Arial"/>
        </w:rPr>
        <w:t>,</w:t>
      </w:r>
    </w:p>
    <w:p w14:paraId="25D3FAAB" w14:textId="219FFB1A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1405 S Żywiec – Lipowa – Buczkowice w m. Leśna na odcinku od km 2+500 do km 2+580 wraz z wymianą nawierzchni oraz poprawą bezpieczeństwa od km 2+300 do km 2+500 oraz od km 2+580 do km 3+270”</w:t>
      </w:r>
      <w:r>
        <w:rPr>
          <w:rFonts w:ascii="Arial" w:hAnsi="Arial" w:cs="Arial"/>
        </w:rPr>
        <w:t>,</w:t>
      </w:r>
    </w:p>
    <w:p w14:paraId="50443123" w14:textId="219DFD26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1425 S Wieprz – Juszczyna – Jeleśnia w m. Wieprz na odcinku od km 2+575 do km 2+680 wraz z wymianą nawierzchni oraz poprawą bezpieczeństwa od km 1+865 do km 2+575 oraz od km 2+680 do km 2+840”</w:t>
      </w:r>
      <w:r>
        <w:rPr>
          <w:rFonts w:ascii="Arial" w:hAnsi="Arial" w:cs="Arial"/>
        </w:rPr>
        <w:t>,</w:t>
      </w:r>
    </w:p>
    <w:p w14:paraId="631DDC56" w14:textId="066A483A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1434 S Węgierska Górka – Żabnica w m. Żabnica na odcinku od km 5+840 do km 5+915 wraz z wymianą nawierzchni oraz poprawą bezpieczeństwa od km 4+943 do km 5+840”</w:t>
      </w:r>
      <w:r>
        <w:rPr>
          <w:rFonts w:ascii="Arial" w:hAnsi="Arial" w:cs="Arial"/>
        </w:rPr>
        <w:t>,</w:t>
      </w:r>
    </w:p>
    <w:p w14:paraId="0B9ABA2B" w14:textId="3ACF445C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4208C">
        <w:rPr>
          <w:rFonts w:ascii="Arial" w:hAnsi="Arial" w:cs="Arial"/>
        </w:rPr>
        <w:t>„Przebudowa drogi powiatowej nr 1406 S Zarzecze - Tresna w m. Tresna od km 4+567 do km 5+549 wraz z wymianą nawierzchni oraz poprawą bezpieczeństwa</w:t>
      </w:r>
      <w:r w:rsidR="00AD1F25">
        <w:rPr>
          <w:rFonts w:ascii="Arial" w:hAnsi="Arial" w:cs="Arial"/>
        </w:rPr>
        <w:t>”,</w:t>
      </w:r>
    </w:p>
    <w:p w14:paraId="49E4BED0" w14:textId="1590F377" w:rsidR="00B4208C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AD1F25">
        <w:rPr>
          <w:rFonts w:ascii="Arial" w:hAnsi="Arial" w:cs="Arial"/>
        </w:rPr>
        <w:t>„Przebudowa drogi powiatowej nr 1406 S Zarzecze - Tresna w m. Zarzecze od km 1+610 do km 1+700 wraz z wymianą nawierzchni oraz poprawą bezpieczeństwa od km 0+723 do km 1+610”</w:t>
      </w:r>
      <w:r w:rsidR="00AD1F25">
        <w:rPr>
          <w:rFonts w:ascii="Arial" w:hAnsi="Arial" w:cs="Arial"/>
        </w:rPr>
        <w:t>,</w:t>
      </w:r>
    </w:p>
    <w:p w14:paraId="0B6918CE" w14:textId="2793E158" w:rsidR="00AD1F25" w:rsidRPr="00AD1F25" w:rsidRDefault="00B4208C" w:rsidP="00D74847">
      <w:pPr>
        <w:pStyle w:val="Default"/>
        <w:numPr>
          <w:ilvl w:val="0"/>
          <w:numId w:val="8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AD1F25">
        <w:rPr>
          <w:rFonts w:ascii="Arial" w:hAnsi="Arial" w:cs="Arial"/>
        </w:rPr>
        <w:t>„Przebudowa drogi powiatowej nr 1405 S Żywiec - Lipowa - Buczkowice w m. Żywiec i Leśna od km 1+191 do km 1+820 wraz z wymianą nawierzchni oraz poprawą bezpieczeństwa od km 1+820 do km 2+181</w:t>
      </w:r>
      <w:r w:rsidR="00AD1F25">
        <w:rPr>
          <w:rFonts w:ascii="Arial" w:hAnsi="Arial" w:cs="Arial"/>
        </w:rPr>
        <w:t>”.</w:t>
      </w:r>
    </w:p>
    <w:p w14:paraId="6BE87046" w14:textId="72CB53F0" w:rsidR="00CD73F7" w:rsidRPr="00CD73F7" w:rsidRDefault="00CD73F7" w:rsidP="00D74847">
      <w:pPr>
        <w:spacing w:line="360" w:lineRule="auto"/>
        <w:ind w:left="284"/>
        <w:rPr>
          <w:rFonts w:cs="Arial"/>
        </w:rPr>
      </w:pPr>
      <w:r>
        <w:rPr>
          <w:rFonts w:cs="Arial"/>
          <w:szCs w:val="24"/>
        </w:rPr>
        <w:t>W 2022 r. Powiat wydatkował na zadanie kwotę</w:t>
      </w:r>
      <w:r w:rsidR="00252C9D">
        <w:rPr>
          <w:rFonts w:cs="Arial"/>
          <w:szCs w:val="24"/>
        </w:rPr>
        <w:t xml:space="preserve"> 480 609,60 zł</w:t>
      </w:r>
      <w:r w:rsidRPr="00CD73F7">
        <w:rPr>
          <w:rFonts w:cs="Arial"/>
        </w:rPr>
        <w:t xml:space="preserve"> </w:t>
      </w:r>
      <w:r>
        <w:rPr>
          <w:rFonts w:cs="Arial"/>
        </w:rPr>
        <w:t>(</w:t>
      </w:r>
      <w:r w:rsidRPr="00CD73F7">
        <w:rPr>
          <w:rFonts w:cs="Arial"/>
        </w:rPr>
        <w:t>program</w:t>
      </w:r>
      <w:r>
        <w:rPr>
          <w:rFonts w:cs="Arial"/>
        </w:rPr>
        <w:t>y</w:t>
      </w:r>
      <w:r w:rsidRPr="00CD73F7">
        <w:rPr>
          <w:rFonts w:cs="Arial"/>
        </w:rPr>
        <w:t xml:space="preserve"> </w:t>
      </w:r>
      <w:proofErr w:type="spellStart"/>
      <w:r w:rsidRPr="00CD73F7">
        <w:rPr>
          <w:rFonts w:cs="Arial"/>
        </w:rPr>
        <w:t>funkcjonalno</w:t>
      </w:r>
      <w:proofErr w:type="spellEnd"/>
      <w:r w:rsidRPr="00CD73F7">
        <w:rPr>
          <w:rFonts w:cs="Arial"/>
        </w:rPr>
        <w:t xml:space="preserve"> </w:t>
      </w:r>
      <w:r>
        <w:rPr>
          <w:rFonts w:cs="Arial"/>
        </w:rPr>
        <w:t>–</w:t>
      </w:r>
      <w:r w:rsidRPr="00CD73F7">
        <w:rPr>
          <w:rFonts w:cs="Arial"/>
        </w:rPr>
        <w:t xml:space="preserve"> użytkow</w:t>
      </w:r>
      <w:r>
        <w:rPr>
          <w:rFonts w:cs="Arial"/>
        </w:rPr>
        <w:t>e).</w:t>
      </w:r>
    </w:p>
    <w:p w14:paraId="5FB916D2" w14:textId="5F991678" w:rsidR="00F47D17" w:rsidRPr="009C6AFC" w:rsidRDefault="00A14D46" w:rsidP="00252C9D">
      <w:pPr>
        <w:spacing w:before="600" w:beforeAutospacing="0" w:line="276" w:lineRule="auto"/>
        <w:rPr>
          <w:rFonts w:cs="Arial"/>
          <w:b/>
          <w:bCs/>
          <w:color w:val="000000" w:themeColor="text1"/>
        </w:rPr>
      </w:pPr>
      <w:r w:rsidRPr="009C6AFC">
        <w:rPr>
          <w:rFonts w:cs="Arial"/>
          <w:b/>
          <w:bCs/>
          <w:szCs w:val="24"/>
        </w:rPr>
        <w:lastRenderedPageBreak/>
        <w:t xml:space="preserve">Całkowita wartość zrealizowanych </w:t>
      </w:r>
      <w:r w:rsidR="009C6AFC">
        <w:rPr>
          <w:rFonts w:cs="Arial"/>
          <w:b/>
          <w:bCs/>
          <w:szCs w:val="24"/>
        </w:rPr>
        <w:t xml:space="preserve">przez Powiat </w:t>
      </w:r>
      <w:r w:rsidRPr="009C6AFC">
        <w:rPr>
          <w:rFonts w:cs="Arial"/>
          <w:b/>
          <w:bCs/>
          <w:szCs w:val="24"/>
        </w:rPr>
        <w:t>lub będących w trakcie realizacji w 2022 r. na drogach powiatowych inwestycji współfinansowanych</w:t>
      </w:r>
      <w:r w:rsidR="0086123E" w:rsidRPr="009C6AFC">
        <w:rPr>
          <w:rFonts w:cs="Arial"/>
          <w:b/>
          <w:bCs/>
          <w:szCs w:val="24"/>
        </w:rPr>
        <w:t xml:space="preserve"> ze środków zewnętrznych krajowych (Rządowy Fundusz Rozwoju Dróg, Rządowy Fundusz Inwestycji Lokalnych oraz Rządowy Program Polski Ład)</w:t>
      </w:r>
      <w:r w:rsidRPr="009C6AFC">
        <w:rPr>
          <w:rFonts w:cs="Arial"/>
          <w:b/>
          <w:bCs/>
          <w:szCs w:val="24"/>
        </w:rPr>
        <w:t xml:space="preserve"> wynosi </w:t>
      </w:r>
      <w:r w:rsidR="009C6AFC">
        <w:rPr>
          <w:rFonts w:cs="Arial"/>
          <w:b/>
          <w:bCs/>
          <w:szCs w:val="24"/>
        </w:rPr>
        <w:t>ok</w:t>
      </w:r>
      <w:r w:rsidRPr="009C6AFC">
        <w:rPr>
          <w:rFonts w:cs="Arial"/>
          <w:b/>
          <w:bCs/>
          <w:szCs w:val="24"/>
        </w:rPr>
        <w:t xml:space="preserve"> 3</w:t>
      </w:r>
      <w:r w:rsidR="0086123E" w:rsidRPr="009C6AFC">
        <w:rPr>
          <w:rFonts w:cs="Arial"/>
          <w:b/>
          <w:bCs/>
          <w:szCs w:val="24"/>
        </w:rPr>
        <w:t>3</w:t>
      </w:r>
      <w:r w:rsidR="00252C9D" w:rsidRPr="009C6AFC">
        <w:rPr>
          <w:rFonts w:cs="Arial"/>
          <w:b/>
          <w:bCs/>
          <w:szCs w:val="24"/>
        </w:rPr>
        <w:t>,5</w:t>
      </w:r>
      <w:r w:rsidRPr="009C6AFC">
        <w:rPr>
          <w:rFonts w:cs="Arial"/>
          <w:b/>
          <w:bCs/>
          <w:szCs w:val="24"/>
        </w:rPr>
        <w:t xml:space="preserve"> mln zł.</w:t>
      </w:r>
    </w:p>
    <w:p w14:paraId="0AE46429" w14:textId="1320FC01" w:rsidR="009B354C" w:rsidRPr="00F02B1E" w:rsidRDefault="00374FDC" w:rsidP="005B0E58">
      <w:pPr>
        <w:pStyle w:val="Nagwek3"/>
      </w:pPr>
      <w:bookmarkStart w:id="52" w:name="_Toc136247486"/>
      <w:r w:rsidRPr="00F02B1E">
        <w:t>R</w:t>
      </w:r>
      <w:r w:rsidR="009B354C" w:rsidRPr="00F02B1E">
        <w:t xml:space="preserve">ealizacja zadań </w:t>
      </w:r>
      <w:r w:rsidR="00F92A73">
        <w:t>drogowych</w:t>
      </w:r>
      <w:r w:rsidR="009B354C" w:rsidRPr="00F02B1E">
        <w:t xml:space="preserve"> ze środków własnych</w:t>
      </w:r>
      <w:r w:rsidR="0031552E" w:rsidRPr="00F02B1E">
        <w:t>.</w:t>
      </w:r>
      <w:bookmarkEnd w:id="52"/>
    </w:p>
    <w:p w14:paraId="1AAF0497" w14:textId="5F5180A3" w:rsidR="004C5CB6" w:rsidRPr="004C5CB6" w:rsidRDefault="004C5CB6">
      <w:pPr>
        <w:pStyle w:val="Akapitzlist"/>
        <w:numPr>
          <w:ilvl w:val="0"/>
          <w:numId w:val="33"/>
        </w:numPr>
        <w:spacing w:line="276" w:lineRule="auto"/>
        <w:contextualSpacing w:val="0"/>
        <w:rPr>
          <w:rFonts w:cs="Arial"/>
          <w:szCs w:val="24"/>
        </w:rPr>
      </w:pPr>
      <w:r w:rsidRPr="004C5CB6">
        <w:rPr>
          <w:rFonts w:cs="Arial"/>
          <w:szCs w:val="24"/>
        </w:rPr>
        <w:t>Bieżące remonty dróg i mostów, remonty awaryjne w tym:</w:t>
      </w:r>
    </w:p>
    <w:p w14:paraId="2676C3AA" w14:textId="276BE489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Wykonanie nakładki bitumicznej w ciągu drogi powiatowej 1413 S Moszczanica- Gilowice-Ślemień-Lachowice w km od 2 +500 do 2+704 w Gminie Łękawica oraz w km 2+ 704 do km 2+ 932 w Gminie Gilowice</w:t>
      </w:r>
      <w:r>
        <w:rPr>
          <w:rFonts w:cs="Arial"/>
        </w:rPr>
        <w:t>.</w:t>
      </w:r>
    </w:p>
    <w:p w14:paraId="066163B7" w14:textId="08860843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Wykonanie robót budowlanych pobocza i skarpy wraz z modernizacją przepustu na DP 1444 S w miejscowości Rycerka Dolna</w:t>
      </w:r>
      <w:r>
        <w:rPr>
          <w:rFonts w:cs="Arial"/>
        </w:rPr>
        <w:t>.</w:t>
      </w:r>
    </w:p>
    <w:p w14:paraId="3317A4BD" w14:textId="4D2151AA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Wykonanie wzmocnienia nawierzchni asfaltowej dwóch odcinków DP 1404 S w km 6+021 do 6+062, 7+424 do 7+498 w miejscowości Łodygowice</w:t>
      </w:r>
      <w:r>
        <w:rPr>
          <w:rFonts w:cs="Arial"/>
        </w:rPr>
        <w:t>.</w:t>
      </w:r>
    </w:p>
    <w:p w14:paraId="7FABC96C" w14:textId="60976863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Wykonanie regulacji nawierzchni chodnika w ciągu DP 1463 S Al. Piłsudskiego w km 0+484 do 0+619 w Żywcu</w:t>
      </w:r>
      <w:r>
        <w:rPr>
          <w:rFonts w:cs="Arial"/>
        </w:rPr>
        <w:t>.</w:t>
      </w:r>
    </w:p>
    <w:p w14:paraId="53700D91" w14:textId="2B831872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Zabezpieczenie obiektu mostowego w ciągu DP 1410 S w km 0+780 w miejscowości Kocierz Rychwałdzki</w:t>
      </w:r>
      <w:r>
        <w:rPr>
          <w:rFonts w:cs="Arial"/>
        </w:rPr>
        <w:t>.</w:t>
      </w:r>
    </w:p>
    <w:p w14:paraId="09D98001" w14:textId="5E839528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Zaprojektowanie i wykonanie robót budowlanych polegających na przebudowie obiektu mostowego w ciągu DP 1424 S w m. Sopotnia Wielka w km 3+539</w:t>
      </w:r>
      <w:r>
        <w:rPr>
          <w:rFonts w:cs="Arial"/>
        </w:rPr>
        <w:t>.</w:t>
      </w:r>
    </w:p>
    <w:p w14:paraId="294FFC61" w14:textId="025613B5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Poprawa parametrów DP 1419 S Jeleśnia-Koszarawa-Bystra w km od 2+366 do 3+094 w m. Przyborów</w:t>
      </w:r>
      <w:r>
        <w:rPr>
          <w:rFonts w:cs="Arial"/>
        </w:rPr>
        <w:t>.</w:t>
      </w:r>
    </w:p>
    <w:p w14:paraId="7C91D898" w14:textId="1568A1AA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Zabezpieczenie odcinka DP 1434 S w postaci montażu barier betonowych typu U-14b km 5+960 do 6+074 w miejscowości Żabnica</w:t>
      </w:r>
      <w:r>
        <w:rPr>
          <w:rFonts w:cs="Arial"/>
        </w:rPr>
        <w:t>.</w:t>
      </w:r>
    </w:p>
    <w:p w14:paraId="67E249E7" w14:textId="2FDE5786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Wzmocnienie pobocza w ciągu DP 1450 S w km od 1+412 do km 1+690 w miejscowości Kamesznica</w:t>
      </w:r>
      <w:r>
        <w:rPr>
          <w:rFonts w:cs="Arial"/>
        </w:rPr>
        <w:t>.</w:t>
      </w:r>
    </w:p>
    <w:p w14:paraId="21D88B2A" w14:textId="46D24F74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 xml:space="preserve">Przebudowa obiektu mostowego w ciągu DP 1409 S w km 0+175 w miejscowości </w:t>
      </w:r>
      <w:proofErr w:type="spellStart"/>
      <w:r w:rsidRPr="004F7AAB">
        <w:rPr>
          <w:rFonts w:cs="Arial"/>
        </w:rPr>
        <w:t>Okrajnik</w:t>
      </w:r>
      <w:proofErr w:type="spellEnd"/>
      <w:r>
        <w:rPr>
          <w:rFonts w:cs="Arial"/>
        </w:rPr>
        <w:t>.</w:t>
      </w:r>
    </w:p>
    <w:p w14:paraId="0B5F87ED" w14:textId="2C6DF781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Wzmocnienie pobocza i montaż korytek ściekowych przy DP 1425 w km 10+315 do 11+060 w miejscowości Juszczyna</w:t>
      </w:r>
      <w:r>
        <w:rPr>
          <w:rFonts w:cs="Arial"/>
        </w:rPr>
        <w:t>.</w:t>
      </w:r>
    </w:p>
    <w:p w14:paraId="544E529D" w14:textId="76EB8BC8" w:rsidR="004F7AAB" w:rsidRPr="004F7AAB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Wzmocnienie DP 1449  S w m. Szare w km od 4+090 do km 4+266</w:t>
      </w:r>
      <w:r>
        <w:rPr>
          <w:rFonts w:cs="Arial"/>
        </w:rPr>
        <w:t>.</w:t>
      </w:r>
    </w:p>
    <w:p w14:paraId="5BC42BEC" w14:textId="4A69DF6D" w:rsidR="004F7AAB" w:rsidRPr="00DB03D7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4F7AAB">
        <w:rPr>
          <w:rFonts w:cs="Arial"/>
        </w:rPr>
        <w:t>Przebudowa jednostronna chodnika  wraz z przebudową urządzeń obcych w ciągu DP 1434 S w km 0+688 do 1+090 w m. Węgierska Górka</w:t>
      </w:r>
      <w:r>
        <w:rPr>
          <w:rFonts w:cs="Arial"/>
        </w:rPr>
        <w:t>.</w:t>
      </w:r>
    </w:p>
    <w:p w14:paraId="650E25B3" w14:textId="6684AA40" w:rsidR="00DB03D7" w:rsidRPr="00DB03D7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DB03D7">
        <w:rPr>
          <w:rFonts w:cs="Arial"/>
        </w:rPr>
        <w:t>Wzmocnienie nawierzchni drogi powiatowej 1434S Węgierska Górka</w:t>
      </w:r>
      <w:r w:rsidR="00DB03D7">
        <w:rPr>
          <w:rFonts w:cs="Arial"/>
        </w:rPr>
        <w:t xml:space="preserve"> </w:t>
      </w:r>
      <w:r w:rsidRPr="00DB03D7">
        <w:rPr>
          <w:rFonts w:cs="Arial"/>
        </w:rPr>
        <w:t>- Żabnica w km 7+465 do 7+615</w:t>
      </w:r>
      <w:r w:rsidR="00DB03D7">
        <w:rPr>
          <w:rFonts w:cs="Arial"/>
        </w:rPr>
        <w:t>.</w:t>
      </w:r>
    </w:p>
    <w:p w14:paraId="1B7B6138" w14:textId="67EA4450" w:rsidR="004F7AAB" w:rsidRPr="00DB03D7" w:rsidRDefault="004F7AAB">
      <w:pPr>
        <w:pStyle w:val="Akapitzlist"/>
        <w:numPr>
          <w:ilvl w:val="0"/>
          <w:numId w:val="49"/>
        </w:numPr>
        <w:spacing w:line="276" w:lineRule="auto"/>
        <w:ind w:left="1134"/>
        <w:contextualSpacing w:val="0"/>
        <w:rPr>
          <w:rFonts w:cs="Arial"/>
          <w:szCs w:val="24"/>
        </w:rPr>
      </w:pPr>
      <w:r w:rsidRPr="00DB03D7">
        <w:rPr>
          <w:rFonts w:cs="Arial"/>
        </w:rPr>
        <w:t>Przebudowa ul. Kasztanowej w Łodygowicach (DP 1486 S) w ramach budowy przejścia dla pieszych w ciągu DP 1486 S</w:t>
      </w:r>
      <w:r w:rsidR="00DB03D7">
        <w:rPr>
          <w:rFonts w:cs="Arial"/>
        </w:rPr>
        <w:t>.</w:t>
      </w:r>
    </w:p>
    <w:p w14:paraId="26DF7807" w14:textId="2E8162AC" w:rsidR="004C5CB6" w:rsidRPr="004C5CB6" w:rsidRDefault="004C5CB6">
      <w:pPr>
        <w:pStyle w:val="Akapitzlist"/>
        <w:numPr>
          <w:ilvl w:val="0"/>
          <w:numId w:val="33"/>
        </w:numPr>
        <w:spacing w:line="276" w:lineRule="auto"/>
        <w:rPr>
          <w:rFonts w:eastAsia="Times New Roman" w:cs="Arial"/>
          <w:color w:val="000000" w:themeColor="text1"/>
          <w:szCs w:val="24"/>
        </w:rPr>
      </w:pPr>
      <w:r w:rsidRPr="004C5CB6">
        <w:rPr>
          <w:rFonts w:cs="Arial"/>
          <w:szCs w:val="24"/>
        </w:rPr>
        <w:lastRenderedPageBreak/>
        <w:t>W ramach bieżącego utrzymania dróg wykonano dodatkowo</w:t>
      </w:r>
      <w:r w:rsidR="006C7D9B">
        <w:rPr>
          <w:rFonts w:cs="Arial"/>
          <w:szCs w:val="24"/>
        </w:rPr>
        <w:t>:</w:t>
      </w:r>
    </w:p>
    <w:p w14:paraId="05D43816" w14:textId="61227ED3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remont przepustu DP 1406 S w Zarzeczu</w:t>
      </w:r>
      <w:r>
        <w:rPr>
          <w:rFonts w:cs="Arial"/>
        </w:rPr>
        <w:t>,</w:t>
      </w:r>
    </w:p>
    <w:p w14:paraId="39786388" w14:textId="3EE9B4F6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remont DP 1465 S ul Grunwaldzka w Żywcu</w:t>
      </w:r>
      <w:r>
        <w:rPr>
          <w:rFonts w:cs="Arial"/>
        </w:rPr>
        <w:t>,</w:t>
      </w:r>
    </w:p>
    <w:p w14:paraId="5A8F3371" w14:textId="7685012D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 xml:space="preserve">remont odwodnienia na DP 1437 S – </w:t>
      </w:r>
      <w:proofErr w:type="spellStart"/>
      <w:r w:rsidRPr="00DB03D7">
        <w:rPr>
          <w:rFonts w:cs="Arial"/>
        </w:rPr>
        <w:t>Kotelnica</w:t>
      </w:r>
      <w:proofErr w:type="spellEnd"/>
      <w:r>
        <w:rPr>
          <w:rFonts w:cs="Arial"/>
        </w:rPr>
        <w:t>,</w:t>
      </w:r>
    </w:p>
    <w:p w14:paraId="42B56A7D" w14:textId="169A3E08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remont DP 1415 S w Ślemieniu</w:t>
      </w:r>
      <w:r>
        <w:rPr>
          <w:rFonts w:cs="Arial"/>
        </w:rPr>
        <w:t>,</w:t>
      </w:r>
    </w:p>
    <w:p w14:paraId="44C32197" w14:textId="2F708B03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remont muru oporowego przy DP 1439 S w Ujsołach</w:t>
      </w:r>
      <w:r>
        <w:rPr>
          <w:rFonts w:cs="Arial"/>
        </w:rPr>
        <w:t>,</w:t>
      </w:r>
    </w:p>
    <w:p w14:paraId="0CEC7214" w14:textId="75AC3625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bieżące remonty dróg powiatowych</w:t>
      </w:r>
      <w:r>
        <w:rPr>
          <w:rFonts w:cs="Arial"/>
        </w:rPr>
        <w:t>,</w:t>
      </w:r>
    </w:p>
    <w:p w14:paraId="65E12309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ekspertyzy techniczne, inne dokumentacje,</w:t>
      </w:r>
    </w:p>
    <w:p w14:paraId="0909EBD6" w14:textId="499A1E53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 xml:space="preserve">awaryjne remonty dróg (remont ubytków w nawierzchni dróg </w:t>
      </w:r>
      <w:proofErr w:type="spellStart"/>
      <w:r w:rsidRPr="00DB03D7">
        <w:rPr>
          <w:rFonts w:cs="Arial"/>
        </w:rPr>
        <w:t>recyklerem</w:t>
      </w:r>
      <w:proofErr w:type="spellEnd"/>
      <w:r w:rsidRPr="00DB03D7">
        <w:rPr>
          <w:rFonts w:cs="Arial"/>
        </w:rPr>
        <w:t>)</w:t>
      </w:r>
      <w:r>
        <w:rPr>
          <w:rFonts w:cs="Arial"/>
        </w:rPr>
        <w:t>,</w:t>
      </w:r>
    </w:p>
    <w:p w14:paraId="5CA922DE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bieżące remonty chodników,</w:t>
      </w:r>
    </w:p>
    <w:p w14:paraId="5FAB8C58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aktualizacje dokumentacji projektowo – kosztorysowych,</w:t>
      </w:r>
    </w:p>
    <w:p w14:paraId="5333E2CF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</w:rPr>
        <w:t>oznakowanie poziome dróg,</w:t>
      </w:r>
    </w:p>
    <w:p w14:paraId="08910D0C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dostawa i montaż barier energochłonnych,</w:t>
      </w:r>
    </w:p>
    <w:p w14:paraId="3FAE43C6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utrzymanie zieleni przydrożnej,</w:t>
      </w:r>
    </w:p>
    <w:p w14:paraId="313D80EE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konserwacja i remont sygnalizacji świetlnej,</w:t>
      </w:r>
    </w:p>
    <w:p w14:paraId="663C4A7A" w14:textId="7777777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czyszczenie kanalizacji deszczowej,</w:t>
      </w:r>
    </w:p>
    <w:p w14:paraId="72E34562" w14:textId="0AD69C71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wykonanie projektów i realizacji zatwierdzonych projektów stałej organizacji ruchu,</w:t>
      </w:r>
    </w:p>
    <w:p w14:paraId="007C7599" w14:textId="4A65D487" w:rsidR="00DB03D7" w:rsidRPr="00DB03D7" w:rsidRDefault="00DB03D7">
      <w:pPr>
        <w:pStyle w:val="Akapitzlist"/>
        <w:numPr>
          <w:ilvl w:val="0"/>
          <w:numId w:val="50"/>
        </w:numPr>
        <w:spacing w:line="276" w:lineRule="auto"/>
        <w:ind w:left="1134"/>
        <w:contextualSpacing w:val="0"/>
        <w:rPr>
          <w:rFonts w:cs="Arial"/>
          <w:bCs/>
          <w:szCs w:val="24"/>
        </w:rPr>
      </w:pPr>
      <w:r w:rsidRPr="00DB03D7">
        <w:rPr>
          <w:rFonts w:cs="Arial"/>
          <w:bCs/>
        </w:rPr>
        <w:t>inne usługi w zakresie bieżącego utrzymania dróg (usunięcie i przekazanie do utylizacji odpadów pochodzenia zwierzęcego, sprzątanie dróg i chodników, przegląd i czyszczenie separatorów substancji ropopochodnych)</w:t>
      </w:r>
      <w:r w:rsidR="00F62F5F">
        <w:rPr>
          <w:rFonts w:cs="Arial"/>
          <w:bCs/>
        </w:rPr>
        <w:t>.</w:t>
      </w:r>
    </w:p>
    <w:p w14:paraId="76A6C6BC" w14:textId="6BD93B69" w:rsidR="00CC378D" w:rsidRDefault="007469FA">
      <w:pPr>
        <w:pStyle w:val="Akapitzlist"/>
        <w:numPr>
          <w:ilvl w:val="0"/>
          <w:numId w:val="34"/>
        </w:numPr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9B354C" w:rsidRPr="00F02B1E">
        <w:rPr>
          <w:rFonts w:cs="Arial"/>
          <w:szCs w:val="24"/>
        </w:rPr>
        <w:t>ozimowa modernizacja</w:t>
      </w:r>
      <w:r w:rsidR="00734BB7" w:rsidRPr="00F02B1E">
        <w:rPr>
          <w:rFonts w:cs="Arial"/>
          <w:szCs w:val="24"/>
        </w:rPr>
        <w:t xml:space="preserve"> dróg powiatowych</w:t>
      </w:r>
      <w:r w:rsidR="00C878BA">
        <w:rPr>
          <w:rFonts w:cs="Arial"/>
          <w:szCs w:val="24"/>
        </w:rPr>
        <w:t xml:space="preserve"> </w:t>
      </w:r>
      <w:r w:rsidR="00734BB7" w:rsidRPr="00F02B1E">
        <w:rPr>
          <w:rFonts w:cs="Arial"/>
          <w:szCs w:val="24"/>
        </w:rPr>
        <w:t>na te</w:t>
      </w:r>
      <w:r w:rsidR="00CC378D" w:rsidRPr="00F02B1E">
        <w:rPr>
          <w:rFonts w:cs="Arial"/>
          <w:szCs w:val="24"/>
        </w:rPr>
        <w:t xml:space="preserve">renie Powiatu Żywieckiego </w:t>
      </w:r>
      <w:r w:rsidR="00DB03D7">
        <w:rPr>
          <w:rFonts w:cs="Arial"/>
          <w:szCs w:val="24"/>
        </w:rPr>
        <w:t xml:space="preserve">na kwotę </w:t>
      </w:r>
      <w:r w:rsidR="00DB03D7" w:rsidRPr="00DB03D7">
        <w:rPr>
          <w:rFonts w:cs="Arial"/>
          <w:bCs/>
        </w:rPr>
        <w:t>1 742 175,45</w:t>
      </w:r>
      <w:r w:rsidR="00DB03D7" w:rsidRPr="00DB03D7">
        <w:rPr>
          <w:bCs/>
          <w:sz w:val="22"/>
        </w:rPr>
        <w:t xml:space="preserve"> </w:t>
      </w:r>
      <w:r w:rsidR="00DB03D7" w:rsidRPr="00DB03D7">
        <w:rPr>
          <w:rFonts w:cs="Arial"/>
          <w:bCs/>
        </w:rPr>
        <w:t>zł.</w:t>
      </w:r>
    </w:p>
    <w:p w14:paraId="080AEC8F" w14:textId="7B8AB37E" w:rsidR="007C3999" w:rsidRDefault="007469FA">
      <w:pPr>
        <w:pStyle w:val="Akapitzlist"/>
        <w:numPr>
          <w:ilvl w:val="0"/>
          <w:numId w:val="34"/>
        </w:numPr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7C3999" w:rsidRPr="007469FA">
        <w:rPr>
          <w:rFonts w:cs="Arial"/>
          <w:szCs w:val="24"/>
        </w:rPr>
        <w:t>ykonano dokumentacj</w:t>
      </w:r>
      <w:r w:rsidR="006C7D9B" w:rsidRPr="007469FA">
        <w:rPr>
          <w:rFonts w:cs="Arial"/>
          <w:szCs w:val="24"/>
        </w:rPr>
        <w:t>e</w:t>
      </w:r>
      <w:r w:rsidR="007C3999" w:rsidRPr="007469FA">
        <w:rPr>
          <w:rFonts w:cs="Arial"/>
          <w:szCs w:val="24"/>
        </w:rPr>
        <w:t xml:space="preserve"> projektow</w:t>
      </w:r>
      <w:r w:rsidR="006C7D9B" w:rsidRPr="007469FA">
        <w:rPr>
          <w:rFonts w:cs="Arial"/>
          <w:szCs w:val="24"/>
        </w:rPr>
        <w:t>e</w:t>
      </w:r>
      <w:r w:rsidR="007C3999" w:rsidRPr="007469FA">
        <w:rPr>
          <w:rFonts w:cs="Arial"/>
          <w:szCs w:val="24"/>
        </w:rPr>
        <w:t xml:space="preserve"> przebudowy dróg i obiektów mostowych</w:t>
      </w:r>
      <w:r w:rsidR="00A25A64" w:rsidRPr="007469FA">
        <w:rPr>
          <w:rFonts w:cs="Arial"/>
          <w:szCs w:val="24"/>
        </w:rPr>
        <w:t>.</w:t>
      </w:r>
    </w:p>
    <w:p w14:paraId="3AB705B7" w14:textId="6061E688" w:rsidR="00BB2215" w:rsidRDefault="00D27956">
      <w:pPr>
        <w:pStyle w:val="Akapitzlist"/>
        <w:numPr>
          <w:ilvl w:val="0"/>
          <w:numId w:val="34"/>
        </w:numPr>
        <w:spacing w:line="276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Wykonane przez </w:t>
      </w:r>
      <w:r w:rsidR="00BB2215" w:rsidRPr="007469FA">
        <w:rPr>
          <w:rFonts w:cs="Arial"/>
          <w:szCs w:val="24"/>
        </w:rPr>
        <w:t>brygad</w:t>
      </w:r>
      <w:r>
        <w:rPr>
          <w:rFonts w:cs="Arial"/>
          <w:szCs w:val="24"/>
        </w:rPr>
        <w:t>y</w:t>
      </w:r>
      <w:r w:rsidR="00BB2215" w:rsidRPr="007469FA">
        <w:rPr>
          <w:rFonts w:cs="Arial"/>
          <w:szCs w:val="24"/>
        </w:rPr>
        <w:t xml:space="preserve"> liniow</w:t>
      </w:r>
      <w:r>
        <w:rPr>
          <w:rFonts w:cs="Arial"/>
          <w:szCs w:val="24"/>
        </w:rPr>
        <w:t>e</w:t>
      </w:r>
      <w:r w:rsidR="00BB2215" w:rsidRPr="007469FA">
        <w:rPr>
          <w:rFonts w:cs="Arial"/>
          <w:szCs w:val="24"/>
        </w:rPr>
        <w:t xml:space="preserve"> prac</w:t>
      </w:r>
      <w:r>
        <w:rPr>
          <w:rFonts w:cs="Arial"/>
          <w:szCs w:val="24"/>
        </w:rPr>
        <w:t>e</w:t>
      </w:r>
      <w:r w:rsidR="00BB2215" w:rsidRPr="007469FA">
        <w:rPr>
          <w:rFonts w:cs="Arial"/>
          <w:szCs w:val="24"/>
        </w:rPr>
        <w:t xml:space="preserve"> remontow</w:t>
      </w:r>
      <w:r>
        <w:rPr>
          <w:rFonts w:cs="Arial"/>
          <w:szCs w:val="24"/>
        </w:rPr>
        <w:t>e</w:t>
      </w:r>
      <w:r w:rsidR="00BB2215" w:rsidRPr="007469FA">
        <w:rPr>
          <w:rFonts w:cs="Arial"/>
          <w:szCs w:val="24"/>
        </w:rPr>
        <w:t xml:space="preserve"> i inn</w:t>
      </w:r>
      <w:r>
        <w:rPr>
          <w:rFonts w:cs="Arial"/>
          <w:szCs w:val="24"/>
        </w:rPr>
        <w:t>e</w:t>
      </w:r>
      <w:r w:rsidR="00BB2215" w:rsidRPr="007469FA">
        <w:rPr>
          <w:rFonts w:cs="Arial"/>
          <w:szCs w:val="24"/>
        </w:rPr>
        <w:t xml:space="preserve"> zada</w:t>
      </w:r>
      <w:r>
        <w:rPr>
          <w:rFonts w:cs="Arial"/>
          <w:szCs w:val="24"/>
        </w:rPr>
        <w:t>nia</w:t>
      </w:r>
      <w:r w:rsidR="00BB2215" w:rsidRPr="007469FA">
        <w:rPr>
          <w:rFonts w:cs="Arial"/>
          <w:szCs w:val="24"/>
        </w:rPr>
        <w:t>, związan</w:t>
      </w:r>
      <w:r>
        <w:rPr>
          <w:rFonts w:cs="Arial"/>
          <w:szCs w:val="24"/>
        </w:rPr>
        <w:t>e</w:t>
      </w:r>
      <w:r w:rsidR="00BB2215" w:rsidRPr="007469FA">
        <w:rPr>
          <w:rFonts w:cs="Arial"/>
          <w:szCs w:val="24"/>
        </w:rPr>
        <w:t xml:space="preserve"> z bieżącym utrzymaniem dróg i mostów</w:t>
      </w:r>
      <w:r>
        <w:rPr>
          <w:rFonts w:cs="Arial"/>
          <w:szCs w:val="24"/>
        </w:rPr>
        <w:t>;</w:t>
      </w:r>
      <w:r w:rsidR="00BB2215" w:rsidRPr="007469FA">
        <w:rPr>
          <w:rFonts w:cs="Arial"/>
          <w:szCs w:val="24"/>
        </w:rPr>
        <w:t xml:space="preserve"> zakup materiał</w:t>
      </w:r>
      <w:r>
        <w:rPr>
          <w:rFonts w:cs="Arial"/>
          <w:szCs w:val="24"/>
        </w:rPr>
        <w:t>ów</w:t>
      </w:r>
      <w:r w:rsidR="00BB2215" w:rsidRPr="007469FA">
        <w:rPr>
          <w:rFonts w:cs="Arial"/>
          <w:szCs w:val="24"/>
        </w:rPr>
        <w:t xml:space="preserve"> budowlan</w:t>
      </w:r>
      <w:r>
        <w:rPr>
          <w:rFonts w:cs="Arial"/>
          <w:szCs w:val="24"/>
        </w:rPr>
        <w:t>ych jak</w:t>
      </w:r>
      <w:r w:rsidR="00BB2215" w:rsidRPr="007469FA">
        <w:rPr>
          <w:rFonts w:cs="Arial"/>
          <w:szCs w:val="24"/>
        </w:rPr>
        <w:t>: włazy, pokrywy i wpusty, bruk, mas</w:t>
      </w:r>
      <w:r>
        <w:rPr>
          <w:rFonts w:cs="Arial"/>
          <w:szCs w:val="24"/>
        </w:rPr>
        <w:t>a</w:t>
      </w:r>
      <w:r w:rsidR="00BB2215" w:rsidRPr="007469FA">
        <w:rPr>
          <w:rFonts w:cs="Arial"/>
          <w:szCs w:val="24"/>
        </w:rPr>
        <w:t xml:space="preserve"> asfaltow</w:t>
      </w:r>
      <w:r>
        <w:rPr>
          <w:rFonts w:cs="Arial"/>
          <w:szCs w:val="24"/>
        </w:rPr>
        <w:t>a</w:t>
      </w:r>
      <w:r w:rsidR="00BB2215" w:rsidRPr="007469FA">
        <w:rPr>
          <w:rFonts w:cs="Arial"/>
          <w:szCs w:val="24"/>
        </w:rPr>
        <w:t>, studzienki, beton, bloczki, kraty, rury, korytka, pręty itp. oraz wynaj</w:t>
      </w:r>
      <w:r>
        <w:rPr>
          <w:rFonts w:cs="Arial"/>
          <w:szCs w:val="24"/>
        </w:rPr>
        <w:t>em</w:t>
      </w:r>
      <w:r w:rsidR="00BB2215" w:rsidRPr="007469FA">
        <w:rPr>
          <w:rFonts w:cs="Arial"/>
          <w:szCs w:val="24"/>
        </w:rPr>
        <w:t xml:space="preserve"> samochodu ciężarowego i koparko – ładowarki.</w:t>
      </w:r>
    </w:p>
    <w:p w14:paraId="109E4DB4" w14:textId="59C6DFF2" w:rsidR="00956AAA" w:rsidRPr="009C6AFC" w:rsidRDefault="00BB2215" w:rsidP="008740D3">
      <w:pPr>
        <w:spacing w:line="276" w:lineRule="auto"/>
        <w:rPr>
          <w:b/>
          <w:bCs/>
          <w:i/>
          <w:iCs/>
        </w:rPr>
      </w:pPr>
      <w:r w:rsidRPr="009C6AFC">
        <w:rPr>
          <w:rFonts w:cs="Arial"/>
          <w:b/>
          <w:bCs/>
          <w:szCs w:val="24"/>
        </w:rPr>
        <w:t>Łącznie na wszystkie roboty remontowe i inne zadania, związane z bieżącym utrzymaniem dróg i mostów wykonane wyłącznie przy udziale środków własnych wydatkowano w 202</w:t>
      </w:r>
      <w:r w:rsidR="00CD73F7" w:rsidRPr="009C6AFC">
        <w:rPr>
          <w:rFonts w:cs="Arial"/>
          <w:b/>
          <w:bCs/>
          <w:szCs w:val="24"/>
        </w:rPr>
        <w:t>2</w:t>
      </w:r>
      <w:r w:rsidR="007469FA" w:rsidRPr="009C6AFC">
        <w:rPr>
          <w:rFonts w:cs="Arial"/>
          <w:b/>
          <w:bCs/>
          <w:szCs w:val="24"/>
        </w:rPr>
        <w:t xml:space="preserve"> </w:t>
      </w:r>
      <w:r w:rsidRPr="009C6AFC">
        <w:rPr>
          <w:rFonts w:cs="Arial"/>
          <w:b/>
          <w:bCs/>
          <w:szCs w:val="24"/>
        </w:rPr>
        <w:t>r.</w:t>
      </w:r>
      <w:r w:rsidR="008E633E" w:rsidRPr="009C6AFC">
        <w:rPr>
          <w:rFonts w:cs="Arial"/>
          <w:b/>
          <w:bCs/>
          <w:szCs w:val="24"/>
        </w:rPr>
        <w:t xml:space="preserve"> ogółem kwotę ok 7,7 mln zł.</w:t>
      </w:r>
    </w:p>
    <w:p w14:paraId="20F0B0DE" w14:textId="2BA37E3F" w:rsidR="00956AAA" w:rsidRPr="00E54B17" w:rsidRDefault="00956AAA" w:rsidP="008740D3">
      <w:pPr>
        <w:spacing w:line="276" w:lineRule="auto"/>
        <w:rPr>
          <w:i/>
          <w:iCs/>
        </w:rPr>
        <w:sectPr w:rsidR="00956AAA" w:rsidRPr="00E54B17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Powiatowego </w:t>
      </w:r>
      <w:r>
        <w:rPr>
          <w:rFonts w:cs="Arial"/>
          <w:i/>
          <w:iCs/>
        </w:rPr>
        <w:t>Zarządu Dróg w Żywcu oraz Biura Rozwoju Funduszy Zewnętrznych i Inwestycji Starostwa Powiatowego w Żywcu</w:t>
      </w:r>
      <w:r w:rsidRPr="0062280A">
        <w:rPr>
          <w:rFonts w:cs="Arial"/>
          <w:i/>
          <w:iCs/>
        </w:rPr>
        <w:t>).</w:t>
      </w:r>
    </w:p>
    <w:p w14:paraId="50931B0D" w14:textId="77777777" w:rsidR="00C7649B" w:rsidRPr="006876EA" w:rsidRDefault="00152B9F" w:rsidP="00FD319F">
      <w:pPr>
        <w:pStyle w:val="Nagwek2"/>
      </w:pPr>
      <w:bookmarkStart w:id="53" w:name="_Toc136247487"/>
      <w:r w:rsidRPr="006876EA">
        <w:lastRenderedPageBreak/>
        <w:t>Ochrona zdrowia</w:t>
      </w:r>
      <w:r w:rsidR="0031552E" w:rsidRPr="006876EA">
        <w:t>.</w:t>
      </w:r>
      <w:bookmarkEnd w:id="53"/>
    </w:p>
    <w:p w14:paraId="486B7FC3" w14:textId="77777777" w:rsidR="00D01F1D" w:rsidRDefault="009803C2" w:rsidP="00D01F1D">
      <w:r w:rsidRPr="009803C2">
        <w:t xml:space="preserve">Realizacja zadań z zakresu ochrony zdrowia to niewątpliwie jedno z priorytetowych zadań własnych Powiatu zapisanych w Ustawie. Zagwarantowanie odpowiedniego poziomu świadczenia usług medycznych przy niedoszacowanym budżecie publicznych zakładów opieki zdrowotnej będącego m.in. efektem wdrożenia ustaw i rozporządzeń związanych z odgórnym kształtowaniem wynagrodzeń w służbie zdrowia, a także niewłaściwym przeliczeniem ryczałtu, stanowi dla wszystkich mieszkańców realne zagrożenie zachowania ciągłości funkcjonowania </w:t>
      </w:r>
      <w:r w:rsidR="00D01F1D">
        <w:t xml:space="preserve">publicznej ochrony zdrowia. </w:t>
      </w:r>
    </w:p>
    <w:p w14:paraId="652AFD04" w14:textId="1848DBD9" w:rsidR="00D01F1D" w:rsidRDefault="006A2041" w:rsidP="005B0E58">
      <w:pPr>
        <w:pStyle w:val="Nagwek3"/>
        <w:numPr>
          <w:ilvl w:val="0"/>
          <w:numId w:val="51"/>
        </w:numPr>
      </w:pPr>
      <w:bookmarkStart w:id="54" w:name="_Toc136247488"/>
      <w:r>
        <w:t>Szpital Żywiec</w:t>
      </w:r>
      <w:r w:rsidR="00D10695">
        <w:t>.</w:t>
      </w:r>
      <w:bookmarkEnd w:id="54"/>
    </w:p>
    <w:p w14:paraId="6F8D3329" w14:textId="5F313F4A" w:rsidR="006A2041" w:rsidRPr="00385638" w:rsidRDefault="006A2041" w:rsidP="00EA25B1">
      <w:pPr>
        <w:spacing w:line="276" w:lineRule="auto"/>
        <w:rPr>
          <w:rFonts w:eastAsia="Calibri" w:cs="Arial"/>
          <w:szCs w:val="24"/>
          <w:lang w:eastAsia="pl-PL"/>
        </w:rPr>
      </w:pPr>
      <w:r w:rsidRPr="00385638">
        <w:rPr>
          <w:rFonts w:eastAsia="Calibri" w:cs="Arial"/>
          <w:szCs w:val="24"/>
          <w:lang w:eastAsia="pl-PL"/>
        </w:rPr>
        <w:t xml:space="preserve">W ramach podpisanej w 2011r. umowy o partnerstwie </w:t>
      </w:r>
      <w:proofErr w:type="spellStart"/>
      <w:r w:rsidRPr="00385638">
        <w:rPr>
          <w:rFonts w:eastAsia="Calibri" w:cs="Arial"/>
          <w:szCs w:val="24"/>
          <w:lang w:eastAsia="pl-PL"/>
        </w:rPr>
        <w:t>publiczno</w:t>
      </w:r>
      <w:proofErr w:type="spellEnd"/>
      <w:r w:rsidRPr="00385638">
        <w:rPr>
          <w:rFonts w:eastAsia="Calibri" w:cs="Arial"/>
          <w:szCs w:val="24"/>
          <w:lang w:eastAsia="pl-PL"/>
        </w:rPr>
        <w:t xml:space="preserve"> prywatnym na budowę nowej siedziby Szpitala Powiatowego w Żywcu pomiędzy Powiatem Żywieckim a </w:t>
      </w:r>
      <w:proofErr w:type="spellStart"/>
      <w:r w:rsidRPr="00385638">
        <w:rPr>
          <w:rFonts w:eastAsia="Calibri" w:cs="Arial"/>
          <w:szCs w:val="24"/>
          <w:lang w:eastAsia="pl-PL"/>
        </w:rPr>
        <w:t>InterHealth</w:t>
      </w:r>
      <w:proofErr w:type="spellEnd"/>
      <w:r w:rsidRPr="00385638">
        <w:rPr>
          <w:rFonts w:eastAsia="Calibri" w:cs="Arial"/>
          <w:szCs w:val="24"/>
          <w:lang w:eastAsia="pl-PL"/>
        </w:rPr>
        <w:t xml:space="preserve"> Canada od 24 września 2020</w:t>
      </w:r>
      <w:r>
        <w:rPr>
          <w:rFonts w:eastAsia="Calibri" w:cs="Arial"/>
          <w:szCs w:val="24"/>
          <w:lang w:eastAsia="pl-PL"/>
        </w:rPr>
        <w:t xml:space="preserve"> </w:t>
      </w:r>
      <w:r w:rsidRPr="00385638">
        <w:rPr>
          <w:rFonts w:eastAsia="Calibri" w:cs="Arial"/>
          <w:szCs w:val="24"/>
          <w:lang w:eastAsia="pl-PL"/>
        </w:rPr>
        <w:t xml:space="preserve">r. </w:t>
      </w:r>
      <w:r w:rsidR="006F75CC">
        <w:rPr>
          <w:rFonts w:eastAsia="Calibri" w:cs="Arial"/>
          <w:szCs w:val="24"/>
          <w:lang w:eastAsia="pl-PL"/>
        </w:rPr>
        <w:t>S</w:t>
      </w:r>
      <w:r w:rsidRPr="00385638">
        <w:rPr>
          <w:rFonts w:eastAsia="Calibri" w:cs="Arial"/>
          <w:szCs w:val="24"/>
          <w:lang w:eastAsia="pl-PL"/>
        </w:rPr>
        <w:t xml:space="preserve">półka ICZ Healthcare świadczy usługi medyczne w Szpitalu </w:t>
      </w:r>
      <w:r>
        <w:rPr>
          <w:rFonts w:eastAsia="Calibri" w:cs="Arial"/>
          <w:szCs w:val="24"/>
          <w:lang w:eastAsia="pl-PL"/>
        </w:rPr>
        <w:t>Ż</w:t>
      </w:r>
      <w:r w:rsidRPr="00385638">
        <w:rPr>
          <w:rFonts w:eastAsia="Calibri" w:cs="Arial"/>
          <w:szCs w:val="24"/>
          <w:lang w:eastAsia="pl-PL"/>
        </w:rPr>
        <w:t>ywiec przy ul. Pola Lisickich 80.</w:t>
      </w:r>
    </w:p>
    <w:p w14:paraId="65F5097D" w14:textId="77777777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 xml:space="preserve">Świadczenia realizowane przez Szpital Żywiec w roku 2022: </w:t>
      </w:r>
    </w:p>
    <w:p w14:paraId="0479E56B" w14:textId="7C3AC67B" w:rsidR="00817A58" w:rsidRPr="00E25418" w:rsidRDefault="00817A58" w:rsidP="00817A58">
      <w:pPr>
        <w:spacing w:line="276" w:lineRule="auto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Oddziały Szpitalne:</w:t>
      </w:r>
    </w:p>
    <w:p w14:paraId="5362E7A7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Chorób Wewnętrznych  z pododdziałem nefrologii – 40 łóżek,</w:t>
      </w:r>
    </w:p>
    <w:p w14:paraId="145DCAD6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proofErr w:type="spellStart"/>
      <w:r w:rsidRPr="00E25418">
        <w:rPr>
          <w:rFonts w:eastAsia="Times New Roman"/>
          <w:color w:val="000000" w:themeColor="text1"/>
          <w:lang w:eastAsia="pl-PL"/>
        </w:rPr>
        <w:t>Ginekologiczno</w:t>
      </w:r>
      <w:proofErr w:type="spellEnd"/>
      <w:r w:rsidRPr="00E25418">
        <w:rPr>
          <w:rFonts w:eastAsia="Times New Roman"/>
          <w:color w:val="000000" w:themeColor="text1"/>
          <w:lang w:eastAsia="pl-PL"/>
        </w:rPr>
        <w:t xml:space="preserve"> – Położniczy – 22 łóżka,</w:t>
      </w:r>
    </w:p>
    <w:p w14:paraId="6D3B2D0F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Pediatryczny – 21 łóżek,</w:t>
      </w:r>
    </w:p>
    <w:p w14:paraId="123C96EE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Ogólnej i Onkologicznej I – 32 łóżka,</w:t>
      </w:r>
    </w:p>
    <w:p w14:paraId="3976F351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Ogólnej i Onkologicznej II – 27 łóżka,</w:t>
      </w:r>
    </w:p>
    <w:p w14:paraId="23612F83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– Ortopedycznej z pododdziałem chirurgii ręki – 38 łóżek,</w:t>
      </w:r>
    </w:p>
    <w:p w14:paraId="62687A32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Neonatologiczny – 21 łóżek,</w:t>
      </w:r>
    </w:p>
    <w:p w14:paraId="5D24C68D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Anestezjologii i Intensywnej Terapii – 6 łóżek,</w:t>
      </w:r>
    </w:p>
    <w:p w14:paraId="66E1E8C3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Oddział Intensywnego Nadzoru Kardiologicznego – 8 łóżek,</w:t>
      </w:r>
    </w:p>
    <w:p w14:paraId="03AB5D01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Oddział Kardiologiczny – 27 łóżek,</w:t>
      </w:r>
    </w:p>
    <w:p w14:paraId="601BB2DF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Rehabilitacji – 30 łóżek – Żywiec, ul. Żeromskiego 7,</w:t>
      </w:r>
    </w:p>
    <w:p w14:paraId="21AA081B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Zakład Opiekuńczo – Leczniczy – 40 łóżek – Żywiec, ul. Żwirowa 20,</w:t>
      </w:r>
    </w:p>
    <w:p w14:paraId="1305A74A" w14:textId="77777777" w:rsidR="00817A58" w:rsidRPr="00E25418" w:rsidRDefault="00817A58">
      <w:pPr>
        <w:numPr>
          <w:ilvl w:val="0"/>
          <w:numId w:val="5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Izba Przyjęć.</w:t>
      </w:r>
    </w:p>
    <w:p w14:paraId="5AEF6D31" w14:textId="77777777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Razem liczba łóżek 312.</w:t>
      </w:r>
    </w:p>
    <w:p w14:paraId="2E3CCA31" w14:textId="2EE0C9F4" w:rsidR="00817A58" w:rsidRPr="00E25418" w:rsidRDefault="00817A58" w:rsidP="00817A58">
      <w:pPr>
        <w:spacing w:line="276" w:lineRule="auto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Świadczenia ambulatoryjne w ramach NFZ:</w:t>
      </w:r>
    </w:p>
    <w:p w14:paraId="6D258806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proofErr w:type="spellStart"/>
      <w:r w:rsidRPr="00E25418">
        <w:rPr>
          <w:rFonts w:eastAsia="Times New Roman"/>
          <w:color w:val="000000" w:themeColor="text1"/>
          <w:lang w:eastAsia="pl-PL"/>
        </w:rPr>
        <w:t>Ginekologiczno</w:t>
      </w:r>
      <w:proofErr w:type="spellEnd"/>
      <w:r w:rsidRPr="00E25418">
        <w:rPr>
          <w:rFonts w:eastAsia="Times New Roman"/>
          <w:color w:val="000000" w:themeColor="text1"/>
          <w:lang w:eastAsia="pl-PL"/>
        </w:rPr>
        <w:t xml:space="preserve"> – Położnicza,</w:t>
      </w:r>
    </w:p>
    <w:p w14:paraId="53E0404B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Preluksacyjna,</w:t>
      </w:r>
    </w:p>
    <w:p w14:paraId="5D0F6FA9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lastRenderedPageBreak/>
        <w:t>Chirurgiczna,</w:t>
      </w:r>
    </w:p>
    <w:p w14:paraId="343B8E3F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Urazowo – Ortopedyczna,</w:t>
      </w:r>
    </w:p>
    <w:p w14:paraId="6BCCD748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Neurologiczna,</w:t>
      </w:r>
    </w:p>
    <w:p w14:paraId="2C6BE18A" w14:textId="7777777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ortopedycznej dla dzieci,</w:t>
      </w:r>
    </w:p>
    <w:p w14:paraId="41B832B1" w14:textId="0C720EF7" w:rsidR="00817A58" w:rsidRPr="00E25418" w:rsidRDefault="00817A58">
      <w:pPr>
        <w:numPr>
          <w:ilvl w:val="0"/>
          <w:numId w:val="70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Rehabilitacyjna </w:t>
      </w:r>
      <w:r w:rsidR="007E66BC"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Żeromskiego 7</w:t>
      </w:r>
      <w:r w:rsidR="007E66BC">
        <w:rPr>
          <w:rFonts w:eastAsia="Times New Roman"/>
          <w:color w:val="000000" w:themeColor="text1"/>
          <w:lang w:eastAsia="pl-PL"/>
        </w:rPr>
        <w:t>)</w:t>
      </w:r>
      <w:r w:rsidRPr="00E25418">
        <w:rPr>
          <w:rFonts w:eastAsia="Times New Roman"/>
          <w:color w:val="000000" w:themeColor="text1"/>
          <w:lang w:eastAsia="pl-PL"/>
        </w:rPr>
        <w:t>.</w:t>
      </w:r>
    </w:p>
    <w:p w14:paraId="527D75AF" w14:textId="3E7EEDFB" w:rsidR="00817A58" w:rsidRPr="00E25418" w:rsidRDefault="00817A58" w:rsidP="00817A58">
      <w:pPr>
        <w:spacing w:line="276" w:lineRule="auto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Pracownie:</w:t>
      </w:r>
    </w:p>
    <w:p w14:paraId="32189C0F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RTG,</w:t>
      </w:r>
    </w:p>
    <w:p w14:paraId="7527AAFC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Pracowania USG,</w:t>
      </w:r>
    </w:p>
    <w:p w14:paraId="0DD786F4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Endoskopowa,</w:t>
      </w:r>
    </w:p>
    <w:p w14:paraId="2060E66E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Pracowania EEG,</w:t>
      </w:r>
    </w:p>
    <w:p w14:paraId="4074CEBF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Rezonansu Magnetycznego (MR),</w:t>
      </w:r>
    </w:p>
    <w:p w14:paraId="5C2C457C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Hemodynamiki,</w:t>
      </w:r>
    </w:p>
    <w:p w14:paraId="2972868E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Elektroterapii,</w:t>
      </w:r>
    </w:p>
    <w:p w14:paraId="29A0CDA1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Elektrofizjologii,</w:t>
      </w:r>
    </w:p>
    <w:p w14:paraId="18FD5D60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Tomografii Komputerowej (TK),</w:t>
      </w:r>
    </w:p>
    <w:p w14:paraId="4AF3F514" w14:textId="77777777" w:rsidR="00817A58" w:rsidRPr="00E25418" w:rsidRDefault="00817A58">
      <w:pPr>
        <w:numPr>
          <w:ilvl w:val="0"/>
          <w:numId w:val="71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Stacja Dializ.</w:t>
      </w:r>
    </w:p>
    <w:p w14:paraId="0C0DEBDE" w14:textId="364581B6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Poradnie komercyjne:</w:t>
      </w:r>
    </w:p>
    <w:p w14:paraId="0D1E50D5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Chorób Zakaźnych,</w:t>
      </w:r>
    </w:p>
    <w:p w14:paraId="5F0FC329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– ortopedycznej dla dzieci,</w:t>
      </w:r>
    </w:p>
    <w:p w14:paraId="7ABED62E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Neurologiczna,</w:t>
      </w:r>
    </w:p>
    <w:p w14:paraId="062B9E32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Gastroenterologiczna,</w:t>
      </w:r>
    </w:p>
    <w:p w14:paraId="5260A4D4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Onkologiczna,</w:t>
      </w:r>
    </w:p>
    <w:p w14:paraId="60A0297D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Kardiologiczna,</w:t>
      </w:r>
    </w:p>
    <w:p w14:paraId="7B647D65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Pulmonologiczna,</w:t>
      </w:r>
    </w:p>
    <w:p w14:paraId="592B757D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Chirurgiczna,</w:t>
      </w:r>
    </w:p>
    <w:p w14:paraId="73472887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Dermatologiczna,</w:t>
      </w:r>
    </w:p>
    <w:p w14:paraId="0BEAC75F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Szkoła Rodzenia,</w:t>
      </w:r>
    </w:p>
    <w:p w14:paraId="48EF3298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Nefrologiczna,</w:t>
      </w:r>
    </w:p>
    <w:p w14:paraId="1B74DC12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– ortopedycznej dla dorosłych,</w:t>
      </w:r>
    </w:p>
    <w:p w14:paraId="6D2B52C3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Neurochirurgiczna,</w:t>
      </w:r>
    </w:p>
    <w:p w14:paraId="3212F3D5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Kontroli rozruszników i kardiowerterów,</w:t>
      </w:r>
    </w:p>
    <w:p w14:paraId="1C2108EC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Ośrodek rehabilitacji kardiologicznej (działa w ramach umowy KOS),</w:t>
      </w:r>
    </w:p>
    <w:p w14:paraId="3A6017B5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Kardiochirurgiczna,</w:t>
      </w:r>
    </w:p>
    <w:p w14:paraId="137A49A8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Alergologiczna,</w:t>
      </w:r>
    </w:p>
    <w:p w14:paraId="55686FC5" w14:textId="77777777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Rehabilitacyjna dla dzieci i młodzieży,</w:t>
      </w:r>
    </w:p>
    <w:p w14:paraId="2294CC2F" w14:textId="275E9F39" w:rsidR="00817A58" w:rsidRPr="00E25418" w:rsidRDefault="00817A58">
      <w:pPr>
        <w:numPr>
          <w:ilvl w:val="0"/>
          <w:numId w:val="72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Medycyna Pracy </w:t>
      </w:r>
      <w:r w:rsidR="007E66BC"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Piłsudskiego 50</w:t>
      </w:r>
      <w:r w:rsidR="007E66BC">
        <w:rPr>
          <w:rFonts w:eastAsia="Times New Roman"/>
          <w:color w:val="000000" w:themeColor="text1"/>
          <w:lang w:eastAsia="pl-PL"/>
        </w:rPr>
        <w:t>)</w:t>
      </w:r>
      <w:r w:rsidRPr="00E25418">
        <w:rPr>
          <w:rFonts w:eastAsia="Times New Roman"/>
          <w:color w:val="000000" w:themeColor="text1"/>
          <w:lang w:eastAsia="pl-PL"/>
        </w:rPr>
        <w:t>.</w:t>
      </w:r>
    </w:p>
    <w:p w14:paraId="4169E4F7" w14:textId="77777777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lastRenderedPageBreak/>
        <w:t>Centrum Rehabilitacji – komercyjne:</w:t>
      </w:r>
    </w:p>
    <w:p w14:paraId="1681B2EC" w14:textId="77777777" w:rsidR="00817A58" w:rsidRPr="00E25418" w:rsidRDefault="00817A58">
      <w:pPr>
        <w:numPr>
          <w:ilvl w:val="0"/>
          <w:numId w:val="73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dorosłych,</w:t>
      </w:r>
    </w:p>
    <w:p w14:paraId="08B9BD63" w14:textId="77777777" w:rsidR="00817A58" w:rsidRPr="00E25418" w:rsidRDefault="00817A58">
      <w:pPr>
        <w:numPr>
          <w:ilvl w:val="0"/>
          <w:numId w:val="73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niemowląt i dzieci,</w:t>
      </w:r>
    </w:p>
    <w:p w14:paraId="58A3348A" w14:textId="77777777" w:rsidR="00817A58" w:rsidRPr="00E25418" w:rsidRDefault="00817A58">
      <w:pPr>
        <w:numPr>
          <w:ilvl w:val="0"/>
          <w:numId w:val="73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sportowa,</w:t>
      </w:r>
    </w:p>
    <w:p w14:paraId="0823671B" w14:textId="77777777" w:rsidR="00817A58" w:rsidRPr="00E25418" w:rsidRDefault="00817A58">
      <w:pPr>
        <w:numPr>
          <w:ilvl w:val="0"/>
          <w:numId w:val="73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Dietetyka dla dzieci i dorosłych.</w:t>
      </w:r>
    </w:p>
    <w:p w14:paraId="51372989" w14:textId="77777777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Podstawowa Opieka Zdrowotna (NFZ):</w:t>
      </w:r>
    </w:p>
    <w:p w14:paraId="4C41457C" w14:textId="77777777" w:rsidR="00817A58" w:rsidRPr="00E25418" w:rsidRDefault="00817A58">
      <w:pPr>
        <w:numPr>
          <w:ilvl w:val="0"/>
          <w:numId w:val="74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Gilowice, ul Krakowska 69,</w:t>
      </w:r>
    </w:p>
    <w:p w14:paraId="7F138248" w14:textId="77777777" w:rsidR="00817A58" w:rsidRPr="00E25418" w:rsidRDefault="00817A58">
      <w:pPr>
        <w:numPr>
          <w:ilvl w:val="0"/>
          <w:numId w:val="74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Rychwałd, ul. Beskidzka 39,</w:t>
      </w:r>
    </w:p>
    <w:p w14:paraId="2A79F500" w14:textId="77777777" w:rsidR="00817A58" w:rsidRPr="00E25418" w:rsidRDefault="00817A58">
      <w:pPr>
        <w:numPr>
          <w:ilvl w:val="0"/>
          <w:numId w:val="74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Koszarawa 142 a,</w:t>
      </w:r>
    </w:p>
    <w:p w14:paraId="23B8C9C2" w14:textId="77777777" w:rsidR="00817A58" w:rsidRPr="00E25418" w:rsidRDefault="00817A58">
      <w:pPr>
        <w:numPr>
          <w:ilvl w:val="0"/>
          <w:numId w:val="74"/>
        </w:numPr>
        <w:spacing w:line="276" w:lineRule="auto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Żywiec, ul. Pola Lisickich 80 Gabinet Nocnej i Świątecznej Opieki Zdrowotnej.</w:t>
      </w:r>
    </w:p>
    <w:p w14:paraId="0320D945" w14:textId="77777777" w:rsidR="00817A58" w:rsidRPr="00E25418" w:rsidRDefault="00817A58" w:rsidP="00817A58">
      <w:pPr>
        <w:spacing w:line="276" w:lineRule="auto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 xml:space="preserve">Podejmowane działania przez Szpital Żywiecki w roku 2022: </w:t>
      </w:r>
    </w:p>
    <w:p w14:paraId="1E3BCB9D" w14:textId="1AE5C6C8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>pomoc Szpitala Uchodźcom. W pierwszych dniach po wybuchu wojny w Ukrainie i przyjeździe Uchodźców do naszego regionu, lekarze pediatrzy Szpitala Żywiec przeprowadzali pierwsze konsultacje medyczne dla dzieci zakwaterowanych w ośrodkach powiatowych</w:t>
      </w:r>
      <w:r w:rsidR="00F62F5F">
        <w:rPr>
          <w:color w:val="000000" w:themeColor="text1"/>
          <w:lang w:eastAsia="pl-PL"/>
        </w:rPr>
        <w:t>,</w:t>
      </w:r>
    </w:p>
    <w:p w14:paraId="76FF0B91" w14:textId="4E6B3116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>maj 2022 r. Oddział Chirurgii Urazowo – Ortopedycznej rozpoczął wykonywanie zabiegów endoprotezoplastyki stawu kolanowego (bez kontraktu) w celu rozszerzenia w przyszłych latach umowy PSZ o świadczenia odrębnie finansowane</w:t>
      </w:r>
      <w:r w:rsidR="00F62F5F">
        <w:rPr>
          <w:color w:val="000000" w:themeColor="text1"/>
          <w:lang w:eastAsia="pl-PL"/>
        </w:rPr>
        <w:t>,</w:t>
      </w:r>
    </w:p>
    <w:p w14:paraId="316BC019" w14:textId="1BC19154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>czerwiec 2022 r. uruchomiono Oddział Chirurgii Ogólnej i Onkologicznej II, w ramach którego rozwija się program szybkiej ścieżki onkologicznej DILO. Decyzją NFZ z dnia 15 czerwca 2022 r. oddział został włączony do umowy PSZ</w:t>
      </w:r>
      <w:r w:rsidR="00F62F5F">
        <w:rPr>
          <w:color w:val="000000" w:themeColor="text1"/>
          <w:lang w:eastAsia="pl-PL"/>
        </w:rPr>
        <w:t>,</w:t>
      </w:r>
    </w:p>
    <w:p w14:paraId="0DB553D4" w14:textId="15EA0F54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>realiz</w:t>
      </w:r>
      <w:r w:rsidR="007E66BC">
        <w:rPr>
          <w:color w:val="000000" w:themeColor="text1"/>
          <w:lang w:eastAsia="pl-PL"/>
        </w:rPr>
        <w:t>acja</w:t>
      </w:r>
      <w:r w:rsidRPr="00F65892">
        <w:rPr>
          <w:color w:val="000000" w:themeColor="text1"/>
          <w:lang w:eastAsia="pl-PL"/>
        </w:rPr>
        <w:t xml:space="preserve"> p</w:t>
      </w:r>
      <w:r w:rsidR="007E66BC">
        <w:rPr>
          <w:color w:val="000000" w:themeColor="text1"/>
          <w:lang w:eastAsia="pl-PL"/>
        </w:rPr>
        <w:t>rogra</w:t>
      </w:r>
      <w:r w:rsidRPr="00F65892">
        <w:rPr>
          <w:color w:val="000000" w:themeColor="text1"/>
          <w:lang w:eastAsia="pl-PL"/>
        </w:rPr>
        <w:t>m</w:t>
      </w:r>
      <w:r w:rsidR="007E66BC">
        <w:rPr>
          <w:color w:val="000000" w:themeColor="text1"/>
          <w:lang w:eastAsia="pl-PL"/>
        </w:rPr>
        <w:t>ów</w:t>
      </w:r>
      <w:r w:rsidRPr="00F65892">
        <w:rPr>
          <w:color w:val="000000" w:themeColor="text1"/>
          <w:lang w:eastAsia="pl-PL"/>
        </w:rPr>
        <w:t xml:space="preserve"> profilaktyczn</w:t>
      </w:r>
      <w:r w:rsidR="007E66BC">
        <w:rPr>
          <w:color w:val="000000" w:themeColor="text1"/>
          <w:lang w:eastAsia="pl-PL"/>
        </w:rPr>
        <w:t>ych</w:t>
      </w:r>
      <w:r w:rsidRPr="00F65892">
        <w:rPr>
          <w:color w:val="000000" w:themeColor="text1"/>
          <w:lang w:eastAsia="pl-PL"/>
        </w:rPr>
        <w:t xml:space="preserve"> w ramach umowy z NFZ: Program 40 PLUS – bezpłatne badania diagnostyczne dla osób, które ukończyły 40 lat, Program Badań Przesiewowych Ministerstwa Zdrowia w kierunku raka jelita grubego</w:t>
      </w:r>
      <w:r w:rsidR="00F62F5F">
        <w:rPr>
          <w:color w:val="000000" w:themeColor="text1"/>
          <w:lang w:eastAsia="pl-PL"/>
        </w:rPr>
        <w:t>,</w:t>
      </w:r>
    </w:p>
    <w:p w14:paraId="005DB034" w14:textId="6A7B06A1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 xml:space="preserve">październik 2022 r. uruchomiono </w:t>
      </w:r>
      <w:r w:rsidR="00651876">
        <w:rPr>
          <w:color w:val="000000" w:themeColor="text1"/>
          <w:lang w:eastAsia="pl-PL"/>
        </w:rPr>
        <w:t>czwartą</w:t>
      </w:r>
      <w:r w:rsidRPr="00F65892">
        <w:rPr>
          <w:color w:val="000000" w:themeColor="text1"/>
          <w:lang w:eastAsia="pl-PL"/>
        </w:rPr>
        <w:t xml:space="preserve"> salę operacyjną</w:t>
      </w:r>
      <w:r w:rsidR="00F62F5F">
        <w:rPr>
          <w:color w:val="000000" w:themeColor="text1"/>
          <w:lang w:eastAsia="pl-PL"/>
        </w:rPr>
        <w:t>,</w:t>
      </w:r>
    </w:p>
    <w:p w14:paraId="253D799C" w14:textId="5E929A33" w:rsidR="00817A58" w:rsidRPr="00F65892" w:rsidRDefault="00817A58">
      <w:pPr>
        <w:pStyle w:val="Akapitzlist"/>
        <w:numPr>
          <w:ilvl w:val="0"/>
          <w:numId w:val="75"/>
        </w:numPr>
        <w:spacing w:line="276" w:lineRule="auto"/>
        <w:rPr>
          <w:color w:val="000000" w:themeColor="text1"/>
          <w:lang w:eastAsia="pl-PL"/>
        </w:rPr>
      </w:pPr>
      <w:r w:rsidRPr="00F65892">
        <w:rPr>
          <w:color w:val="000000" w:themeColor="text1"/>
          <w:lang w:eastAsia="pl-PL"/>
        </w:rPr>
        <w:t>listopad 2022 r. rozpoczęła działalność Stacja Dializ z czterema stanowiskami, w roku 2023  rozszerzenie usług do 14 stanowisk - dzięki finansowemu wsparciu Powiatu Żywieckiego, Miasta Żywiec oraz Gmin Powiatu Żywieckiego</w:t>
      </w:r>
      <w:r w:rsidR="00F62F5F">
        <w:rPr>
          <w:color w:val="000000" w:themeColor="text1"/>
          <w:lang w:eastAsia="pl-PL"/>
        </w:rPr>
        <w:t>,</w:t>
      </w:r>
    </w:p>
    <w:p w14:paraId="426F0A6C" w14:textId="20A49FDF" w:rsidR="00817A58" w:rsidRPr="00F65892" w:rsidRDefault="00817A58">
      <w:pPr>
        <w:pStyle w:val="Akapitzlist"/>
        <w:numPr>
          <w:ilvl w:val="0"/>
          <w:numId w:val="75"/>
        </w:numPr>
        <w:rPr>
          <w:color w:val="000000" w:themeColor="text1"/>
        </w:rPr>
      </w:pPr>
      <w:r w:rsidRPr="00F65892">
        <w:rPr>
          <w:color w:val="000000" w:themeColor="text1"/>
        </w:rPr>
        <w:t>grudzień 2022 r. rozpoczęła działalność poradnia chirurgii urazowo – ortopedycznej dla dzieci w ramach kontraktu z NFZ.</w:t>
      </w:r>
    </w:p>
    <w:p w14:paraId="4110A85A" w14:textId="01F10B35" w:rsidR="00530830" w:rsidRDefault="00817A58" w:rsidP="005B0E58">
      <w:pPr>
        <w:pStyle w:val="Nagwek3"/>
        <w:numPr>
          <w:ilvl w:val="0"/>
          <w:numId w:val="51"/>
        </w:numPr>
      </w:pPr>
      <w:bookmarkStart w:id="55" w:name="_Toc136247489"/>
      <w:r>
        <w:lastRenderedPageBreak/>
        <w:t>Ratownictwo medyczne.</w:t>
      </w:r>
      <w:bookmarkEnd w:id="55"/>
    </w:p>
    <w:p w14:paraId="15F9D583" w14:textId="6B87AE82" w:rsidR="00817A58" w:rsidRPr="00E25418" w:rsidRDefault="00817A58" w:rsidP="007E66BC">
      <w:pPr>
        <w:spacing w:line="276" w:lineRule="auto"/>
        <w:rPr>
          <w:rFonts w:eastAsia="Calibri" w:cs="Arial"/>
          <w:color w:val="000000" w:themeColor="text1"/>
          <w:szCs w:val="24"/>
          <w:lang w:eastAsia="pl-PL"/>
        </w:rPr>
      </w:pPr>
      <w:r w:rsidRPr="00E25418">
        <w:rPr>
          <w:rFonts w:eastAsia="Calibri" w:cs="Arial"/>
          <w:color w:val="000000" w:themeColor="text1"/>
          <w:szCs w:val="24"/>
          <w:lang w:eastAsia="pl-PL"/>
        </w:rPr>
        <w:t>Z dniem 1 lutego 2022 r., w związku z likwidacją Zespołu Zakładów Opieki Zdrowotnej w Żywcu, zadania z zakresu ratownictwa medycznego na terenie Powiatu Żywieckiego realizuje Ratownictwo Medyczne w Żywcu Sp. z o.o., 34-300 Żywiec, ul. Żeromskiego 7.</w:t>
      </w:r>
    </w:p>
    <w:p w14:paraId="2C80C7AD" w14:textId="77777777" w:rsidR="00817A58" w:rsidRPr="00E25418" w:rsidRDefault="00817A58" w:rsidP="007E66BC">
      <w:pPr>
        <w:rPr>
          <w:rFonts w:eastAsia="Calibri" w:cs="Arial"/>
          <w:color w:val="000000" w:themeColor="text1"/>
        </w:rPr>
      </w:pPr>
      <w:r w:rsidRPr="00E25418">
        <w:rPr>
          <w:rFonts w:eastAsia="Calibri" w:cs="Arial"/>
          <w:color w:val="000000" w:themeColor="text1"/>
        </w:rPr>
        <w:t>Ratownictwo Medyczne w Żywcu Sp. z o.o., jest podmiotem leczniczym będącym przedsiębiorcą, posiadającym osobowość prawną, prowadzącym Zakład Leczniczy – Ratownictwo Medyczne w Żywcu. Powiat Żywiec posiada udziały stanowiące 100% kapitału zakładowego w Spółce.</w:t>
      </w:r>
    </w:p>
    <w:p w14:paraId="6378FD74" w14:textId="42B219EA" w:rsidR="00817A58" w:rsidRPr="00E25418" w:rsidRDefault="00817A58" w:rsidP="007E66BC">
      <w:pPr>
        <w:rPr>
          <w:rFonts w:eastAsia="Calibri" w:cs="Arial"/>
          <w:color w:val="000000" w:themeColor="text1"/>
        </w:rPr>
      </w:pPr>
      <w:r w:rsidRPr="00E25418">
        <w:rPr>
          <w:rFonts w:cs="Arial"/>
          <w:color w:val="000000" w:themeColor="text1"/>
          <w:lang w:eastAsia="pl-PL"/>
        </w:rPr>
        <w:t xml:space="preserve">Spółka Ratownictwo Medyczne w Żywcu Sp. z o.o. w 2022 r. świadczyła usługi ratownictwa medycznego zgodnie z </w:t>
      </w:r>
      <w:r w:rsidR="007E66BC">
        <w:rPr>
          <w:rFonts w:cs="Arial"/>
          <w:color w:val="000000" w:themeColor="text1"/>
          <w:lang w:eastAsia="pl-PL"/>
        </w:rPr>
        <w:t>podstawowym celem</w:t>
      </w:r>
      <w:r w:rsidRPr="00E25418">
        <w:rPr>
          <w:rFonts w:cs="Arial"/>
          <w:color w:val="000000" w:themeColor="text1"/>
          <w:lang w:eastAsia="pl-PL"/>
        </w:rPr>
        <w:t xml:space="preserve"> działalności Spółki i na podstawie umowy o wspólne udzielanie świadczeń opieki zdrowotnej z dnia 14 grudnia 2021 roku. Spółka realizuje zadania z zakresu ratownictwa medycznego na terenie Żywiecczyzny, jako konsorcjant Bielskiego Pogotowia Ratunkowego, na mocy kontraktu zawartego ze Śląskim Oddziałem Wojewódzkim Narodowego Funduszu Zdrowia w Katowicach na okres od 01.02.2022 r. do 31.12.2025 r.</w:t>
      </w:r>
    </w:p>
    <w:p w14:paraId="33A04187" w14:textId="77777777" w:rsidR="00817A58" w:rsidRPr="00E25418" w:rsidRDefault="00817A58" w:rsidP="007E66BC">
      <w:pPr>
        <w:autoSpaceDE w:val="0"/>
        <w:autoSpaceDN w:val="0"/>
        <w:adjustRightInd w:val="0"/>
        <w:rPr>
          <w:rFonts w:cs="Arial"/>
          <w:color w:val="000000" w:themeColor="text1"/>
          <w:lang w:eastAsia="pl-PL"/>
        </w:rPr>
      </w:pPr>
      <w:r w:rsidRPr="00E25418">
        <w:rPr>
          <w:rFonts w:cs="Arial"/>
          <w:color w:val="000000" w:themeColor="text1"/>
          <w:lang w:eastAsia="pl-PL"/>
        </w:rPr>
        <w:t xml:space="preserve">Spółka w 2022 r., w oparciu o umowy najmu oraz użyczenia, została wyposażona w majątek, który został przejęty przez Powiat Żywiecki po likwidacji Zespołu Zakładów Opieki Zdrowotnej w Żywcu w oparciu o przepis art. 61 ustawy o działalności leczniczej. </w:t>
      </w:r>
    </w:p>
    <w:p w14:paraId="077ACF42" w14:textId="77777777" w:rsidR="00817A58" w:rsidRPr="00E25418" w:rsidRDefault="00817A58" w:rsidP="007E66BC">
      <w:pPr>
        <w:spacing w:line="276" w:lineRule="auto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>Obszar działania Zespołów Ratownictwa Medycznego na terenie Powiatu Żywieckiego:</w:t>
      </w:r>
    </w:p>
    <w:p w14:paraId="0D6DBC5F" w14:textId="4F3EAC55" w:rsidR="00817A58" w:rsidRPr="00E25418" w:rsidRDefault="00817A58" w:rsidP="007E66BC">
      <w:pPr>
        <w:pStyle w:val="Akapitzlist"/>
        <w:numPr>
          <w:ilvl w:val="0"/>
          <w:numId w:val="53"/>
        </w:numPr>
        <w:contextualSpacing w:val="0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>Zespół specjalistyczny „S” – 1 miejsce stacjonowania: Żywiec</w:t>
      </w:r>
      <w:r w:rsidR="00F62F5F">
        <w:rPr>
          <w:rFonts w:cs="Arial"/>
          <w:color w:val="000000" w:themeColor="text1"/>
        </w:rPr>
        <w:t>.</w:t>
      </w:r>
    </w:p>
    <w:p w14:paraId="45E02E20" w14:textId="77777777" w:rsidR="00817A58" w:rsidRPr="00E25418" w:rsidRDefault="00817A58" w:rsidP="007E66BC">
      <w:pPr>
        <w:pStyle w:val="Akapitzlist"/>
        <w:numPr>
          <w:ilvl w:val="0"/>
          <w:numId w:val="53"/>
        </w:numPr>
        <w:contextualSpacing w:val="0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 xml:space="preserve">Zespoły podstawowe „P” – 6 miejsc stacjonowania: Żywiec, Rajcza, Węgierska Górka, Jeleśnia, Lipowa, Gilowice. </w:t>
      </w:r>
    </w:p>
    <w:p w14:paraId="44566282" w14:textId="58CB19F7" w:rsidR="00817A58" w:rsidRPr="00E25418" w:rsidRDefault="00817A58" w:rsidP="007E66BC">
      <w:pPr>
        <w:rPr>
          <w:rFonts w:cs="Arial"/>
          <w:color w:val="000000" w:themeColor="text1"/>
          <w:szCs w:val="24"/>
        </w:rPr>
      </w:pPr>
      <w:r w:rsidRPr="00E25418">
        <w:rPr>
          <w:rFonts w:cs="Arial"/>
          <w:color w:val="000000" w:themeColor="text1"/>
          <w:szCs w:val="24"/>
        </w:rPr>
        <w:t xml:space="preserve">Powiat Żywiecki w 2022 r. dwukrotnie przekazał spółce Ratownictwo Medyczne w Żywcu Sp. z o.o. dotację o łącznej wysokości 1 110 000,00 zł. Pierwsza umowa dotacyjna została zawarta w dniu 20 września 2022 r. na zakup ambulansu z wyposażeniem na kwotę 490 000,00 zł (budżet Powiatu Żywieckiego). Kolejna umowa została zawarta w dniu 12 grudnia 2022 r. na zakup ambulansu wraz z wyposażeniem oraz specjalistycznymi noszami. Kwota dofinansowania wyniosła 620 000,00 zł – środki Wojewody Śląskiego (budżet państwa). </w:t>
      </w:r>
    </w:p>
    <w:p w14:paraId="2B7C35DF" w14:textId="6D45C861" w:rsidR="0089650F" w:rsidRPr="00D10695" w:rsidRDefault="0089650F" w:rsidP="005B0E58">
      <w:pPr>
        <w:pStyle w:val="Nagwek3"/>
        <w:numPr>
          <w:ilvl w:val="0"/>
          <w:numId w:val="51"/>
        </w:numPr>
        <w:rPr>
          <w:lang w:eastAsia="pl-PL"/>
        </w:rPr>
      </w:pPr>
      <w:bookmarkStart w:id="56" w:name="_Toc136247490"/>
      <w:r w:rsidRPr="00D10695">
        <w:rPr>
          <w:lang w:eastAsia="pl-PL"/>
        </w:rPr>
        <w:t>Promocja zdrowia i profilaktyka zdrowotna</w:t>
      </w:r>
      <w:r w:rsidR="008247A8" w:rsidRPr="00D10695">
        <w:rPr>
          <w:lang w:eastAsia="pl-PL"/>
        </w:rPr>
        <w:t>.</w:t>
      </w:r>
      <w:bookmarkEnd w:id="56"/>
    </w:p>
    <w:p w14:paraId="42A57E1E" w14:textId="77777777" w:rsidR="00817A58" w:rsidRDefault="00817A58" w:rsidP="00817A58">
      <w:pPr>
        <w:rPr>
          <w:color w:val="000000" w:themeColor="text1"/>
          <w:lang w:eastAsia="pl-PL"/>
        </w:rPr>
      </w:pPr>
      <w:r w:rsidRPr="00817A58">
        <w:rPr>
          <w:color w:val="000000" w:themeColor="text1"/>
          <w:lang w:eastAsia="pl-PL"/>
        </w:rPr>
        <w:t xml:space="preserve">Do zadań Powiatu należy również promocja zdrowia i profilaktyka zdrowotna. W tym zakresie w 2022 r. zrealizowano XI edycję „Regionalnej Olimpiady Wiedzy o Zdrowiu </w:t>
      </w:r>
      <w:r w:rsidRPr="00817A58">
        <w:rPr>
          <w:color w:val="000000" w:themeColor="text1"/>
          <w:lang w:eastAsia="pl-PL"/>
        </w:rPr>
        <w:lastRenderedPageBreak/>
        <w:t>Psychicznym” dla uczniów szkół ponadpodstawowych z terenu powiatów: bielskiego, cieszyńskiego, żywieckiego oraz miasta na prawach powiatu Bielska Białej.</w:t>
      </w:r>
    </w:p>
    <w:p w14:paraId="28E86658" w14:textId="6FA6ABA6" w:rsidR="00817A58" w:rsidRPr="00817A58" w:rsidRDefault="00817A58" w:rsidP="00817A58">
      <w:pPr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 xml:space="preserve">Powyższe przedsięwzięcie zostało objęte Patronatem honorowym przez Wojewodę Śląskiego oraz Konsultanta Wojewódzkiego w dziedzinie psychiatrii dzieci i młodzieży. Natomiast Patronat naukowy objął Rektor oraz Dziekan Wydziału Nauk o Zdrowiu Akademii Techniczno-Humanistycznej w Bielsku Białej. Tematem tej edycji olimpiady było </w:t>
      </w:r>
      <w:r w:rsidRPr="00E25418">
        <w:rPr>
          <w:rFonts w:eastAsia="Arial" w:cstheme="minorHAnsi"/>
          <w:color w:val="000000" w:themeColor="text1"/>
          <w:szCs w:val="24"/>
        </w:rPr>
        <w:t>„Zdrowie psychiczne dzieci i młodzieży w czasie pandemii - specyfika uzależnień behawioralnych, ze szczególnym uwzględnieniem negatywnych skutków stałego przebywania w cyfrowej przestrzeni”</w:t>
      </w:r>
      <w:r w:rsidRPr="00E25418">
        <w:rPr>
          <w:rFonts w:cs="Arial"/>
          <w:b/>
          <w:bCs/>
          <w:color w:val="000000" w:themeColor="text1"/>
          <w:lang w:eastAsia="pl-PL"/>
        </w:rPr>
        <w:t>.</w:t>
      </w:r>
      <w:r w:rsidRPr="00E25418">
        <w:rPr>
          <w:rFonts w:cs="Arial"/>
          <w:color w:val="000000" w:themeColor="text1"/>
          <w:lang w:eastAsia="pl-PL"/>
        </w:rPr>
        <w:t xml:space="preserve"> </w:t>
      </w:r>
      <w:r w:rsidRPr="00E25418">
        <w:rPr>
          <w:rFonts w:cs="Arial"/>
          <w:color w:val="000000" w:themeColor="text1"/>
        </w:rPr>
        <w:t xml:space="preserve">W Olimpiadzie wzięło udział </w:t>
      </w:r>
      <w:r w:rsidRPr="00E25418">
        <w:rPr>
          <w:color w:val="000000" w:themeColor="text1"/>
        </w:rPr>
        <w:t xml:space="preserve">523 </w:t>
      </w:r>
      <w:r w:rsidRPr="00E25418">
        <w:rPr>
          <w:rFonts w:cs="Arial"/>
          <w:color w:val="000000" w:themeColor="text1"/>
        </w:rPr>
        <w:t>uczniów z terenu</w:t>
      </w:r>
      <w:r w:rsidRPr="00E25418">
        <w:rPr>
          <w:color w:val="000000" w:themeColor="text1"/>
        </w:rPr>
        <w:t xml:space="preserve"> w/w powiatów. Z terenu naszego powiatu do olimpiady przystąpiło 187 uczniów z 9 szkół ponadpodstawowych. Finał XI Regionalnej olimpiady wiedzy o Zdrowiu Psychicznym odbył się w dniu 22 listopada w Urzędzie Miasta Bielsko – Białej.</w:t>
      </w:r>
    </w:p>
    <w:p w14:paraId="7D890E6E" w14:textId="75C7F238" w:rsidR="0089650F" w:rsidRPr="008247A8" w:rsidRDefault="0089650F" w:rsidP="005B0E58">
      <w:pPr>
        <w:pStyle w:val="Nagwek3"/>
        <w:numPr>
          <w:ilvl w:val="0"/>
          <w:numId w:val="51"/>
        </w:numPr>
      </w:pPr>
      <w:bookmarkStart w:id="57" w:name="_Toc136247491"/>
      <w:r w:rsidRPr="008247A8">
        <w:t>Pozostałe zadania</w:t>
      </w:r>
      <w:r w:rsidR="009045B6">
        <w:t>.</w:t>
      </w:r>
      <w:bookmarkEnd w:id="57"/>
    </w:p>
    <w:p w14:paraId="67C03875" w14:textId="7F5E80A9" w:rsidR="000355F8" w:rsidRPr="000355F8" w:rsidRDefault="000355F8">
      <w:pPr>
        <w:pStyle w:val="Akapitzlist"/>
        <w:numPr>
          <w:ilvl w:val="0"/>
          <w:numId w:val="76"/>
        </w:numPr>
        <w:rPr>
          <w:color w:val="000000" w:themeColor="text1"/>
        </w:rPr>
      </w:pPr>
      <w:r w:rsidRPr="000355F8">
        <w:rPr>
          <w:color w:val="000000"/>
        </w:rPr>
        <w:t>Powiat Żywiecki jest podmiotem tworzącym dla Samodzielnego Publicznego Zakładu Opiekuńczo Leczniczego w Rajczy, ul. Ujsolska 35. Zakład świadczy usługi zdrowotne i opiekuńcze dla osób niepełnosprawnych oraz przewlekle chorych. Zakład liczy 148 miejsc.</w:t>
      </w:r>
    </w:p>
    <w:p w14:paraId="64595E44" w14:textId="0816A4E2" w:rsidR="00817A58" w:rsidRPr="000355F8" w:rsidRDefault="00817A58">
      <w:pPr>
        <w:pStyle w:val="Akapitzlist"/>
        <w:numPr>
          <w:ilvl w:val="0"/>
          <w:numId w:val="76"/>
        </w:numPr>
        <w:rPr>
          <w:color w:val="000000" w:themeColor="text1"/>
        </w:rPr>
      </w:pPr>
      <w:r w:rsidRPr="000355F8">
        <w:rPr>
          <w:color w:val="000000" w:themeColor="text1"/>
        </w:rPr>
        <w:t xml:space="preserve">Zgodnie z art. 94 ust. 1 i 2 ustawy z dnia 6 września 2001 r. – Prawo farmaceutyczne opracowano „Rozkład godzin pracy aptek ogólnodostępnych na rok 2022” oraz „Harmonogram dyżurów w porze nocnej, w niedzielę, święta i inne dni wolne od pracy aptek ogólnodostępnych Miasta Żywca na rok 2022”. </w:t>
      </w:r>
    </w:p>
    <w:p w14:paraId="2F5FBA46" w14:textId="22C5C54B" w:rsidR="00404F67" w:rsidRDefault="0067162D" w:rsidP="00EA25B1">
      <w:pPr>
        <w:sectPr w:rsidR="00404F67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</w:t>
      </w:r>
      <w:r>
        <w:rPr>
          <w:rFonts w:cs="Arial"/>
          <w:i/>
          <w:iCs/>
        </w:rPr>
        <w:t>Zespołu ds. Ochrony Zdrowia Starostwa Powiatowego w Żywcu oraz Szpitala Żywiec)</w:t>
      </w:r>
      <w:r w:rsidR="0089650F" w:rsidRPr="007E34B7">
        <w:t>.</w:t>
      </w:r>
    </w:p>
    <w:p w14:paraId="1716EDD2" w14:textId="7718630E" w:rsidR="00D63F6C" w:rsidRPr="00D63F6C" w:rsidRDefault="00F6502A" w:rsidP="00FD319F">
      <w:pPr>
        <w:pStyle w:val="Nagwek2"/>
      </w:pPr>
      <w:bookmarkStart w:id="58" w:name="_Toc136247492"/>
      <w:r w:rsidRPr="006876EA">
        <w:lastRenderedPageBreak/>
        <w:t>Kultura, Sport, T</w:t>
      </w:r>
      <w:r w:rsidR="00617D60" w:rsidRPr="006876EA">
        <w:t>urystyka, Promocja</w:t>
      </w:r>
      <w:r w:rsidR="00FA423D" w:rsidRPr="006876EA">
        <w:t>, Współpraca z Organizacjami Pozarządowymi</w:t>
      </w:r>
      <w:r w:rsidR="0031552E" w:rsidRPr="006876EA">
        <w:t>.</w:t>
      </w:r>
      <w:bookmarkEnd w:id="58"/>
    </w:p>
    <w:p w14:paraId="12070BBF" w14:textId="77777777" w:rsidR="00D63F6C" w:rsidRPr="006876EA" w:rsidRDefault="00D63F6C" w:rsidP="008740D3">
      <w:r w:rsidRPr="006876EA">
        <w:t xml:space="preserve">Żywiecczyzna ze względu na swoje położenie, jest atrakcyjnym miejscem do spędzania wolnego czasu zarówno przez mieszkańców Powiatu jak i turystów. W Strategii Powiatu podkreślono znakomite warunki do uprawiania sportów zarówno w lecie jak i zimie, a cenne pod względem przyrodniczym obszary zachęcają do turystyki pieszej i rowerowej. </w:t>
      </w:r>
    </w:p>
    <w:p w14:paraId="335A5755" w14:textId="77777777" w:rsidR="00D63F6C" w:rsidRPr="006876EA" w:rsidRDefault="00D63F6C" w:rsidP="008740D3">
      <w:r w:rsidRPr="006876EA">
        <w:t>Różnorodne formy aktywnego wypoczynku można doskonale połączyć z poznaniem bogatych tradycji kulturowych regionu. W Beskidach żyje wielu utalentowanych twórców ludowych prezentujących swój dobytek artystyczny podczas wielu imprez regionalnych przez cały rok.</w:t>
      </w:r>
    </w:p>
    <w:p w14:paraId="2BD53385" w14:textId="48E853E2" w:rsidR="00D63F6C" w:rsidRPr="006876EA" w:rsidRDefault="00D63F6C" w:rsidP="005B0E58">
      <w:pPr>
        <w:pStyle w:val="Nagwek3"/>
        <w:numPr>
          <w:ilvl w:val="0"/>
          <w:numId w:val="17"/>
        </w:numPr>
      </w:pPr>
      <w:bookmarkStart w:id="59" w:name="_Toc136247493"/>
      <w:r w:rsidRPr="006876EA">
        <w:t>Organizacja i współorganizacja imprez.</w:t>
      </w:r>
      <w:bookmarkEnd w:id="59"/>
    </w:p>
    <w:p w14:paraId="2296F4A7" w14:textId="77777777" w:rsidR="004408EE" w:rsidRPr="006876EA" w:rsidRDefault="004408EE" w:rsidP="004408EE">
      <w:r w:rsidRPr="006876EA">
        <w:t>W 20</w:t>
      </w:r>
      <w:r>
        <w:t>22</w:t>
      </w:r>
      <w:r w:rsidRPr="006876EA">
        <w:t xml:space="preserve"> r. Powiat realizował zapisy Strategii Powiatu organizując i współorganizując wiele przedsięwzięć o charakterze ponadregionalnym. Do najważniejszych organizowanych przez Powiat działań można zaliczyć:</w:t>
      </w:r>
    </w:p>
    <w:p w14:paraId="143481AA" w14:textId="77777777" w:rsidR="004408EE" w:rsidRPr="00E2554B" w:rsidRDefault="004408EE">
      <w:pPr>
        <w:pStyle w:val="Akapitzlist"/>
        <w:numPr>
          <w:ilvl w:val="0"/>
          <w:numId w:val="40"/>
        </w:numPr>
        <w:contextualSpacing w:val="0"/>
      </w:pPr>
      <w:r>
        <w:t>22 PKO Półmaraton dookoła Jeziora Żywieckiego,</w:t>
      </w:r>
    </w:p>
    <w:p w14:paraId="3D5F05D0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 w:rsidRPr="006876EA">
        <w:t>Boże Narodzenie w Beskidach</w:t>
      </w:r>
      <w:r>
        <w:t>,</w:t>
      </w:r>
    </w:p>
    <w:p w14:paraId="016ED91A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Wielkanoc w Tradycji Naszych Przodków,</w:t>
      </w:r>
    </w:p>
    <w:p w14:paraId="148B7A70" w14:textId="77777777" w:rsidR="004408EE" w:rsidRPr="00D849C5" w:rsidRDefault="004408EE">
      <w:pPr>
        <w:pStyle w:val="Akapitzlist"/>
        <w:numPr>
          <w:ilvl w:val="0"/>
          <w:numId w:val="40"/>
        </w:numPr>
        <w:contextualSpacing w:val="0"/>
      </w:pPr>
      <w:r>
        <w:t>Powiatowy Przegląd Orkiestr Dętych,</w:t>
      </w:r>
    </w:p>
    <w:p w14:paraId="45E4D2CF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Dni Powiatu Żywieckiego,</w:t>
      </w:r>
    </w:p>
    <w:p w14:paraId="76783669" w14:textId="77777777" w:rsidR="004408EE" w:rsidRPr="006876EA" w:rsidRDefault="004408EE">
      <w:pPr>
        <w:pStyle w:val="Akapitzlist"/>
        <w:numPr>
          <w:ilvl w:val="0"/>
          <w:numId w:val="40"/>
        </w:numPr>
        <w:contextualSpacing w:val="0"/>
      </w:pPr>
      <w:r>
        <w:t>Powiatowy Przegląd Potraw Regionalnych „</w:t>
      </w:r>
      <w:proofErr w:type="spellStart"/>
      <w:r>
        <w:t>Próbowacka</w:t>
      </w:r>
      <w:proofErr w:type="spellEnd"/>
      <w:r>
        <w:t xml:space="preserve"> Jodła Beskidzkiego”,</w:t>
      </w:r>
    </w:p>
    <w:p w14:paraId="7CCC4F2E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 xml:space="preserve">Zlot </w:t>
      </w:r>
      <w:proofErr w:type="spellStart"/>
      <w:r>
        <w:t>Turystyczno</w:t>
      </w:r>
      <w:proofErr w:type="spellEnd"/>
      <w:r>
        <w:t xml:space="preserve"> - Ekologiczny</w:t>
      </w:r>
      <w:r w:rsidRPr="006876EA">
        <w:t xml:space="preserve"> „Czyste Góry 20</w:t>
      </w:r>
      <w:r>
        <w:t>22</w:t>
      </w:r>
      <w:r w:rsidRPr="006876EA">
        <w:t>”</w:t>
      </w:r>
      <w:r>
        <w:t>,</w:t>
      </w:r>
    </w:p>
    <w:p w14:paraId="45068D6C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Nagroda Starosty Żywieckiego za wybitne osiągnięcia w sporcie za rok 2021,</w:t>
      </w:r>
    </w:p>
    <w:p w14:paraId="276C4FDD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„Beskidzki Jarmark Rzemiosła.” - w ramach Roku Rzemiosła w Województwie Śląskim,</w:t>
      </w:r>
    </w:p>
    <w:p w14:paraId="01408CC8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Powiatowy Konkurs „Pasieka Roku 2022”,</w:t>
      </w:r>
    </w:p>
    <w:p w14:paraId="246590AD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Dzień Wolności i Pomocy,</w:t>
      </w:r>
    </w:p>
    <w:p w14:paraId="676C0348" w14:textId="77777777" w:rsidR="004408EE" w:rsidRDefault="004408EE">
      <w:pPr>
        <w:pStyle w:val="Akapitzlist"/>
        <w:numPr>
          <w:ilvl w:val="0"/>
          <w:numId w:val="40"/>
        </w:numPr>
        <w:contextualSpacing w:val="0"/>
      </w:pPr>
      <w:r>
        <w:t>Święto Niepodległości.</w:t>
      </w:r>
    </w:p>
    <w:p w14:paraId="35C6BC9B" w14:textId="6813E62E" w:rsidR="004408EE" w:rsidRPr="00E2554B" w:rsidRDefault="004408EE" w:rsidP="004408EE">
      <w:r w:rsidRPr="006876EA">
        <w:t>Ponadto w ubiegłym roku Powiat współorganizował imprez</w:t>
      </w:r>
      <w:r>
        <w:t>y</w:t>
      </w:r>
      <w:r w:rsidRPr="006876EA">
        <w:t xml:space="preserve"> i przedsięwzię</w:t>
      </w:r>
      <w:r>
        <w:t>cia</w:t>
      </w:r>
      <w:r w:rsidRPr="006876EA">
        <w:t xml:space="preserve"> z zakresu kultury, sportu i oraz turystyki i promocji</w:t>
      </w:r>
      <w:r>
        <w:t>.</w:t>
      </w:r>
    </w:p>
    <w:p w14:paraId="61A71046" w14:textId="2E30CB06" w:rsidR="00D63F6C" w:rsidRPr="006876EA" w:rsidRDefault="00D63F6C" w:rsidP="005B0E58">
      <w:pPr>
        <w:pStyle w:val="Nagwek3"/>
        <w:numPr>
          <w:ilvl w:val="0"/>
          <w:numId w:val="16"/>
        </w:numPr>
      </w:pPr>
      <w:bookmarkStart w:id="60" w:name="_Toc136247494"/>
      <w:r>
        <w:t>Wydawnictwa</w:t>
      </w:r>
      <w:r w:rsidRPr="006876EA">
        <w:t>.</w:t>
      </w:r>
      <w:bookmarkEnd w:id="60"/>
    </w:p>
    <w:p w14:paraId="06FB63D8" w14:textId="320D7E3F" w:rsidR="004408EE" w:rsidRPr="006876EA" w:rsidRDefault="004408EE" w:rsidP="004408EE">
      <w:r>
        <w:t xml:space="preserve">Staraniem Wydziału </w:t>
      </w:r>
      <w:r w:rsidR="00626F79">
        <w:t xml:space="preserve">TKSP </w:t>
      </w:r>
      <w:r>
        <w:t>wydano w ubiegłym roku w wersji papierowej folder pn. „Żywiecczyzna. Dziedzictwo kulinarne”</w:t>
      </w:r>
      <w:r w:rsidR="00626F79">
        <w:t xml:space="preserve"> oraz</w:t>
      </w:r>
      <w:r>
        <w:t xml:space="preserve"> folder „Szkolne Schroniska Młodzieżowe w Beskidach”.</w:t>
      </w:r>
    </w:p>
    <w:p w14:paraId="2ED44608" w14:textId="65532A0A" w:rsidR="00D63F6C" w:rsidRPr="006876EA" w:rsidRDefault="00D63F6C" w:rsidP="005B0E58">
      <w:pPr>
        <w:pStyle w:val="Nagwek3"/>
        <w:numPr>
          <w:ilvl w:val="0"/>
          <w:numId w:val="16"/>
        </w:numPr>
      </w:pPr>
      <w:bookmarkStart w:id="61" w:name="_Toc136247495"/>
      <w:r w:rsidRPr="006876EA">
        <w:lastRenderedPageBreak/>
        <w:t>Współpraca z organizacjami pozarządowymi.</w:t>
      </w:r>
      <w:bookmarkEnd w:id="61"/>
    </w:p>
    <w:p w14:paraId="749F6FA2" w14:textId="77777777" w:rsidR="004408EE" w:rsidRPr="006876EA" w:rsidRDefault="004408EE" w:rsidP="004408EE">
      <w:r w:rsidRPr="006876EA">
        <w:t>Uczestnictwo obywateli w kreowaniu życia publicznego to kolejny element Strategii Powiatu. Realizowany jest on m.in. przez współpracę Powiatu Żywieckiego z organizacjami pozarządowymi. Podstawą takiej współpracy był uchwalony przez Radę Powiatu Program Współpracy z Organizacjami Pozarządowymi na rok 20</w:t>
      </w:r>
      <w:r>
        <w:t>22</w:t>
      </w:r>
      <w:r w:rsidRPr="006876EA">
        <w:t>.</w:t>
      </w:r>
    </w:p>
    <w:p w14:paraId="238A8680" w14:textId="77777777" w:rsidR="004408EE" w:rsidRPr="006876EA" w:rsidRDefault="004408EE" w:rsidP="004408EE">
      <w:r w:rsidRPr="006876EA">
        <w:t>Formy współpracy z NGO w 20</w:t>
      </w:r>
      <w:r>
        <w:t>22</w:t>
      </w:r>
      <w:r w:rsidRPr="006876EA">
        <w:t xml:space="preserve"> r.:</w:t>
      </w:r>
    </w:p>
    <w:p w14:paraId="14569EAA" w14:textId="77777777" w:rsidR="004408EE" w:rsidRPr="006876EA" w:rsidRDefault="004408EE">
      <w:pPr>
        <w:pStyle w:val="Akapitzlist"/>
        <w:numPr>
          <w:ilvl w:val="0"/>
          <w:numId w:val="41"/>
        </w:numPr>
        <w:contextualSpacing w:val="0"/>
      </w:pPr>
      <w:r w:rsidRPr="006876EA">
        <w:t>przekazywanie środków finansowych na realizację zadań publicznych w trybie konkursu ofert, w tym z zakresu:</w:t>
      </w:r>
    </w:p>
    <w:p w14:paraId="5A11A225" w14:textId="77777777" w:rsidR="004408EE" w:rsidRPr="001C125D" w:rsidRDefault="004408EE">
      <w:pPr>
        <w:pStyle w:val="Akapitzlist"/>
        <w:numPr>
          <w:ilvl w:val="0"/>
          <w:numId w:val="42"/>
        </w:numPr>
        <w:ind w:left="1134"/>
        <w:contextualSpacing w:val="0"/>
        <w:rPr>
          <w:rFonts w:cs="Arial"/>
          <w:szCs w:val="24"/>
        </w:rPr>
      </w:pPr>
      <w:r w:rsidRPr="001C125D">
        <w:rPr>
          <w:rFonts w:cs="Arial"/>
          <w:szCs w:val="24"/>
        </w:rPr>
        <w:t>kultury, sztuki, ochrony dóbr kultury i dziedzictwa narodowego – 26 000 zł.,</w:t>
      </w:r>
    </w:p>
    <w:p w14:paraId="71863CBB" w14:textId="77777777" w:rsidR="004408EE" w:rsidRPr="001C125D" w:rsidRDefault="004408EE">
      <w:pPr>
        <w:pStyle w:val="Akapitzlist"/>
        <w:numPr>
          <w:ilvl w:val="0"/>
          <w:numId w:val="42"/>
        </w:numPr>
        <w:ind w:left="1134"/>
        <w:contextualSpacing w:val="0"/>
        <w:rPr>
          <w:rFonts w:cs="Arial"/>
          <w:szCs w:val="24"/>
        </w:rPr>
      </w:pPr>
      <w:r w:rsidRPr="001C125D">
        <w:rPr>
          <w:rFonts w:cs="Arial"/>
          <w:szCs w:val="24"/>
        </w:rPr>
        <w:t>turystyki i krajoznawstwa – 15 000 zł.,</w:t>
      </w:r>
    </w:p>
    <w:p w14:paraId="45D4C33A" w14:textId="46F285DD" w:rsidR="004408EE" w:rsidRPr="001C125D" w:rsidRDefault="004408EE">
      <w:pPr>
        <w:pStyle w:val="Akapitzlist"/>
        <w:numPr>
          <w:ilvl w:val="0"/>
          <w:numId w:val="42"/>
        </w:numPr>
        <w:ind w:left="1134"/>
        <w:contextualSpacing w:val="0"/>
        <w:rPr>
          <w:rFonts w:cs="Arial"/>
          <w:szCs w:val="24"/>
        </w:rPr>
      </w:pPr>
      <w:r w:rsidRPr="001C125D">
        <w:rPr>
          <w:rFonts w:cs="Arial"/>
          <w:szCs w:val="24"/>
        </w:rPr>
        <w:t>wspierania i upowszechniania kultury fizycznej – 84 000 zł.</w:t>
      </w:r>
      <w:r w:rsidR="001C125D" w:rsidRPr="001C125D">
        <w:rPr>
          <w:rFonts w:cs="Arial"/>
          <w:szCs w:val="24"/>
        </w:rPr>
        <w:t>,</w:t>
      </w:r>
    </w:p>
    <w:p w14:paraId="016374B8" w14:textId="61065B68" w:rsidR="00626F79" w:rsidRPr="001C125D" w:rsidRDefault="00626F79">
      <w:pPr>
        <w:pStyle w:val="Akapitzlist"/>
        <w:numPr>
          <w:ilvl w:val="0"/>
          <w:numId w:val="42"/>
        </w:numPr>
        <w:ind w:left="1134"/>
        <w:contextualSpacing w:val="0"/>
        <w:rPr>
          <w:rFonts w:cs="Arial"/>
          <w:szCs w:val="24"/>
        </w:rPr>
      </w:pPr>
      <w:r w:rsidRPr="001C125D">
        <w:rPr>
          <w:rFonts w:cs="Arial"/>
          <w:szCs w:val="24"/>
        </w:rPr>
        <w:t>prowadzenia punktów nieodpłatnej pomocy prawnej, nieodpłatnego poradnictwa obywatelskiego oraz edukacji prawnej – 192 060 zł</w:t>
      </w:r>
      <w:r w:rsidR="001C125D" w:rsidRPr="001C125D">
        <w:rPr>
          <w:rFonts w:cs="Arial"/>
          <w:szCs w:val="24"/>
        </w:rPr>
        <w:t>.,</w:t>
      </w:r>
    </w:p>
    <w:p w14:paraId="0A92D052" w14:textId="0112332A" w:rsidR="001C125D" w:rsidRPr="001C125D" w:rsidRDefault="001C125D" w:rsidP="001C125D">
      <w:pPr>
        <w:pStyle w:val="Akapitzlist"/>
        <w:numPr>
          <w:ilvl w:val="0"/>
          <w:numId w:val="42"/>
        </w:numPr>
        <w:ind w:left="1134"/>
        <w:contextualSpacing w:val="0"/>
        <w:rPr>
          <w:rFonts w:cs="Arial"/>
          <w:szCs w:val="24"/>
        </w:rPr>
      </w:pPr>
      <w:r w:rsidRPr="001C125D">
        <w:rPr>
          <w:rFonts w:eastAsia="Lucida Sans Unicode" w:cs="Arial"/>
          <w:bCs/>
          <w:color w:val="333333"/>
          <w:szCs w:val="24"/>
        </w:rPr>
        <w:t>prowadzenia na terenie Powiatu Żywieckiego Środowiskowego Domu Samopomocy dla 20 osób z niepełnosprawnościami intelektualnymi, sprzężonymi oraz ze spektrum autyzmu – 642 300,00 zł.</w:t>
      </w:r>
    </w:p>
    <w:p w14:paraId="0E525420" w14:textId="77777777" w:rsidR="004408EE" w:rsidRPr="006876EA" w:rsidRDefault="004408EE">
      <w:pPr>
        <w:pStyle w:val="Akapitzlist"/>
        <w:numPr>
          <w:ilvl w:val="0"/>
          <w:numId w:val="43"/>
        </w:numPr>
        <w:contextualSpacing w:val="0"/>
      </w:pPr>
      <w:r w:rsidRPr="006876EA">
        <w:t xml:space="preserve">promowanie działalności organizacji pozarządowych na stronie internetowej urzędu </w:t>
      </w:r>
      <w:hyperlink r:id="rId11" w:history="1">
        <w:r w:rsidRPr="000022FC">
          <w:rPr>
            <w:rStyle w:val="Hipercze"/>
            <w:rFonts w:cs="Arial"/>
            <w:szCs w:val="24"/>
          </w:rPr>
          <w:t>www.zywiec.powiat.pl</w:t>
        </w:r>
      </w:hyperlink>
      <w:r w:rsidRPr="005F235E">
        <w:rPr>
          <w:color w:val="000000" w:themeColor="text1"/>
        </w:rPr>
        <w:t xml:space="preserve"> </w:t>
      </w:r>
      <w:r w:rsidRPr="006876EA">
        <w:t>– zarówno na głównej stronie jak i w zakładce dotyczącej organizacji pozarządowych,</w:t>
      </w:r>
    </w:p>
    <w:p w14:paraId="0772111E" w14:textId="77777777" w:rsidR="004408EE" w:rsidRPr="006876EA" w:rsidRDefault="004408EE">
      <w:pPr>
        <w:pStyle w:val="Akapitzlist"/>
        <w:numPr>
          <w:ilvl w:val="0"/>
          <w:numId w:val="43"/>
        </w:numPr>
        <w:contextualSpacing w:val="0"/>
      </w:pPr>
      <w:r w:rsidRPr="006876EA">
        <w:t>pomoc przy rejestracji stowarzyszeń oraz klubów sportowych,</w:t>
      </w:r>
    </w:p>
    <w:p w14:paraId="3E0755EF" w14:textId="357992EE" w:rsidR="004408EE" w:rsidRPr="006876EA" w:rsidRDefault="004408EE">
      <w:pPr>
        <w:pStyle w:val="Akapitzlist"/>
        <w:numPr>
          <w:ilvl w:val="0"/>
          <w:numId w:val="43"/>
        </w:numPr>
        <w:contextualSpacing w:val="0"/>
      </w:pPr>
      <w:r w:rsidRPr="006876EA">
        <w:t>prowadzenie konsultacji dotyczących statutów stowarzyszeń,</w:t>
      </w:r>
    </w:p>
    <w:p w14:paraId="3A7887D8" w14:textId="77777777" w:rsidR="004408EE" w:rsidRPr="006876EA" w:rsidRDefault="004408EE">
      <w:pPr>
        <w:pStyle w:val="Akapitzlist"/>
        <w:numPr>
          <w:ilvl w:val="0"/>
          <w:numId w:val="43"/>
        </w:numPr>
        <w:contextualSpacing w:val="0"/>
      </w:pPr>
      <w:r w:rsidRPr="006876EA">
        <w:t>wspieranie organizacji pozarządowych pozafinansowo wynajmując nieodpłatnie pomieszczenia oraz wypożyczając sprzęt będący w dyspozycji Starostwa Powiatowego w Żywcu.</w:t>
      </w:r>
    </w:p>
    <w:p w14:paraId="29E919BE" w14:textId="70C15093" w:rsidR="00F12C2C" w:rsidRDefault="00F12C2C" w:rsidP="005B0E58">
      <w:pPr>
        <w:pStyle w:val="Nagwek3"/>
        <w:numPr>
          <w:ilvl w:val="0"/>
          <w:numId w:val="16"/>
        </w:numPr>
      </w:pPr>
      <w:bookmarkStart w:id="62" w:name="_Toc136247496"/>
      <w:r>
        <w:t>System identyfikacji wizualnej</w:t>
      </w:r>
      <w:r w:rsidR="00C419DC">
        <w:t>.</w:t>
      </w:r>
      <w:bookmarkEnd w:id="62"/>
    </w:p>
    <w:p w14:paraId="0609D719" w14:textId="77777777" w:rsidR="004408EE" w:rsidRPr="00F12C2C" w:rsidRDefault="004408EE" w:rsidP="004408EE">
      <w:r>
        <w:t>W zakresie działań promocyjnych wykonano następujące materiały promocyjne: smycze reklamowe, koszulki z logotypem Powiatu Żywieckiego, ręczniki reklamowe, skórzane notatniki z długopisem, magnesy reklamowe, kalendarze ścienne, trójdzielne oraz terminarze z logotypem Powiatu Żywieckiego.</w:t>
      </w:r>
    </w:p>
    <w:p w14:paraId="1F1B9732" w14:textId="433CFCEE" w:rsidR="00D63F6C" w:rsidRPr="006876EA" w:rsidRDefault="00F12C2C" w:rsidP="005B0E58">
      <w:pPr>
        <w:pStyle w:val="Nagwek3"/>
        <w:numPr>
          <w:ilvl w:val="0"/>
          <w:numId w:val="16"/>
        </w:numPr>
      </w:pPr>
      <w:bookmarkStart w:id="63" w:name="_Toc136247497"/>
      <w:r>
        <w:t>Udział w targach turystycznych</w:t>
      </w:r>
      <w:r w:rsidR="00C419DC">
        <w:t>.</w:t>
      </w:r>
      <w:bookmarkEnd w:id="63"/>
    </w:p>
    <w:p w14:paraId="3FB40E16" w14:textId="77777777" w:rsidR="004408EE" w:rsidRDefault="004408EE" w:rsidP="00964C48">
      <w:pPr>
        <w:pStyle w:val="Akapitzlist"/>
        <w:ind w:left="0"/>
        <w:contextualSpacing w:val="0"/>
        <w:rPr>
          <w:i/>
          <w:iCs/>
        </w:rPr>
      </w:pPr>
      <w:r>
        <w:t xml:space="preserve">W 2022 roku Wydział TKSP promował walory turystyczne i kulturowe podczas targów turystycznych TT </w:t>
      </w:r>
      <w:proofErr w:type="spellStart"/>
      <w:r>
        <w:t>Warsaw</w:t>
      </w:r>
      <w:proofErr w:type="spellEnd"/>
      <w:r>
        <w:t xml:space="preserve"> w Nadarzynie, Pikniku nad Odrą w Szczecinie, podczas przedsięwzięcia pn. Beskidy w Ustce oraz targów turystycznych.</w:t>
      </w:r>
      <w:r w:rsidRPr="004929FD">
        <w:rPr>
          <w:i/>
          <w:iCs/>
        </w:rPr>
        <w:t xml:space="preserve"> </w:t>
      </w:r>
    </w:p>
    <w:p w14:paraId="18722D87" w14:textId="740A06CE" w:rsidR="00964C48" w:rsidRDefault="00964C48" w:rsidP="00964C48">
      <w:pPr>
        <w:pStyle w:val="Akapitzlist"/>
        <w:ind w:left="0"/>
        <w:contextualSpacing w:val="0"/>
      </w:pPr>
      <w:r w:rsidRPr="004929FD">
        <w:rPr>
          <w:i/>
          <w:iCs/>
        </w:rPr>
        <w:lastRenderedPageBreak/>
        <w:t>(Dane na dzień opracowywania raportu z</w:t>
      </w:r>
      <w:r>
        <w:rPr>
          <w:i/>
          <w:iCs/>
        </w:rPr>
        <w:t xml:space="preserve"> Wydziału Turystyki, Kultury, Sportu i Promocji Powiatu Starostwa Powiatowego w Żywcu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1D349B9" w14:textId="7F12CE54" w:rsidR="00964C48" w:rsidRDefault="00964C48" w:rsidP="008740D3">
      <w:pPr>
        <w:rPr>
          <w:bCs/>
        </w:rPr>
        <w:sectPr w:rsidR="00964C48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0E4B0FE8" w14:textId="2FDB54DC" w:rsidR="005B0E58" w:rsidRDefault="005B0E58" w:rsidP="00FD319F">
      <w:pPr>
        <w:pStyle w:val="Nagwek2"/>
      </w:pPr>
      <w:bookmarkStart w:id="64" w:name="_Toc136247498"/>
      <w:r>
        <w:lastRenderedPageBreak/>
        <w:t>Realizacja zadań na rzecz</w:t>
      </w:r>
      <w:r w:rsidR="00F2555A">
        <w:t xml:space="preserve"> </w:t>
      </w:r>
      <w:r>
        <w:t>obywatel</w:t>
      </w:r>
      <w:r w:rsidR="00F2555A">
        <w:t>i</w:t>
      </w:r>
      <w:r>
        <w:t xml:space="preserve"> Ukrainy.</w:t>
      </w:r>
      <w:bookmarkEnd w:id="64"/>
    </w:p>
    <w:p w14:paraId="638F8CB7" w14:textId="77777777" w:rsidR="000A4FCA" w:rsidRDefault="005B0E58" w:rsidP="005B0E58">
      <w:r>
        <w:t xml:space="preserve">Rok 2022 przyniósł eskalację rozpoczętej w 2014 r. przez Federację Rosyjską wojny na Ukrainie. </w:t>
      </w:r>
      <w:r w:rsidR="00864327">
        <w:t xml:space="preserve">24 lutego ubiegłego roku wojska rosyjskie zaatakowały Ukrainę od strony północnej, południowej i wschodniej. Agresor przeprowadził ataki rakietowe na terytorium całej Ukrainy połączone z inwazją wojsk lądowych. Głównymi celami jak i ofiarami ataków stała się ludność cywilna. Powyższe zrodziło natychmiastową reakcję państwa europejskich, w tym także Polski potępiającą agresję, jak i zapewniającą o natychmiastowym wsparciu zarówno militarnym jak i humanitarnym. </w:t>
      </w:r>
    </w:p>
    <w:p w14:paraId="70351D70" w14:textId="3D1ED99F" w:rsidR="00864327" w:rsidRDefault="00864327" w:rsidP="005B0E58">
      <w:r>
        <w:t xml:space="preserve">W zakresie tej drugiej pomocy główne zadanie spoczęło na Państwie Polskim i polegało z jednej strony na wysyłaniu na Ukrainę żywności jak i innych podstawowych środków do życia, a także przyjęciu </w:t>
      </w:r>
      <w:r w:rsidR="00765DF2">
        <w:t xml:space="preserve">napływu </w:t>
      </w:r>
      <w:r>
        <w:t xml:space="preserve">ludności cywilnej uciekającej przed wojną. Pomoc udzielana była spontanicznie zarówno przez mieszkańców naszego kraju jak i w sposób zorganizowany przez administrację rządową i samorządową. Skonkretyzowanie instytucjonalnych form pomocy </w:t>
      </w:r>
      <w:r w:rsidR="00765DF2">
        <w:t>znalazło swoje odzwierciedlenie w ustawie z dnia 12 marca 2022 r. o pomocy obywatelom Ukrainy w związku z konfliktem zbrojnym na terytorium tego Państwa. Oprócz podstawowej pomocy polegającej na zapewnieniu zakwaterowania i wyżywienia ludności uchodźczej ustawa określiła również inne rodzaje oraz formy wsparcia, za których realizację odpowiadały jednostki samorządu terytorialnego</w:t>
      </w:r>
      <w:r w:rsidR="00BE7730">
        <w:t xml:space="preserve"> przy koordynacji ze strony służb Wojewody Śląskiego.</w:t>
      </w:r>
    </w:p>
    <w:p w14:paraId="73A73E0C" w14:textId="3D9C1430" w:rsidR="00765DF2" w:rsidRDefault="00765DF2" w:rsidP="005B0E58">
      <w:r>
        <w:t>Powiat Żywiecki od samego początku ubiegłorocznej agresji Rosji na Ukrainę zaangażował się w konkretną pomoc na rzecz ludności uchodźczej. Pomoc ta dotyczyła głównie obszaru zapewnienia zakwaterowania i wyżywienia, a także w miarę upływu czasu edukacji, rynku pracy oraz pomocy społecznej.</w:t>
      </w:r>
    </w:p>
    <w:p w14:paraId="30846FB9" w14:textId="78FB0F72" w:rsidR="005B0E58" w:rsidRDefault="005B0E58" w:rsidP="005B0E58">
      <w:pPr>
        <w:pStyle w:val="Nagwek3"/>
        <w:numPr>
          <w:ilvl w:val="0"/>
          <w:numId w:val="86"/>
        </w:numPr>
      </w:pPr>
      <w:bookmarkStart w:id="65" w:name="_Toc136247499"/>
      <w:r>
        <w:t>Zapewnienie wyżywienia i zakwaterowania.</w:t>
      </w:r>
      <w:bookmarkEnd w:id="65"/>
    </w:p>
    <w:p w14:paraId="75A3D8A8" w14:textId="254779BF" w:rsidR="005B0E58" w:rsidRDefault="00765DF2" w:rsidP="005B0E58">
      <w:r>
        <w:t xml:space="preserve">Pierwsza i najbardziej potrzebna forma wsparcia polegała na zorganizowaniu </w:t>
      </w:r>
      <w:r w:rsidR="000A4FCA">
        <w:t>schronienia dla uciekającej przed wojną ludności cywilnej</w:t>
      </w:r>
      <w:r w:rsidR="00BE7730">
        <w:t xml:space="preserve">. Mieszkańcy naszego Powiatu przyjęli pod swój dach kilka tysięcy uchodźców z terenu Ukrainy. Równolegle Powiat na podstawie współpracy z ośrodkami wczasowymi, hotelami oraz pensjonatami przygotował ok 1800 miejsc, które mogły być przeznaczone na przyjęcie ludności uchodźczej. W szczytowym miesiącu kwietniu </w:t>
      </w:r>
      <w:r w:rsidR="000A4FCA">
        <w:t xml:space="preserve">2022 r. </w:t>
      </w:r>
      <w:r w:rsidR="00BE7730">
        <w:t xml:space="preserve">zakwaterowanych </w:t>
      </w:r>
      <w:r w:rsidR="000A4FCA">
        <w:t xml:space="preserve">w </w:t>
      </w:r>
      <w:r w:rsidR="00BE7730">
        <w:t>ośrodkach było prawie 1780 obywateli Ukrainy, głównie dzieci, kobiety oraz osoby w podeszłym wieku. W sumie szacuje się że na terenie Powiatu Żywieckiego</w:t>
      </w:r>
      <w:r w:rsidR="00E4199D">
        <w:t xml:space="preserve"> (ośrodki oraz kwatery prywatne)</w:t>
      </w:r>
      <w:r w:rsidR="00BE7730">
        <w:t xml:space="preserve"> w tamtym czasie przebywało łącznie ok 4</w:t>
      </w:r>
      <w:r w:rsidR="000A4FCA">
        <w:t xml:space="preserve"> </w:t>
      </w:r>
      <w:r w:rsidR="00BE7730">
        <w:t>500 uchodźców.</w:t>
      </w:r>
    </w:p>
    <w:p w14:paraId="12F22496" w14:textId="40E78C0C" w:rsidR="00E4199D" w:rsidRDefault="00E4199D" w:rsidP="005B0E58">
      <w:r>
        <w:t xml:space="preserve">Zadanie w zakresie zapewnienia zakwaterowania i wyżywienia dla obywateli Ukrainy Powiat realizował w 2022 r. od lutego do grudnia, otrzymując na ten cel środki finansowe z budżetu Państwa. Realizacja zadania wymagała zawarcia stosownych </w:t>
      </w:r>
      <w:r>
        <w:lastRenderedPageBreak/>
        <w:t>umów z właścicielami obiektów, w których zakwaterowano ludność uchodźczą, skład</w:t>
      </w:r>
      <w:r w:rsidR="000A4FCA">
        <w:t>a</w:t>
      </w:r>
      <w:r>
        <w:t xml:space="preserve">nia do Wojewody Śląskiego stosownych </w:t>
      </w:r>
      <w:proofErr w:type="spellStart"/>
      <w:r>
        <w:t>zapotrzebowa</w:t>
      </w:r>
      <w:r w:rsidR="000A4FCA">
        <w:t>ń</w:t>
      </w:r>
      <w:proofErr w:type="spellEnd"/>
      <w:r>
        <w:t xml:space="preserve"> na środki finansowe, a także sprawozdań. Łącznie na ten cel w ubiegłym roku wydatkowano kwotę ponad 26,6 mln zł zapewniając prawie 350 tys. osobodni (zakwaterowanie i wyżywienie) dla obywateli Ukrainy.</w:t>
      </w:r>
    </w:p>
    <w:p w14:paraId="0CDE0DA8" w14:textId="4DD68150" w:rsidR="00FA3214" w:rsidRDefault="00F2555A" w:rsidP="00FA3214">
      <w:pPr>
        <w:pStyle w:val="Nagwek3"/>
      </w:pPr>
      <w:bookmarkStart w:id="66" w:name="_Toc136247500"/>
      <w:r>
        <w:t>Oświata</w:t>
      </w:r>
      <w:r w:rsidR="0038074C">
        <w:t>.</w:t>
      </w:r>
      <w:bookmarkEnd w:id="66"/>
    </w:p>
    <w:p w14:paraId="57BC8222" w14:textId="19A123BA" w:rsidR="00FA3214" w:rsidRPr="00AC2928" w:rsidRDefault="00FA3214" w:rsidP="00FA3214">
      <w:pPr>
        <w:spacing w:before="0" w:beforeAutospacing="0" w:after="0" w:afterAutospacing="0"/>
      </w:pPr>
      <w:r w:rsidRPr="00FA3214">
        <w:t>W związku z wojną na Ukrainie Powiat Żywiecki stanął także przed koniecznością zorganizowania nauki dla młodzieży z Ukrainy. W marcu i kwietniu 2022 roku w I L</w:t>
      </w:r>
      <w:r w:rsidR="000A4FCA">
        <w:t xml:space="preserve">iceum </w:t>
      </w:r>
      <w:r w:rsidRPr="00FA3214">
        <w:t>O</w:t>
      </w:r>
      <w:r w:rsidR="000A4FCA">
        <w:t>gólnokształcącym</w:t>
      </w:r>
      <w:r w:rsidRPr="00FA3214">
        <w:t xml:space="preserve"> w Żywcu rozpoczęły się zajęcia, których celem była nauka języka polskiego – jako języka obcego. Z dniem 11 kwietnia 2022 roku również w I LO w Żywcu uruchomiono oddział przygotowawczy dla 25 uczniów. Reszta uczniów z Ukrainy uczęszczała do innych szkół prowadzonych przez Powiat między innymi do Z</w:t>
      </w:r>
      <w:r w:rsidR="000A4FCA">
        <w:t xml:space="preserve">espołu </w:t>
      </w:r>
      <w:r w:rsidRPr="00FA3214">
        <w:t>S</w:t>
      </w:r>
      <w:r w:rsidR="000A4FCA">
        <w:t xml:space="preserve">zkół </w:t>
      </w:r>
      <w:r w:rsidRPr="00FA3214">
        <w:t>A</w:t>
      </w:r>
      <w:r w:rsidR="000A4FCA">
        <w:t xml:space="preserve">grotechnicznych </w:t>
      </w:r>
      <w:r w:rsidRPr="00FA3214">
        <w:t>i</w:t>
      </w:r>
      <w:r w:rsidR="000A4FCA">
        <w:t xml:space="preserve"> </w:t>
      </w:r>
      <w:r w:rsidRPr="00FA3214">
        <w:t>O</w:t>
      </w:r>
      <w:r w:rsidR="000A4FCA">
        <w:t>gólnokształcących</w:t>
      </w:r>
      <w:r w:rsidRPr="00FA3214">
        <w:t xml:space="preserve"> w Żywcu oraz do Z</w:t>
      </w:r>
      <w:r w:rsidR="000A4FCA">
        <w:t xml:space="preserve">espołu </w:t>
      </w:r>
      <w:r w:rsidRPr="00FA3214">
        <w:t>S</w:t>
      </w:r>
      <w:r w:rsidR="000A4FCA">
        <w:t xml:space="preserve">zkół </w:t>
      </w:r>
      <w:r w:rsidRPr="00FA3214">
        <w:t>O</w:t>
      </w:r>
      <w:r w:rsidR="000A4FCA">
        <w:t xml:space="preserve">gólnokształcących </w:t>
      </w:r>
      <w:r w:rsidRPr="00FA3214">
        <w:t>i</w:t>
      </w:r>
      <w:r w:rsidR="000A4FCA">
        <w:t xml:space="preserve"> </w:t>
      </w:r>
      <w:r w:rsidRPr="00FA3214">
        <w:t>T</w:t>
      </w:r>
      <w:r w:rsidR="000A4FCA">
        <w:t>echnicznych</w:t>
      </w:r>
      <w:r w:rsidRPr="00FA3214">
        <w:t xml:space="preserve"> w Milówce. Na dzień 30 czerwca br. łączna liczba uczniów z Ukrainy w placówkach prowadzonych przez Powiat Żywiecki wynosiła 34. Liczba ta ulegała ciągłej zmianie ponieważ część z nich wybierała ukraiński system zdalnego nauczania. Powiat Żywiecki otrzymał dodatkowe środki z Funduszu Pomocy, które są przekazywane samorządom w celu wsparcia jednostek samorządu terytorialnego w realizacji dodatkowych zadań oświatowych związanych z kształceniem, wychowaniem i opieką nad dziećmi i uczniami będącymi obywatelami Ukrainy. Są one przekazywane w terminach miesięcznych i mogą być wykorzystane na</w:t>
      </w:r>
      <w:r w:rsidR="00F62F5F">
        <w:t xml:space="preserve"> </w:t>
      </w:r>
      <w:r w:rsidRPr="00FA3214">
        <w:t>finansowanie, dofinansowanie, zwrot wydatków, kosztów poniesionych od dnia, w</w:t>
      </w:r>
      <w:r w:rsidR="00F62F5F">
        <w:t xml:space="preserve"> </w:t>
      </w:r>
      <w:r w:rsidRPr="00FA3214">
        <w:t>którym realizowane były dodatkowe zadania oświatowe, o których mowa w art. 50 ustawy o</w:t>
      </w:r>
      <w:r w:rsidR="00F62F5F">
        <w:t xml:space="preserve"> </w:t>
      </w:r>
      <w:r w:rsidRPr="00FA3214">
        <w:t>pomocy obywatelom Ukrainy. Wysokość środków, które zostały przekazane w roku 2022 to 3 479 080,00 zł</w:t>
      </w:r>
      <w:r w:rsidRPr="00AC2928">
        <w:t xml:space="preserve"> </w:t>
      </w:r>
    </w:p>
    <w:p w14:paraId="30C6DA96" w14:textId="0DC37DA5" w:rsidR="00FA3214" w:rsidRDefault="0038074C" w:rsidP="0038074C">
      <w:pPr>
        <w:pStyle w:val="Nagwek3"/>
      </w:pPr>
      <w:bookmarkStart w:id="67" w:name="_Toc136247501"/>
      <w:r>
        <w:t>Piecza zastępcza</w:t>
      </w:r>
      <w:r w:rsidR="00F2555A">
        <w:t xml:space="preserve"> oraz pomoc osobom niepełnosprawnym</w:t>
      </w:r>
      <w:r>
        <w:t>.</w:t>
      </w:r>
      <w:bookmarkEnd w:id="67"/>
    </w:p>
    <w:p w14:paraId="7980E7D9" w14:textId="1CFC07CC" w:rsidR="0038074C" w:rsidRDefault="0038074C" w:rsidP="0038074C">
      <w:r>
        <w:t>Wśród ludności uchodźczej część stanowią małoletni, w stosunku do których nie jest sprawowania opieka dorosłych prawnych opiekunów. W stosunku do takich osób realizowana była pomoc na zasadach pieczy zastępczej.</w:t>
      </w:r>
    </w:p>
    <w:p w14:paraId="2196ACC9" w14:textId="57ACE0A8" w:rsidR="0038074C" w:rsidRPr="0038074C" w:rsidRDefault="00F2555A" w:rsidP="0038074C">
      <w:r>
        <w:t xml:space="preserve">Pomoc ta polegała głównie na udzielaniu pomocy psychologicznej, a także organizacyjnej w załatwianiu spraw urzędowych. Małoletni obywatele, którzy </w:t>
      </w:r>
      <w:r w:rsidR="0038074C" w:rsidRPr="0038074C">
        <w:t xml:space="preserve">przed przyjazdem na teren Polski przebywali w ukraińskiej pieczy zastępczej </w:t>
      </w:r>
      <w:r>
        <w:t xml:space="preserve">objęci byli </w:t>
      </w:r>
      <w:r w:rsidR="0038074C" w:rsidRPr="0038074C">
        <w:t>świadczenie</w:t>
      </w:r>
      <w:r>
        <w:t>m</w:t>
      </w:r>
      <w:r w:rsidR="0038074C" w:rsidRPr="0038074C">
        <w:t xml:space="preserve"> wychowawcz</w:t>
      </w:r>
      <w:r>
        <w:t>ym</w:t>
      </w:r>
      <w:r w:rsidR="0038074C" w:rsidRPr="0038074C">
        <w:t xml:space="preserve"> 500+</w:t>
      </w:r>
      <w:r>
        <w:t>, które w ubiegłym roku wypłacone było</w:t>
      </w:r>
      <w:r w:rsidR="0038074C" w:rsidRPr="0038074C">
        <w:t xml:space="preserve"> w łączn</w:t>
      </w:r>
      <w:r>
        <w:t>ej</w:t>
      </w:r>
      <w:r w:rsidR="0038074C" w:rsidRPr="0038074C">
        <w:t xml:space="preserve"> kwocie 53 396,40zł.</w:t>
      </w:r>
      <w:r>
        <w:t xml:space="preserve"> Ponadto w ramach programu Dobry Start P</w:t>
      </w:r>
      <w:r w:rsidR="000A4FCA">
        <w:t xml:space="preserve">owiatowe </w:t>
      </w:r>
      <w:r>
        <w:t>C</w:t>
      </w:r>
      <w:r w:rsidR="000A4FCA">
        <w:t xml:space="preserve">entrum </w:t>
      </w:r>
      <w:r>
        <w:t>P</w:t>
      </w:r>
      <w:r w:rsidR="000A4FCA">
        <w:t xml:space="preserve">omocy </w:t>
      </w:r>
      <w:r>
        <w:t>R</w:t>
      </w:r>
      <w:r w:rsidR="000A4FCA">
        <w:t>odzinie</w:t>
      </w:r>
      <w:r>
        <w:t xml:space="preserve"> </w:t>
      </w:r>
      <w:r w:rsidR="000A4FCA">
        <w:t xml:space="preserve">w Żywcu </w:t>
      </w:r>
      <w:r>
        <w:t>wypłaci</w:t>
      </w:r>
      <w:r w:rsidR="000A4FCA">
        <w:t>ło</w:t>
      </w:r>
      <w:r>
        <w:t xml:space="preserve"> świadczenia w kwocie 3 900,00 zł.</w:t>
      </w:r>
    </w:p>
    <w:p w14:paraId="78E68ED1" w14:textId="06DA0FF2" w:rsidR="0038074C" w:rsidRDefault="0038074C" w:rsidP="0038074C">
      <w:r w:rsidRPr="0038074C">
        <w:t>W ośrodku w Lalikach na dzień 31 grudnia 2022</w:t>
      </w:r>
      <w:r w:rsidR="000A4FCA">
        <w:t xml:space="preserve"> </w:t>
      </w:r>
      <w:r w:rsidRPr="0038074C">
        <w:t>r. przebywał</w:t>
      </w:r>
      <w:r>
        <w:t>o</w:t>
      </w:r>
      <w:r w:rsidRPr="0038074C">
        <w:t xml:space="preserve"> 12 małoletnich oraz 17 pełnoletnich osób</w:t>
      </w:r>
      <w:r>
        <w:t>, którzy s</w:t>
      </w:r>
      <w:r w:rsidRPr="0038074C">
        <w:t>ą głęboko niepełnosprawn</w:t>
      </w:r>
      <w:r>
        <w:t>i</w:t>
      </w:r>
      <w:r w:rsidRPr="0038074C">
        <w:t>.</w:t>
      </w:r>
      <w:r>
        <w:t xml:space="preserve"> </w:t>
      </w:r>
      <w:r w:rsidRPr="0038074C">
        <w:t xml:space="preserve">Poza wypłatą świadczeń PCPR </w:t>
      </w:r>
      <w:r w:rsidR="000A4FCA">
        <w:t xml:space="preserve">w Żywcu </w:t>
      </w:r>
      <w:r w:rsidRPr="0038074C">
        <w:t xml:space="preserve">organizował </w:t>
      </w:r>
      <w:r>
        <w:t xml:space="preserve">również </w:t>
      </w:r>
      <w:r w:rsidRPr="0038074C">
        <w:t>zbiórki rzeczy potrzebnych dla tej grupy osób</w:t>
      </w:r>
      <w:r>
        <w:t>.</w:t>
      </w:r>
    </w:p>
    <w:p w14:paraId="2A7FEE74" w14:textId="12664594" w:rsidR="00CE797B" w:rsidRDefault="00CE797B" w:rsidP="0038074C">
      <w:r>
        <w:lastRenderedPageBreak/>
        <w:t>Ponadto z Funduszu Pomocy zostało sfinansowane wydanie 37 orzeczeń o stopniu niepełnosprawności dla obywateli Ukrainy.</w:t>
      </w:r>
    </w:p>
    <w:p w14:paraId="552E4EBF" w14:textId="1AC104A5" w:rsidR="0038074C" w:rsidRDefault="0038074C" w:rsidP="0038074C">
      <w:pPr>
        <w:pStyle w:val="Nagwek3"/>
      </w:pPr>
      <w:bookmarkStart w:id="68" w:name="_Toc136247502"/>
      <w:r>
        <w:t>Rynek pracy.</w:t>
      </w:r>
      <w:bookmarkEnd w:id="68"/>
    </w:p>
    <w:p w14:paraId="2953D529" w14:textId="539255A9" w:rsidR="0038074C" w:rsidRPr="00F2555A" w:rsidRDefault="0038074C" w:rsidP="0038074C">
      <w:pPr>
        <w:spacing w:line="276" w:lineRule="auto"/>
        <w:rPr>
          <w:rFonts w:cs="Arial"/>
          <w:szCs w:val="24"/>
        </w:rPr>
      </w:pPr>
      <w:r w:rsidRPr="00F2555A">
        <w:rPr>
          <w:rFonts w:cs="Arial"/>
          <w:szCs w:val="24"/>
        </w:rPr>
        <w:t xml:space="preserve">W 2022 r. Powiatowe Urzędy Pracy zostały zobowiązane do realizacji dodatkowych zadań na rzecz uchodźców z Ukrainy. </w:t>
      </w:r>
      <w:r w:rsidRPr="00F2555A">
        <w:rPr>
          <w:rFonts w:cs="Arial"/>
          <w:color w:val="000000"/>
          <w:szCs w:val="24"/>
        </w:rPr>
        <w:t>Obywatele Ukrainy mogą zarejestrować się w urzędzie pracy jako bezrobotni lub poszukujący pracy i mogą być obejmowani takim samym wsparciem z ustawy z dnia 20 kwietnia 2004 r. o promocji zatrudnienia i instytucjach rynku pracy z jakiego korzystają obywatele RP.</w:t>
      </w:r>
    </w:p>
    <w:p w14:paraId="10255A44" w14:textId="5B8B9F91" w:rsidR="0038074C" w:rsidRPr="00F2555A" w:rsidRDefault="0038074C" w:rsidP="00F2555A">
      <w:pPr>
        <w:spacing w:line="276" w:lineRule="auto"/>
        <w:rPr>
          <w:rFonts w:cs="Arial"/>
          <w:szCs w:val="24"/>
        </w:rPr>
      </w:pPr>
      <w:r w:rsidRPr="00F2555A">
        <w:rPr>
          <w:rFonts w:cs="Arial"/>
          <w:szCs w:val="24"/>
        </w:rPr>
        <w:t>Obywatele Ukrainy mog</w:t>
      </w:r>
      <w:r w:rsidR="00F2555A">
        <w:rPr>
          <w:rFonts w:cs="Arial"/>
          <w:szCs w:val="24"/>
        </w:rPr>
        <w:t>li</w:t>
      </w:r>
      <w:r w:rsidRPr="00F2555A">
        <w:rPr>
          <w:rFonts w:cs="Arial"/>
          <w:szCs w:val="24"/>
        </w:rPr>
        <w:t xml:space="preserve"> korzystać z usług oraz instrumentów rynku pracy tak jak Polacy, w związku z tym objęci </w:t>
      </w:r>
      <w:r w:rsidR="00F2555A">
        <w:rPr>
          <w:rFonts w:cs="Arial"/>
          <w:szCs w:val="24"/>
        </w:rPr>
        <w:t>zostali</w:t>
      </w:r>
      <w:r w:rsidRPr="00F2555A">
        <w:rPr>
          <w:rFonts w:cs="Arial"/>
          <w:szCs w:val="24"/>
        </w:rPr>
        <w:t xml:space="preserve"> usługą pośrednictwa pracy, poradnictwa zawodowego oraz szkoleń, a także mają dostęp do aktywnych form pomocy oraz skierowania do zatrudnienia za pośrednictwem PUP. </w:t>
      </w:r>
    </w:p>
    <w:p w14:paraId="0404AA6A" w14:textId="77777777" w:rsidR="0038074C" w:rsidRPr="00F2555A" w:rsidRDefault="0038074C" w:rsidP="00F2555A">
      <w:pPr>
        <w:spacing w:line="276" w:lineRule="auto"/>
        <w:rPr>
          <w:rFonts w:cs="Arial"/>
          <w:szCs w:val="24"/>
        </w:rPr>
      </w:pPr>
      <w:r w:rsidRPr="00F2555A">
        <w:rPr>
          <w:rFonts w:eastAsia="Century Gothic" w:cs="Arial"/>
          <w:color w:val="000000" w:themeColor="text1"/>
          <w:kern w:val="24"/>
          <w:szCs w:val="24"/>
        </w:rPr>
        <w:t xml:space="preserve">W 2022 roku Powiatowy Urząd Pracy w Żywcu zawarł umowę z instytucją szkoleniową, w ramach której zorganizowano szkolenia z języka polskiego dla 47 obywateli Ukrainy. </w:t>
      </w:r>
    </w:p>
    <w:p w14:paraId="3D7C55CD" w14:textId="77777777" w:rsidR="00F2555A" w:rsidRDefault="0038074C" w:rsidP="00F2555A">
      <w:pPr>
        <w:rPr>
          <w:rFonts w:eastAsia="SimSun, 'Arial Unicode MS'" w:cs="Arial"/>
          <w:kern w:val="3"/>
          <w:szCs w:val="24"/>
          <w:lang w:eastAsia="zh-CN" w:bidi="hi-IN"/>
        </w:rPr>
      </w:pPr>
      <w:r w:rsidRPr="00F2555A">
        <w:rPr>
          <w:rFonts w:eastAsia="SimSun, 'Arial Unicode MS'" w:cs="Arial"/>
          <w:kern w:val="3"/>
          <w:szCs w:val="24"/>
          <w:lang w:eastAsia="zh-CN" w:bidi="hi-IN"/>
        </w:rPr>
        <w:t xml:space="preserve">Realizowany był również projekt </w:t>
      </w:r>
      <w:r w:rsidR="000A4FCA">
        <w:rPr>
          <w:rFonts w:eastAsia="SimSun, 'Arial Unicode MS'" w:cs="Arial"/>
          <w:kern w:val="3"/>
          <w:szCs w:val="24"/>
          <w:lang w:eastAsia="zh-CN" w:bidi="hi-IN"/>
        </w:rPr>
        <w:t>„</w:t>
      </w:r>
      <w:r w:rsidRPr="000A4FCA">
        <w:rPr>
          <w:rFonts w:eastAsia="SimSun, 'Arial Unicode MS'" w:cs="Arial"/>
          <w:kern w:val="3"/>
          <w:szCs w:val="24"/>
          <w:lang w:eastAsia="zh-CN" w:bidi="hi-IN"/>
        </w:rPr>
        <w:t>Wsparcie cudzoziemców przez PSZ województwa śląskiego</w:t>
      </w:r>
      <w:r w:rsidR="000A4FCA">
        <w:rPr>
          <w:rFonts w:eastAsia="SimSun, 'Arial Unicode MS'" w:cs="Arial"/>
          <w:kern w:val="3"/>
          <w:szCs w:val="24"/>
          <w:lang w:eastAsia="zh-CN" w:bidi="hi-IN"/>
        </w:rPr>
        <w:t>”</w:t>
      </w:r>
      <w:r w:rsidRPr="00F2555A">
        <w:rPr>
          <w:rFonts w:eastAsia="SimSun, 'Arial Unicode MS'" w:cs="Arial"/>
          <w:kern w:val="3"/>
          <w:szCs w:val="24"/>
          <w:lang w:eastAsia="zh-CN" w:bidi="hi-IN"/>
        </w:rPr>
        <w:t xml:space="preserve"> wybranego w konkursie ofert pn. „Razem Możemy Więcej – Pierwsza Edycja Programu Aktywizacyjnego dla Cudzoziemców na lata 2022-2023, ogłoszonego w ramach Resortowego Programu Aktywizacyjnego dla cudzoziemców na lata 2022-2025”. W ramach tego projektu Powiatowy Urząd Pracy w Żywcu zorganizował 2 szkolenia grupowe wraz z nauką języka polskiego branżowego dla 10 obywatelek Ukrainy.</w:t>
      </w:r>
    </w:p>
    <w:p w14:paraId="1820C2B7" w14:textId="5A58EFD2" w:rsidR="000A4FCA" w:rsidRDefault="000A4FCA" w:rsidP="000A4FCA">
      <w:pPr>
        <w:pStyle w:val="Akapitzlist"/>
        <w:ind w:left="0"/>
        <w:contextualSpacing w:val="0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Organizacyjnego, Zespołu Zarządzania Kryzysowego, Wydziału Oświaty i Wychowania oraz Powiatowego Centrum Pomocy Rodzinie w Żywcu i Powiatowego Urzędu Pracy w Żywcu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02EE8329" w14:textId="5AE18819" w:rsidR="000A4FCA" w:rsidRDefault="000A4FCA" w:rsidP="00F2555A">
      <w:pPr>
        <w:rPr>
          <w:rFonts w:eastAsia="SimSun, 'Arial Unicode MS'" w:cs="Arial"/>
          <w:kern w:val="3"/>
          <w:szCs w:val="24"/>
          <w:lang w:eastAsia="zh-CN" w:bidi="hi-IN"/>
        </w:rPr>
        <w:sectPr w:rsidR="000A4FCA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4D846413" w14:textId="00606D3B" w:rsidR="006244DC" w:rsidRPr="006876EA" w:rsidRDefault="00E61557" w:rsidP="00FD319F">
      <w:pPr>
        <w:pStyle w:val="Nagwek2"/>
      </w:pPr>
      <w:bookmarkStart w:id="69" w:name="_Toc136247503"/>
      <w:r w:rsidRPr="006876EA">
        <w:lastRenderedPageBreak/>
        <w:t>Obsługa klienta</w:t>
      </w:r>
      <w:r w:rsidR="0031552E" w:rsidRPr="006876EA">
        <w:t>.</w:t>
      </w:r>
      <w:bookmarkEnd w:id="69"/>
    </w:p>
    <w:p w14:paraId="6B001A72" w14:textId="3C25D611" w:rsidR="00664F54" w:rsidRDefault="006244DC" w:rsidP="008740D3">
      <w:r w:rsidRPr="006876EA">
        <w:t xml:space="preserve">Realizacja </w:t>
      </w:r>
      <w:r w:rsidR="00404F67">
        <w:t>w 202</w:t>
      </w:r>
      <w:r w:rsidR="004408EE">
        <w:t>2</w:t>
      </w:r>
      <w:r w:rsidR="00404F67">
        <w:t xml:space="preserve"> r. </w:t>
      </w:r>
      <w:r w:rsidRPr="006876EA">
        <w:t xml:space="preserve">zadań publicznych </w:t>
      </w:r>
      <w:r w:rsidR="00D473DC" w:rsidRPr="006876EA">
        <w:t xml:space="preserve">możliwa </w:t>
      </w:r>
      <w:r w:rsidR="00404F67">
        <w:t>był</w:t>
      </w:r>
      <w:r w:rsidR="00D473DC" w:rsidRPr="006876EA">
        <w:t xml:space="preserve"> dzięki profesjonalnie funkcjonującym urzędom.</w:t>
      </w:r>
      <w:r w:rsidR="00664F54" w:rsidRPr="006876EA">
        <w:t xml:space="preserve"> Profesjonalizm ten uzależniony jest od indywidualnych umiejętności oraz predyspozycji pracowników</w:t>
      </w:r>
      <w:r w:rsidR="00C7649B" w:rsidRPr="006876EA">
        <w:t>,</w:t>
      </w:r>
      <w:r w:rsidR="00664F54" w:rsidRPr="006876EA">
        <w:t xml:space="preserve"> a także przyjaznych i przejr</w:t>
      </w:r>
      <w:r w:rsidR="00C7649B" w:rsidRPr="006876EA">
        <w:t>zystych procedur. Największa czę</w:t>
      </w:r>
      <w:r w:rsidR="00664F54" w:rsidRPr="006876EA">
        <w:t>ść klientów powiatowych jednostek organizacyjnych obsługiwana jest w Starostwie Powiatowym w Żywcu. Każdego roku wprowadzane są nowe rozwiązania i udogodnienia, a także narzędzia informatyczne w zakresie obsługi klienta zewnętrznego.</w:t>
      </w:r>
    </w:p>
    <w:p w14:paraId="13F605DC" w14:textId="00E16A4D" w:rsidR="00D63F6C" w:rsidRPr="00D63F6C" w:rsidRDefault="00D63F6C" w:rsidP="008740D3">
      <w:r w:rsidRPr="006876EA">
        <w:t>W swojej misji Starostwo Powiatowe w Żywcu pełniąc służbę publiczną kieruje się zasadą zapewnienia optymalnej jakości usług swoim klientom. W tym celu od wielu lat usługi te realizowane są nie tylko w oparciu o wymagania przepisów prawa, ale także wymagania zawarte w normie ISO 9001 : 2015 (dotyczy systemu zarządzania jakością) oraz normie ISO/IEC 27001: 2013 (dotyczy systemu bezpieczeństwa informacji).</w:t>
      </w:r>
    </w:p>
    <w:p w14:paraId="1FA4BEA9" w14:textId="58FD1789" w:rsidR="00D63F6C" w:rsidRDefault="00584972" w:rsidP="008740D3">
      <w:r>
        <w:t>Obowiązujący</w:t>
      </w:r>
      <w:r w:rsidR="00D63F6C">
        <w:t xml:space="preserve"> w ubiegłym roku na terenie kraju stan epidemii</w:t>
      </w:r>
      <w:r w:rsidR="004408EE">
        <w:t>, a od 16 maja 2022 r. stan zagrożenia epidemicznego</w:t>
      </w:r>
      <w:r w:rsidR="00D63F6C">
        <w:t xml:space="preserve"> spowodował </w:t>
      </w:r>
      <w:r w:rsidR="004408EE">
        <w:t xml:space="preserve">konieczność kontynuowania przyjętych </w:t>
      </w:r>
      <w:r w:rsidR="000A4FCA">
        <w:t xml:space="preserve">w tym zakresie </w:t>
      </w:r>
      <w:r w:rsidR="004408EE">
        <w:t>w latach poprzednich rozwiązań w zakresie realizacji bieżących zadań Powiatu polegających m.in. na</w:t>
      </w:r>
      <w:r w:rsidR="00EC7326">
        <w:t>:</w:t>
      </w:r>
    </w:p>
    <w:p w14:paraId="0B885061" w14:textId="72F02FD6" w:rsidR="00EC7326" w:rsidRDefault="00404F67" w:rsidP="00E074D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o</w:t>
      </w:r>
      <w:r w:rsidR="00EC7326">
        <w:rPr>
          <w:rFonts w:cs="Arial"/>
          <w:color w:val="000000" w:themeColor="text1"/>
          <w:szCs w:val="24"/>
        </w:rPr>
        <w:t xml:space="preserve">graniczeniu bezpośredniego kontaktu pracowników z klientami Urzędy na rzecz innych form porozumiewania się na odległość (mail, telefon, </w:t>
      </w:r>
      <w:proofErr w:type="spellStart"/>
      <w:r w:rsidR="00EC7326">
        <w:rPr>
          <w:rFonts w:cs="Arial"/>
          <w:color w:val="000000" w:themeColor="text1"/>
          <w:szCs w:val="24"/>
        </w:rPr>
        <w:t>ePUAP</w:t>
      </w:r>
      <w:proofErr w:type="spellEnd"/>
      <w:r w:rsidR="00EC7326">
        <w:rPr>
          <w:rFonts w:cs="Arial"/>
          <w:color w:val="000000" w:themeColor="text1"/>
          <w:szCs w:val="24"/>
        </w:rPr>
        <w:t>),</w:t>
      </w:r>
    </w:p>
    <w:p w14:paraId="274837BC" w14:textId="1360C7A0" w:rsidR="00EC7326" w:rsidRPr="004408EE" w:rsidRDefault="004408EE" w:rsidP="004408EE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kontynuowaniu</w:t>
      </w:r>
      <w:r w:rsidR="00EC7326">
        <w:rPr>
          <w:rFonts w:cs="Arial"/>
          <w:color w:val="000000" w:themeColor="text1"/>
          <w:szCs w:val="24"/>
        </w:rPr>
        <w:t xml:space="preserve"> w Wydziale Komunikacji oraz Geodezji, Kartografii i Gospodarki Nieruchomościami </w:t>
      </w:r>
      <w:r>
        <w:rPr>
          <w:rFonts w:cs="Arial"/>
          <w:color w:val="000000" w:themeColor="text1"/>
          <w:szCs w:val="24"/>
        </w:rPr>
        <w:t xml:space="preserve">załatwiania spraw z wykorzystaniem </w:t>
      </w:r>
      <w:r w:rsidR="00EC7326" w:rsidRPr="004408EE">
        <w:rPr>
          <w:rFonts w:cs="Arial"/>
          <w:color w:val="000000" w:themeColor="text1"/>
          <w:szCs w:val="24"/>
        </w:rPr>
        <w:t>elektronicznego systemu rejestracji kolejki, a w przypadku pozostałych wydziałów w sprawach wymagających osobistego stawienia się w Urzędzie koni</w:t>
      </w:r>
      <w:r w:rsidR="00404F67" w:rsidRPr="004408EE">
        <w:rPr>
          <w:rFonts w:cs="Arial"/>
          <w:color w:val="000000" w:themeColor="text1"/>
          <w:szCs w:val="24"/>
        </w:rPr>
        <w:t>e</w:t>
      </w:r>
      <w:r w:rsidR="00EC7326" w:rsidRPr="004408EE">
        <w:rPr>
          <w:rFonts w:cs="Arial"/>
          <w:color w:val="000000" w:themeColor="text1"/>
          <w:szCs w:val="24"/>
        </w:rPr>
        <w:t>czność wcześniejszego umówienia terminu wizyty,</w:t>
      </w:r>
    </w:p>
    <w:p w14:paraId="7AE897E5" w14:textId="17823EE4" w:rsidR="00EC7326" w:rsidRDefault="00404F67" w:rsidP="00E074D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</w:t>
      </w:r>
      <w:r w:rsidR="00D13D62">
        <w:rPr>
          <w:rFonts w:cs="Arial"/>
          <w:color w:val="000000" w:themeColor="text1"/>
          <w:szCs w:val="24"/>
        </w:rPr>
        <w:t>apewni</w:t>
      </w:r>
      <w:r>
        <w:rPr>
          <w:rFonts w:cs="Arial"/>
          <w:color w:val="000000" w:themeColor="text1"/>
          <w:szCs w:val="24"/>
        </w:rPr>
        <w:t>e</w:t>
      </w:r>
      <w:r w:rsidR="00D13D62">
        <w:rPr>
          <w:rFonts w:cs="Arial"/>
          <w:color w:val="000000" w:themeColor="text1"/>
          <w:szCs w:val="24"/>
        </w:rPr>
        <w:t>n</w:t>
      </w:r>
      <w:r>
        <w:rPr>
          <w:rFonts w:cs="Arial"/>
          <w:color w:val="000000" w:themeColor="text1"/>
          <w:szCs w:val="24"/>
        </w:rPr>
        <w:t>iu</w:t>
      </w:r>
      <w:r w:rsidR="00D13D62">
        <w:rPr>
          <w:rFonts w:cs="Arial"/>
          <w:color w:val="000000" w:themeColor="text1"/>
          <w:szCs w:val="24"/>
        </w:rPr>
        <w:t xml:space="preserve"> środk</w:t>
      </w:r>
      <w:r>
        <w:rPr>
          <w:rFonts w:cs="Arial"/>
          <w:color w:val="000000" w:themeColor="text1"/>
          <w:szCs w:val="24"/>
        </w:rPr>
        <w:t>ów</w:t>
      </w:r>
      <w:r w:rsidR="00D13D62">
        <w:rPr>
          <w:rFonts w:cs="Arial"/>
          <w:color w:val="000000" w:themeColor="text1"/>
          <w:szCs w:val="24"/>
        </w:rPr>
        <w:t xml:space="preserve"> ochrony osobistej</w:t>
      </w:r>
      <w:r w:rsidR="004408EE">
        <w:rPr>
          <w:rFonts w:cs="Arial"/>
          <w:color w:val="000000" w:themeColor="text1"/>
          <w:szCs w:val="24"/>
        </w:rPr>
        <w:t>,</w:t>
      </w:r>
    </w:p>
    <w:p w14:paraId="2D5DC5DF" w14:textId="2CE52FC3" w:rsidR="00D13D62" w:rsidRDefault="00404F67" w:rsidP="00E074D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organizacji </w:t>
      </w:r>
      <w:r w:rsidR="00D13D62">
        <w:rPr>
          <w:rFonts w:cs="Arial"/>
          <w:color w:val="000000" w:themeColor="text1"/>
          <w:szCs w:val="24"/>
        </w:rPr>
        <w:t>narad</w:t>
      </w:r>
      <w:r>
        <w:rPr>
          <w:rFonts w:cs="Arial"/>
          <w:color w:val="000000" w:themeColor="text1"/>
          <w:szCs w:val="24"/>
        </w:rPr>
        <w:t xml:space="preserve"> </w:t>
      </w:r>
      <w:r w:rsidR="00D13D62">
        <w:rPr>
          <w:rFonts w:cs="Arial"/>
          <w:color w:val="000000" w:themeColor="text1"/>
          <w:szCs w:val="24"/>
        </w:rPr>
        <w:t>i spotka</w:t>
      </w:r>
      <w:r>
        <w:rPr>
          <w:rFonts w:cs="Arial"/>
          <w:color w:val="000000" w:themeColor="text1"/>
          <w:szCs w:val="24"/>
        </w:rPr>
        <w:t>ń</w:t>
      </w:r>
      <w:r w:rsidR="00D13D62">
        <w:rPr>
          <w:rFonts w:cs="Arial"/>
          <w:color w:val="000000" w:themeColor="text1"/>
          <w:szCs w:val="24"/>
        </w:rPr>
        <w:t xml:space="preserve"> w formie zdalnej</w:t>
      </w:r>
      <w:r w:rsidR="004408EE">
        <w:rPr>
          <w:rFonts w:cs="Arial"/>
          <w:color w:val="000000" w:themeColor="text1"/>
          <w:szCs w:val="24"/>
        </w:rPr>
        <w:t>,</w:t>
      </w:r>
    </w:p>
    <w:p w14:paraId="25D94B38" w14:textId="7C9D6FA6" w:rsidR="00D13D62" w:rsidRPr="006876EA" w:rsidRDefault="00404F67" w:rsidP="00E074D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</w:t>
      </w:r>
      <w:r w:rsidR="00D13D62">
        <w:rPr>
          <w:rFonts w:cs="Arial"/>
          <w:color w:val="000000" w:themeColor="text1"/>
          <w:szCs w:val="24"/>
        </w:rPr>
        <w:t>nformowan</w:t>
      </w:r>
      <w:r>
        <w:rPr>
          <w:rFonts w:cs="Arial"/>
          <w:color w:val="000000" w:themeColor="text1"/>
          <w:szCs w:val="24"/>
        </w:rPr>
        <w:t>iu</w:t>
      </w:r>
      <w:r w:rsidR="00D13D62">
        <w:rPr>
          <w:rFonts w:cs="Arial"/>
          <w:color w:val="000000" w:themeColor="text1"/>
          <w:szCs w:val="24"/>
        </w:rPr>
        <w:t xml:space="preserve"> na bieżąco pracowników i klientów Urzędu o wprowadzanych zasadach bezpieczeństwa, zakazach i ograniczeniach.</w:t>
      </w:r>
    </w:p>
    <w:p w14:paraId="0F589A2C" w14:textId="18A3154E" w:rsidR="00D13D62" w:rsidRDefault="00AA4AD9" w:rsidP="008740D3">
      <w:r>
        <w:t>W 2022 r. nie odnotowano zarówno w Starostwie Powiatowym w Żywcu jak i pozostałych jednostkach organizacyjnych Powiatu przypadków zakażenia koronawirusem, które negatywnie wpłynęłyby na realizację zadań publicznych Powiatu.</w:t>
      </w:r>
    </w:p>
    <w:p w14:paraId="7A915961" w14:textId="77777777" w:rsidR="00AA4AD9" w:rsidRDefault="00AA4AD9" w:rsidP="00AA4AD9">
      <w:pPr>
        <w:sectPr w:rsidR="00AA4AD9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63B869CE" w14:textId="77777777" w:rsidR="00FD3C0A" w:rsidRPr="006876EA" w:rsidRDefault="00FD3C0A" w:rsidP="00AA4AD9">
      <w:r w:rsidRPr="006876EA">
        <w:lastRenderedPageBreak/>
        <w:t>Przykładowe ilości załatwianych spraw kształtują się następująco:</w:t>
      </w:r>
    </w:p>
    <w:p w14:paraId="34BFED90" w14:textId="60C0F4D1" w:rsidR="00AD67D4" w:rsidRPr="00CD0F72" w:rsidRDefault="00AD67D4" w:rsidP="005B0E58">
      <w:pPr>
        <w:pStyle w:val="Nagwek3"/>
        <w:numPr>
          <w:ilvl w:val="0"/>
          <w:numId w:val="18"/>
        </w:numPr>
      </w:pPr>
      <w:bookmarkStart w:id="70" w:name="_Toc136247504"/>
      <w:r w:rsidRPr="00CD0F72">
        <w:t>Wydział Budownictwa</w:t>
      </w:r>
      <w:r w:rsidR="00142984" w:rsidRPr="00CD0F72">
        <w:t>.</w:t>
      </w:r>
      <w:bookmarkEnd w:id="70"/>
    </w:p>
    <w:p w14:paraId="42096C1A" w14:textId="775647F6" w:rsidR="00AE75DD" w:rsidRPr="006876EA" w:rsidRDefault="00AE75DD" w:rsidP="008740D3">
      <w:pPr>
        <w:pStyle w:val="Akapitzlist"/>
        <w:spacing w:line="276" w:lineRule="auto"/>
        <w:ind w:left="567"/>
        <w:contextualSpacing w:val="0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</w:t>
      </w:r>
      <w:r w:rsidR="00A0026D" w:rsidRPr="006876EA">
        <w:rPr>
          <w:rFonts w:cs="Arial"/>
          <w:i/>
          <w:color w:val="000000" w:themeColor="text1"/>
          <w:szCs w:val="24"/>
        </w:rPr>
        <w:t>:</w:t>
      </w:r>
      <w:r w:rsidRPr="006876EA">
        <w:rPr>
          <w:rFonts w:cs="Arial"/>
          <w:i/>
          <w:color w:val="000000" w:themeColor="text1"/>
          <w:szCs w:val="24"/>
        </w:rPr>
        <w:t xml:space="preserve">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AA4AD9">
        <w:rPr>
          <w:rFonts w:cs="Arial"/>
          <w:i/>
          <w:color w:val="000000" w:themeColor="text1"/>
          <w:szCs w:val="24"/>
        </w:rPr>
        <w:t>1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2AAC1C1B" w14:textId="77777777" w:rsidR="00AA4AD9" w:rsidRPr="00CD0F72" w:rsidRDefault="00AA4AD9" w:rsidP="00AA4AD9">
      <w:pPr>
        <w:spacing w:line="276" w:lineRule="auto"/>
        <w:ind w:left="567"/>
        <w:rPr>
          <w:rFonts w:cs="Arial"/>
          <w:szCs w:val="24"/>
        </w:rPr>
      </w:pPr>
      <w:r w:rsidRPr="00CD0F72">
        <w:rPr>
          <w:rFonts w:cs="Arial"/>
          <w:bCs/>
          <w:szCs w:val="24"/>
        </w:rPr>
        <w:t>Ilość wydanych decyzji o pozwoleniu na budowę</w:t>
      </w:r>
      <w:r w:rsidRPr="00CD0F72">
        <w:rPr>
          <w:rFonts w:cs="Arial"/>
          <w:szCs w:val="24"/>
        </w:rPr>
        <w:t>:</w:t>
      </w:r>
    </w:p>
    <w:p w14:paraId="27BEF447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wniosków, które wpłynęły do organu: </w:t>
      </w:r>
      <w:r>
        <w:rPr>
          <w:rFonts w:cs="Arial"/>
          <w:szCs w:val="24"/>
        </w:rPr>
        <w:t>1693</w:t>
      </w:r>
      <w:r w:rsidRPr="001A4894">
        <w:rPr>
          <w:rFonts w:cs="Arial"/>
          <w:szCs w:val="24"/>
        </w:rPr>
        <w:t xml:space="preserve"> (2299).</w:t>
      </w:r>
    </w:p>
    <w:p w14:paraId="63AE11AC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pozytywnie rozpatrzonych: </w:t>
      </w:r>
      <w:r>
        <w:rPr>
          <w:rFonts w:cs="Arial"/>
          <w:szCs w:val="24"/>
        </w:rPr>
        <w:t>1547</w:t>
      </w:r>
      <w:r w:rsidRPr="001A4894">
        <w:rPr>
          <w:rFonts w:cs="Arial"/>
          <w:szCs w:val="24"/>
        </w:rPr>
        <w:t>(2003).</w:t>
      </w:r>
    </w:p>
    <w:p w14:paraId="27E8D112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pozostawionych bez rozpatrzenia: </w:t>
      </w:r>
      <w:r>
        <w:rPr>
          <w:rFonts w:cs="Arial"/>
          <w:szCs w:val="24"/>
        </w:rPr>
        <w:t>28</w:t>
      </w:r>
      <w:r w:rsidRPr="001A4894">
        <w:rPr>
          <w:rFonts w:cs="Arial"/>
          <w:szCs w:val="24"/>
        </w:rPr>
        <w:t xml:space="preserve"> (70).</w:t>
      </w:r>
    </w:p>
    <w:p w14:paraId="29A9745C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wycofanych: </w:t>
      </w:r>
      <w:r>
        <w:rPr>
          <w:rFonts w:cs="Arial"/>
          <w:szCs w:val="24"/>
        </w:rPr>
        <w:t>63</w:t>
      </w:r>
      <w:r w:rsidRPr="001A4894">
        <w:rPr>
          <w:rFonts w:cs="Arial"/>
          <w:szCs w:val="24"/>
        </w:rPr>
        <w:t xml:space="preserve"> (56).</w:t>
      </w:r>
    </w:p>
    <w:p w14:paraId="64E1B893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odmownych: </w:t>
      </w:r>
      <w:r>
        <w:rPr>
          <w:rFonts w:cs="Arial"/>
          <w:szCs w:val="24"/>
        </w:rPr>
        <w:t>27</w:t>
      </w:r>
      <w:r w:rsidRPr="001A4894">
        <w:rPr>
          <w:rFonts w:cs="Arial"/>
          <w:szCs w:val="24"/>
        </w:rPr>
        <w:t>(28).</w:t>
      </w:r>
    </w:p>
    <w:p w14:paraId="4272C05C" w14:textId="77777777" w:rsidR="00AA4AD9" w:rsidRPr="001A4894" w:rsidRDefault="00AA4AD9">
      <w:pPr>
        <w:pStyle w:val="Akapitzlist"/>
        <w:numPr>
          <w:ilvl w:val="0"/>
          <w:numId w:val="35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28</w:t>
      </w:r>
      <w:r w:rsidRPr="001A4894">
        <w:rPr>
          <w:rFonts w:cs="Arial"/>
          <w:szCs w:val="24"/>
        </w:rPr>
        <w:t>.</w:t>
      </w:r>
    </w:p>
    <w:p w14:paraId="474A64E9" w14:textId="77777777" w:rsidR="00AA4AD9" w:rsidRPr="00CD0F72" w:rsidRDefault="00AA4AD9" w:rsidP="00AA4AD9">
      <w:pPr>
        <w:spacing w:line="276" w:lineRule="auto"/>
        <w:ind w:left="567"/>
        <w:rPr>
          <w:rFonts w:cs="Arial"/>
          <w:bCs/>
          <w:szCs w:val="24"/>
        </w:rPr>
      </w:pPr>
      <w:r w:rsidRPr="00CD0F72">
        <w:rPr>
          <w:rFonts w:cs="Arial"/>
          <w:bCs/>
          <w:szCs w:val="24"/>
        </w:rPr>
        <w:t>Ilość wydanych decyzji o pozwoleniu na rozbiórkę:</w:t>
      </w:r>
    </w:p>
    <w:p w14:paraId="0C0E102C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wniosków, które wpłynęły do organu: </w:t>
      </w:r>
      <w:r>
        <w:rPr>
          <w:rFonts w:cs="Arial"/>
          <w:szCs w:val="24"/>
        </w:rPr>
        <w:t>83</w:t>
      </w:r>
      <w:r w:rsidRPr="001A4894">
        <w:rPr>
          <w:rFonts w:cs="Arial"/>
          <w:szCs w:val="24"/>
        </w:rPr>
        <w:t xml:space="preserve"> (96).</w:t>
      </w:r>
    </w:p>
    <w:p w14:paraId="128F0D14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Ilość wniosków pozytywnie rozpatrzonych: 7</w:t>
      </w:r>
      <w:r>
        <w:rPr>
          <w:rFonts w:cs="Arial"/>
          <w:szCs w:val="24"/>
        </w:rPr>
        <w:t>3</w:t>
      </w:r>
      <w:r w:rsidRPr="001A4894">
        <w:rPr>
          <w:rFonts w:cs="Arial"/>
          <w:szCs w:val="24"/>
        </w:rPr>
        <w:t xml:space="preserve"> (77).</w:t>
      </w:r>
    </w:p>
    <w:p w14:paraId="14F5685F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pozostawionych bez rozpatrzenia: </w:t>
      </w:r>
      <w:r>
        <w:rPr>
          <w:rFonts w:cs="Arial"/>
          <w:szCs w:val="24"/>
        </w:rPr>
        <w:t xml:space="preserve">3 </w:t>
      </w:r>
      <w:r w:rsidRPr="001A4894">
        <w:rPr>
          <w:rFonts w:cs="Arial"/>
          <w:szCs w:val="24"/>
        </w:rPr>
        <w:t>(</w:t>
      </w:r>
      <w:r>
        <w:rPr>
          <w:rFonts w:cs="Arial"/>
          <w:szCs w:val="24"/>
        </w:rPr>
        <w:t>4</w:t>
      </w:r>
      <w:r w:rsidRPr="001A4894">
        <w:rPr>
          <w:rFonts w:cs="Arial"/>
          <w:szCs w:val="24"/>
        </w:rPr>
        <w:t>).</w:t>
      </w:r>
    </w:p>
    <w:p w14:paraId="25B1CF84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wycofanych </w:t>
      </w:r>
      <w:r>
        <w:rPr>
          <w:rFonts w:cs="Arial"/>
          <w:szCs w:val="24"/>
        </w:rPr>
        <w:t>4</w:t>
      </w:r>
      <w:r w:rsidRPr="001A4894">
        <w:rPr>
          <w:rFonts w:cs="Arial"/>
          <w:szCs w:val="24"/>
        </w:rPr>
        <w:t xml:space="preserve"> (10).</w:t>
      </w:r>
    </w:p>
    <w:p w14:paraId="3172CDFA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odmownych: </w:t>
      </w:r>
      <w:r>
        <w:rPr>
          <w:rFonts w:cs="Arial"/>
          <w:szCs w:val="24"/>
        </w:rPr>
        <w:t>1</w:t>
      </w:r>
      <w:r w:rsidRPr="001A4894">
        <w:rPr>
          <w:rFonts w:cs="Arial"/>
          <w:szCs w:val="24"/>
        </w:rPr>
        <w:t xml:space="preserve"> (4).</w:t>
      </w:r>
    </w:p>
    <w:p w14:paraId="1C54AD30" w14:textId="77777777" w:rsidR="00AA4AD9" w:rsidRPr="001A4894" w:rsidRDefault="00AA4AD9">
      <w:pPr>
        <w:pStyle w:val="Akapitzlist"/>
        <w:numPr>
          <w:ilvl w:val="0"/>
          <w:numId w:val="36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2</w:t>
      </w:r>
      <w:r w:rsidRPr="001A4894">
        <w:rPr>
          <w:rFonts w:cs="Arial"/>
          <w:szCs w:val="24"/>
        </w:rPr>
        <w:t xml:space="preserve"> (1).</w:t>
      </w:r>
    </w:p>
    <w:p w14:paraId="7784DB35" w14:textId="77777777" w:rsidR="00AA4AD9" w:rsidRPr="00CD0F72" w:rsidRDefault="00AA4AD9" w:rsidP="00AA4AD9">
      <w:pPr>
        <w:spacing w:line="276" w:lineRule="auto"/>
        <w:ind w:left="567"/>
        <w:rPr>
          <w:rFonts w:cs="Arial"/>
          <w:szCs w:val="24"/>
        </w:rPr>
      </w:pPr>
      <w:r w:rsidRPr="00CD0F72">
        <w:rPr>
          <w:rFonts w:cs="Arial"/>
          <w:bCs/>
          <w:szCs w:val="24"/>
        </w:rPr>
        <w:t>Ilość zgłoszeń budowlanych</w:t>
      </w:r>
      <w:r w:rsidRPr="00CD0F72">
        <w:rPr>
          <w:rFonts w:cs="Arial"/>
          <w:szCs w:val="24"/>
        </w:rPr>
        <w:t>:</w:t>
      </w:r>
    </w:p>
    <w:p w14:paraId="3EDA791D" w14:textId="77777777" w:rsidR="00AA4AD9" w:rsidRPr="001A4894" w:rsidRDefault="00AA4AD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zgłoszeń, które wpłynęły do organu: </w:t>
      </w:r>
      <w:r>
        <w:rPr>
          <w:rFonts w:cs="Arial"/>
          <w:szCs w:val="24"/>
        </w:rPr>
        <w:t>1484</w:t>
      </w:r>
      <w:r w:rsidRPr="001A4894">
        <w:rPr>
          <w:rFonts w:cs="Arial"/>
          <w:szCs w:val="24"/>
        </w:rPr>
        <w:t xml:space="preserve"> (1807).</w:t>
      </w:r>
    </w:p>
    <w:p w14:paraId="5E6526EC" w14:textId="77777777" w:rsidR="00AA4AD9" w:rsidRPr="001A4894" w:rsidRDefault="00AA4AD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Ilość zgłoszeń pozytywnie rozpatrzonych: 1</w:t>
      </w:r>
      <w:r>
        <w:rPr>
          <w:rFonts w:cs="Arial"/>
          <w:szCs w:val="24"/>
        </w:rPr>
        <w:t>212</w:t>
      </w:r>
      <w:r w:rsidRPr="001A4894">
        <w:rPr>
          <w:rFonts w:cs="Arial"/>
          <w:szCs w:val="24"/>
        </w:rPr>
        <w:t xml:space="preserve"> (1368).</w:t>
      </w:r>
    </w:p>
    <w:p w14:paraId="69932052" w14:textId="77777777" w:rsidR="00AA4AD9" w:rsidRPr="001A4894" w:rsidRDefault="00AA4AD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sprzeciwiających: </w:t>
      </w:r>
      <w:r>
        <w:rPr>
          <w:rFonts w:cs="Arial"/>
          <w:szCs w:val="24"/>
        </w:rPr>
        <w:t>160</w:t>
      </w:r>
      <w:r w:rsidRPr="001A4894">
        <w:rPr>
          <w:rFonts w:cs="Arial"/>
          <w:szCs w:val="24"/>
        </w:rPr>
        <w:t xml:space="preserve"> (251).</w:t>
      </w:r>
    </w:p>
    <w:p w14:paraId="4C4BDBE8" w14:textId="77777777" w:rsidR="00AA4AD9" w:rsidRPr="001A4894" w:rsidRDefault="00AA4AD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zgłoszeń wycofanych: </w:t>
      </w:r>
      <w:r>
        <w:rPr>
          <w:rFonts w:cs="Arial"/>
          <w:szCs w:val="24"/>
        </w:rPr>
        <w:t>84</w:t>
      </w:r>
      <w:r w:rsidRPr="001A4894">
        <w:rPr>
          <w:rFonts w:cs="Arial"/>
          <w:szCs w:val="24"/>
        </w:rPr>
        <w:t xml:space="preserve"> (144).</w:t>
      </w:r>
    </w:p>
    <w:p w14:paraId="15401F43" w14:textId="77777777" w:rsidR="00AA4AD9" w:rsidRPr="001A4894" w:rsidRDefault="00AA4AD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28</w:t>
      </w:r>
      <w:r w:rsidRPr="001A4894">
        <w:rPr>
          <w:rFonts w:cs="Arial"/>
          <w:szCs w:val="24"/>
        </w:rPr>
        <w:t xml:space="preserve"> (44).</w:t>
      </w:r>
    </w:p>
    <w:p w14:paraId="57FC07DC" w14:textId="6E8D173A" w:rsidR="00AA4AD9" w:rsidRPr="00CD0F72" w:rsidRDefault="00F62F5F" w:rsidP="00AA4AD9">
      <w:pPr>
        <w:spacing w:line="276" w:lineRule="auto"/>
        <w:ind w:left="567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Z</w:t>
      </w:r>
      <w:r w:rsidR="00AA4AD9" w:rsidRPr="00CD0F72">
        <w:rPr>
          <w:rFonts w:cs="Arial"/>
          <w:bCs/>
          <w:szCs w:val="24"/>
        </w:rPr>
        <w:t>ada</w:t>
      </w:r>
      <w:r>
        <w:rPr>
          <w:rFonts w:cs="Arial"/>
          <w:bCs/>
          <w:szCs w:val="24"/>
        </w:rPr>
        <w:t>nia</w:t>
      </w:r>
      <w:r w:rsidR="00AA4AD9" w:rsidRPr="00CD0F72">
        <w:rPr>
          <w:rFonts w:cs="Arial"/>
          <w:bCs/>
          <w:szCs w:val="24"/>
        </w:rPr>
        <w:t xml:space="preserve"> zlecon</w:t>
      </w:r>
      <w:r>
        <w:rPr>
          <w:rFonts w:cs="Arial"/>
          <w:bCs/>
          <w:szCs w:val="24"/>
        </w:rPr>
        <w:t>e</w:t>
      </w:r>
      <w:r w:rsidR="00AA4AD9" w:rsidRPr="00CD0F72">
        <w:rPr>
          <w:rFonts w:cs="Arial"/>
          <w:bCs/>
          <w:szCs w:val="24"/>
        </w:rPr>
        <w:t xml:space="preserve"> z zakresu administracji rządowej:</w:t>
      </w:r>
    </w:p>
    <w:p w14:paraId="7AC65770" w14:textId="77777777" w:rsidR="00AA4AD9" w:rsidRPr="001A4894" w:rsidRDefault="00AA4AD9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Przeniesienie decyzji pozwolenia na budowę na rzecz innego inwestora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47 </w:t>
      </w:r>
      <w:r w:rsidRPr="001A4894">
        <w:rPr>
          <w:rFonts w:cs="Arial"/>
          <w:szCs w:val="24"/>
        </w:rPr>
        <w:t>(99).</w:t>
      </w:r>
    </w:p>
    <w:p w14:paraId="26155FB2" w14:textId="77777777" w:rsidR="00AA4AD9" w:rsidRPr="001A4894" w:rsidRDefault="00AA4AD9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Pozwolenia na rozbiórkę obiektów budowlanych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83</w:t>
      </w:r>
      <w:r w:rsidRPr="001A4894">
        <w:rPr>
          <w:rFonts w:cs="Arial"/>
          <w:szCs w:val="24"/>
        </w:rPr>
        <w:t xml:space="preserve"> (96).</w:t>
      </w:r>
    </w:p>
    <w:p w14:paraId="1D04FAD2" w14:textId="77777777" w:rsidR="00AA4AD9" w:rsidRPr="001A4894" w:rsidRDefault="00AA4AD9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Zgłoszenie robót budowlanych, rozbiórki, zmiany sposobu użytkowania obiektu budowlanego lub jego części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1</w:t>
      </w:r>
      <w:r>
        <w:rPr>
          <w:rFonts w:cs="Arial"/>
          <w:szCs w:val="24"/>
        </w:rPr>
        <w:t>484</w:t>
      </w:r>
      <w:r w:rsidRPr="001A4894">
        <w:rPr>
          <w:rFonts w:cs="Arial"/>
          <w:szCs w:val="24"/>
        </w:rPr>
        <w:t xml:space="preserve"> (1807).</w:t>
      </w:r>
    </w:p>
    <w:p w14:paraId="631704E2" w14:textId="77777777" w:rsidR="00AA4AD9" w:rsidRPr="001A4894" w:rsidRDefault="00AA4AD9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Decyzje stwierdzające niezbędność wejścia do sąsiedniego budynku, lokalu lub na terenie sąsiedniej nieruchomości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</w:t>
      </w:r>
      <w:r w:rsidRPr="001A4894">
        <w:rPr>
          <w:rFonts w:cs="Arial"/>
          <w:szCs w:val="24"/>
        </w:rPr>
        <w:t xml:space="preserve"> (2).</w:t>
      </w:r>
    </w:p>
    <w:p w14:paraId="05232D98" w14:textId="77777777" w:rsidR="00AA4AD9" w:rsidRPr="001A4894" w:rsidRDefault="00AA4AD9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Udzielenie zgody na odstępstwo od przepisów techniczno- budowlanych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4</w:t>
      </w:r>
      <w:r w:rsidRPr="001A4894">
        <w:rPr>
          <w:rFonts w:cs="Arial"/>
          <w:szCs w:val="24"/>
        </w:rPr>
        <w:t xml:space="preserve"> (11).</w:t>
      </w:r>
    </w:p>
    <w:p w14:paraId="3198CB61" w14:textId="77777777" w:rsidR="00AA4AD9" w:rsidRPr="00CD0F72" w:rsidRDefault="00AA4AD9" w:rsidP="00AA4AD9">
      <w:pPr>
        <w:spacing w:line="276" w:lineRule="auto"/>
        <w:ind w:left="567"/>
        <w:rPr>
          <w:rFonts w:cs="Arial"/>
          <w:bCs/>
          <w:szCs w:val="24"/>
        </w:rPr>
      </w:pPr>
      <w:r w:rsidRPr="00CD0F72">
        <w:rPr>
          <w:rFonts w:cs="Arial"/>
          <w:bCs/>
          <w:szCs w:val="24"/>
        </w:rPr>
        <w:lastRenderedPageBreak/>
        <w:t>Pozostałe zadania:</w:t>
      </w:r>
    </w:p>
    <w:p w14:paraId="4DBF13B1" w14:textId="77777777" w:rsidR="00AA4AD9" w:rsidRPr="001A4894" w:rsidRDefault="00AA4AD9">
      <w:pPr>
        <w:pStyle w:val="Akapitzlist"/>
        <w:numPr>
          <w:ilvl w:val="0"/>
          <w:numId w:val="39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>Ilość wniosków o udzielenie informacji publicznej: 1</w:t>
      </w:r>
      <w:r>
        <w:rPr>
          <w:rFonts w:cs="Arial"/>
          <w:szCs w:val="24"/>
        </w:rPr>
        <w:t>5</w:t>
      </w:r>
      <w:r w:rsidRPr="001A4894">
        <w:rPr>
          <w:rFonts w:cs="Arial"/>
          <w:szCs w:val="24"/>
        </w:rPr>
        <w:t xml:space="preserve"> (16).</w:t>
      </w:r>
    </w:p>
    <w:p w14:paraId="366343C5" w14:textId="77777777" w:rsidR="00AA4AD9" w:rsidRPr="001A4894" w:rsidRDefault="00AA4AD9">
      <w:pPr>
        <w:pStyle w:val="Akapitzlist"/>
        <w:numPr>
          <w:ilvl w:val="0"/>
          <w:numId w:val="39"/>
        </w:numPr>
        <w:spacing w:line="276" w:lineRule="auto"/>
        <w:contextualSpacing w:val="0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Podziały fizyczne lokali: </w:t>
      </w:r>
      <w:r>
        <w:rPr>
          <w:rFonts w:cs="Arial"/>
          <w:szCs w:val="24"/>
        </w:rPr>
        <w:t>73</w:t>
      </w:r>
      <w:r w:rsidRPr="001A4894">
        <w:rPr>
          <w:rFonts w:cs="Arial"/>
          <w:szCs w:val="24"/>
        </w:rPr>
        <w:t xml:space="preserve"> (62).</w:t>
      </w:r>
    </w:p>
    <w:p w14:paraId="49D08615" w14:textId="77777777" w:rsidR="00AA4AD9" w:rsidRDefault="00AA4AD9" w:rsidP="00AA4AD9">
      <w:pPr>
        <w:pStyle w:val="Akapitzlist"/>
        <w:contextualSpacing w:val="0"/>
        <w:rPr>
          <w:i/>
          <w:iCs/>
        </w:rPr>
      </w:pPr>
      <w:r w:rsidRPr="001A4894">
        <w:rPr>
          <w:rFonts w:cs="Arial"/>
          <w:szCs w:val="24"/>
        </w:rPr>
        <w:t>Sprawy różne (np. wyjaśnienia, interpretacje, opinie, akty prawne dot. planowania i zagospodarowania przestrzennego oraz spraw budownictwa):</w:t>
      </w:r>
      <w:r>
        <w:rPr>
          <w:rFonts w:cs="Arial"/>
          <w:szCs w:val="24"/>
        </w:rPr>
        <w:t xml:space="preserve"> 202</w:t>
      </w:r>
      <w:r w:rsidRPr="001A4894">
        <w:rPr>
          <w:rFonts w:cs="Arial"/>
          <w:szCs w:val="24"/>
        </w:rPr>
        <w:t xml:space="preserve"> (189).</w:t>
      </w:r>
      <w:r w:rsidRPr="004929FD">
        <w:rPr>
          <w:i/>
          <w:iCs/>
        </w:rPr>
        <w:t xml:space="preserve"> </w:t>
      </w:r>
    </w:p>
    <w:p w14:paraId="08201EF7" w14:textId="7ACDF22C" w:rsidR="00964C48" w:rsidRPr="00964C48" w:rsidRDefault="00964C48" w:rsidP="00AA4AD9">
      <w:pPr>
        <w:pStyle w:val="Akapitzlist"/>
        <w:contextualSpacing w:val="0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Budownictwa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4AC48CF" w14:textId="77777777" w:rsidR="00AD67D4" w:rsidRPr="006876EA" w:rsidRDefault="005D261D" w:rsidP="005B0E58">
      <w:pPr>
        <w:pStyle w:val="Nagwek3"/>
        <w:numPr>
          <w:ilvl w:val="0"/>
          <w:numId w:val="16"/>
        </w:numPr>
      </w:pPr>
      <w:bookmarkStart w:id="71" w:name="_Toc136247505"/>
      <w:r w:rsidRPr="006876EA">
        <w:t>Wydział Geodezji, Kartografii i Gospodarki Nieruchomościami</w:t>
      </w:r>
      <w:r w:rsidR="0031552E" w:rsidRPr="006876EA">
        <w:t>.</w:t>
      </w:r>
      <w:bookmarkEnd w:id="71"/>
    </w:p>
    <w:p w14:paraId="2071F85B" w14:textId="42282FEC" w:rsidR="00BB0AE4" w:rsidRPr="006876EA" w:rsidRDefault="00BB0AE4" w:rsidP="00AA4AD9">
      <w:pPr>
        <w:pStyle w:val="Akapitzlist"/>
        <w:spacing w:line="276" w:lineRule="auto"/>
        <w:contextualSpacing w:val="0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AA4AD9">
        <w:rPr>
          <w:rFonts w:cs="Arial"/>
          <w:i/>
          <w:color w:val="000000" w:themeColor="text1"/>
          <w:szCs w:val="24"/>
        </w:rPr>
        <w:t>1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4F5175A7" w14:textId="77777777" w:rsidR="005D261D" w:rsidRPr="00AA4AD9" w:rsidRDefault="005D261D" w:rsidP="00AA4AD9">
      <w:pPr>
        <w:pStyle w:val="Akapitzlist"/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Z zakresu geodezji:</w:t>
      </w:r>
    </w:p>
    <w:p w14:paraId="665CA8BB" w14:textId="133676B0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AA4AD9" w:rsidRPr="00AA4AD9">
        <w:rPr>
          <w:rFonts w:ascii="Arial" w:hAnsi="Arial" w:cs="Arial"/>
          <w:sz w:val="24"/>
        </w:rPr>
        <w:t>głosz</w:t>
      </w:r>
      <w:r>
        <w:rPr>
          <w:rFonts w:ascii="Arial" w:hAnsi="Arial" w:cs="Arial"/>
          <w:sz w:val="24"/>
        </w:rPr>
        <w:t>enia</w:t>
      </w:r>
      <w:r w:rsidR="00AA4AD9" w:rsidRPr="00AA4AD9">
        <w:rPr>
          <w:rFonts w:ascii="Arial" w:hAnsi="Arial" w:cs="Arial"/>
          <w:sz w:val="24"/>
        </w:rPr>
        <w:t xml:space="preserve"> prac geodezyjnych: 6420 (7156 ).</w:t>
      </w:r>
    </w:p>
    <w:p w14:paraId="0BC20E70" w14:textId="06158BFF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Przyjęcia</w:t>
      </w:r>
      <w:r w:rsidR="00AA4AD9" w:rsidRPr="00AA4AD9">
        <w:rPr>
          <w:rFonts w:ascii="Arial" w:hAnsi="Arial" w:cs="Arial"/>
          <w:sz w:val="24"/>
        </w:rPr>
        <w:t xml:space="preserve"> do zasobu operatów technicznych: 5834 (6648).</w:t>
      </w:r>
    </w:p>
    <w:p w14:paraId="2EB0A5DF" w14:textId="5405D6F7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A4AD9" w:rsidRPr="00AA4AD9">
        <w:rPr>
          <w:rFonts w:ascii="Arial" w:hAnsi="Arial" w:cs="Arial"/>
          <w:sz w:val="24"/>
        </w:rPr>
        <w:t>rotokoł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 weryfikacji dokumentacji: 7937 (8261).</w:t>
      </w:r>
    </w:p>
    <w:p w14:paraId="49D824EB" w14:textId="64F8A123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Narady</w:t>
      </w:r>
      <w:r w:rsidR="00AA4AD9" w:rsidRPr="00AA4AD9">
        <w:rPr>
          <w:rFonts w:ascii="Arial" w:hAnsi="Arial" w:cs="Arial"/>
          <w:sz w:val="24"/>
        </w:rPr>
        <w:t xml:space="preserve"> koordynacyjn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w sprawie usytuowania sieci: 351 (481).</w:t>
      </w:r>
    </w:p>
    <w:p w14:paraId="040D1B19" w14:textId="487A9427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AA4AD9" w:rsidRPr="00AA4AD9">
        <w:rPr>
          <w:rFonts w:ascii="Arial" w:hAnsi="Arial" w:cs="Arial"/>
          <w:sz w:val="24"/>
        </w:rPr>
        <w:t>mian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wprowadzon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w ewidencji gruntów i budynków: 17395 (17947).</w:t>
      </w:r>
    </w:p>
    <w:p w14:paraId="05D54BC0" w14:textId="1208EC96" w:rsidR="00AA4AD9" w:rsidRPr="00AA4AD9" w:rsidRDefault="009C79AB">
      <w:pPr>
        <w:pStyle w:val="Bezodstpw"/>
        <w:numPr>
          <w:ilvl w:val="0"/>
          <w:numId w:val="78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AA4AD9" w:rsidRPr="00AA4AD9">
        <w:rPr>
          <w:rFonts w:ascii="Arial" w:hAnsi="Arial" w:cs="Arial"/>
          <w:sz w:val="24"/>
        </w:rPr>
        <w:t>niosk</w:t>
      </w:r>
      <w:r>
        <w:rPr>
          <w:rFonts w:ascii="Arial" w:hAnsi="Arial" w:cs="Arial"/>
          <w:sz w:val="24"/>
        </w:rPr>
        <w:t>i</w:t>
      </w:r>
      <w:r w:rsidR="00AA4AD9" w:rsidRPr="00AA4AD9">
        <w:rPr>
          <w:rFonts w:ascii="Arial" w:hAnsi="Arial" w:cs="Arial"/>
          <w:sz w:val="24"/>
        </w:rPr>
        <w:t xml:space="preserve"> o udostępnienie materiałów z zasobu: 13446 (14296).</w:t>
      </w:r>
    </w:p>
    <w:p w14:paraId="07816DAA" w14:textId="77777777" w:rsidR="005D261D" w:rsidRPr="00AA4AD9" w:rsidRDefault="005D261D" w:rsidP="00AA4AD9">
      <w:pPr>
        <w:pStyle w:val="Akapitzlist"/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Z zakresu gospodarki nieruchomościami:</w:t>
      </w:r>
    </w:p>
    <w:p w14:paraId="5095D79A" w14:textId="64418A94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Wnioski</w:t>
      </w:r>
      <w:r w:rsidR="00AA4AD9" w:rsidRPr="00AA4AD9">
        <w:rPr>
          <w:rFonts w:ascii="Arial" w:hAnsi="Arial" w:cs="Arial"/>
          <w:sz w:val="24"/>
        </w:rPr>
        <w:t xml:space="preserve"> o nabycie nieruchomości Skarbu Państwa: 25 (55)</w:t>
      </w:r>
    </w:p>
    <w:p w14:paraId="1F7D1513" w14:textId="3EFD7E57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Wnioski</w:t>
      </w:r>
      <w:r w:rsidR="00AA4AD9" w:rsidRPr="00AA4AD9">
        <w:rPr>
          <w:rFonts w:ascii="Arial" w:hAnsi="Arial" w:cs="Arial"/>
          <w:sz w:val="24"/>
        </w:rPr>
        <w:t xml:space="preserve"> o dzierżawę i najem nieruchomości Skarbu Państwa: 29 (33)</w:t>
      </w:r>
    </w:p>
    <w:p w14:paraId="1C9E437C" w14:textId="313FC73A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Regulacje</w:t>
      </w:r>
      <w:r w:rsidR="00AA4AD9" w:rsidRPr="00AA4AD9">
        <w:rPr>
          <w:rFonts w:ascii="Arial" w:hAnsi="Arial" w:cs="Arial"/>
          <w:sz w:val="24"/>
        </w:rPr>
        <w:t xml:space="preserve"> stanu prawnego nieruchomości Skarbu Państwa: 40 (143)</w:t>
      </w:r>
    </w:p>
    <w:p w14:paraId="7E8FADC1" w14:textId="671E75A6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Postępowania</w:t>
      </w:r>
      <w:r w:rsidR="00AA4AD9" w:rsidRPr="00AA4AD9">
        <w:rPr>
          <w:rFonts w:ascii="Arial" w:hAnsi="Arial" w:cs="Arial"/>
          <w:sz w:val="24"/>
        </w:rPr>
        <w:t xml:space="preserve"> o zasiedzenie nieruchomości Skarbu Państwa: 44 (93)</w:t>
      </w:r>
    </w:p>
    <w:p w14:paraId="6909D0C7" w14:textId="06DC732D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z prawem użytkowania wieczystego: 390 (353)</w:t>
      </w:r>
    </w:p>
    <w:p w14:paraId="389B5250" w14:textId="104CC5A0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z zarządzaniem i ewidencjonowaniem nieruchomości Skarbu Państwa: 2394 (775)</w:t>
      </w:r>
    </w:p>
    <w:p w14:paraId="39B18FBE" w14:textId="09280FD1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o odszkodowanie za nieruchomości przejęte pod drogi, zwrot wywłaszczonych nieruchomości oraz ograniczenie korzystania z nieruchomości: 244 (302)</w:t>
      </w:r>
    </w:p>
    <w:p w14:paraId="6BE44D34" w14:textId="5635DFE7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 </w:t>
      </w:r>
      <w:r w:rsidR="00AA4AD9" w:rsidRPr="00AA4AD9">
        <w:rPr>
          <w:rFonts w:ascii="Arial" w:hAnsi="Arial" w:cs="Arial"/>
          <w:sz w:val="24"/>
        </w:rPr>
        <w:t>ochroną gruntów rolnych: 142 (191)</w:t>
      </w:r>
    </w:p>
    <w:p w14:paraId="3072B449" w14:textId="5BA70E5B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z regulacją stanu prawnego dróg powiatowych: 103 (15) </w:t>
      </w:r>
    </w:p>
    <w:p w14:paraId="3B7B19AE" w14:textId="1915FFEB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z gospodarowaniem mieniem stanowiącym własność Powiatu: 409 (301)</w:t>
      </w:r>
    </w:p>
    <w:p w14:paraId="7C94F4C9" w14:textId="6BD54FCD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</w:t>
      </w:r>
      <w:r w:rsidR="00AA4AD9" w:rsidRPr="00AA4AD9">
        <w:rPr>
          <w:rFonts w:ascii="Arial" w:hAnsi="Arial" w:cs="Arial"/>
          <w:sz w:val="24"/>
        </w:rPr>
        <w:t xml:space="preserve"> z komunalizacją dróg powiatowych: 127 (130)</w:t>
      </w:r>
    </w:p>
    <w:p w14:paraId="797FB548" w14:textId="62D6AF20" w:rsidR="00AA4AD9" w:rsidRPr="00AA4AD9" w:rsidRDefault="009C79AB">
      <w:pPr>
        <w:pStyle w:val="Bezodstpw"/>
        <w:numPr>
          <w:ilvl w:val="0"/>
          <w:numId w:val="79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A4AD9" w:rsidRPr="00AA4AD9">
        <w:rPr>
          <w:rFonts w:ascii="Arial" w:hAnsi="Arial" w:cs="Arial"/>
          <w:sz w:val="24"/>
        </w:rPr>
        <w:t>praw</w:t>
      </w:r>
      <w:r>
        <w:rPr>
          <w:rFonts w:ascii="Arial" w:hAnsi="Arial" w:cs="Arial"/>
          <w:sz w:val="24"/>
        </w:rPr>
        <w:t>y</w:t>
      </w:r>
      <w:r w:rsidR="00AA4AD9" w:rsidRPr="00AA4AD9">
        <w:rPr>
          <w:rFonts w:ascii="Arial" w:hAnsi="Arial" w:cs="Arial"/>
          <w:sz w:val="24"/>
        </w:rPr>
        <w:t xml:space="preserve"> związan</w:t>
      </w:r>
      <w:r>
        <w:rPr>
          <w:rFonts w:ascii="Arial" w:hAnsi="Arial" w:cs="Arial"/>
          <w:sz w:val="24"/>
        </w:rPr>
        <w:t>e z</w:t>
      </w:r>
      <w:r w:rsidR="00AA4AD9" w:rsidRPr="00AA4AD9">
        <w:rPr>
          <w:rFonts w:ascii="Arial" w:hAnsi="Arial" w:cs="Arial"/>
          <w:sz w:val="24"/>
        </w:rPr>
        <w:t xml:space="preserve"> ustaleniem odszkodowań (ZRID): 10 (38)</w:t>
      </w:r>
    </w:p>
    <w:p w14:paraId="029F74A1" w14:textId="03DA4C63" w:rsidR="00964C48" w:rsidRPr="008D4635" w:rsidRDefault="00964C48" w:rsidP="00AA4AD9">
      <w:pPr>
        <w:pStyle w:val="Akapitzlist"/>
        <w:spacing w:line="276" w:lineRule="auto"/>
        <w:contextualSpacing w:val="0"/>
      </w:pPr>
      <w:r w:rsidRPr="004929FD">
        <w:rPr>
          <w:i/>
          <w:iCs/>
        </w:rPr>
        <w:lastRenderedPageBreak/>
        <w:t>(Dane na dzień opracowywania raportu z</w:t>
      </w:r>
      <w:r>
        <w:rPr>
          <w:i/>
          <w:iCs/>
        </w:rPr>
        <w:t xml:space="preserve"> Wydziału Geodezji, Kartografii i Gospodarki Nieruchomościami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6DDB79F4" w14:textId="77777777" w:rsidR="005D261D" w:rsidRPr="006876EA" w:rsidRDefault="0031552E" w:rsidP="005B0E58">
      <w:pPr>
        <w:pStyle w:val="Nagwek3"/>
        <w:numPr>
          <w:ilvl w:val="0"/>
          <w:numId w:val="16"/>
        </w:numPr>
      </w:pPr>
      <w:bookmarkStart w:id="72" w:name="_Toc136247506"/>
      <w:r w:rsidRPr="006876EA">
        <w:t>Wydział Komunikacji.</w:t>
      </w:r>
      <w:bookmarkEnd w:id="72"/>
    </w:p>
    <w:p w14:paraId="17E27D74" w14:textId="69813B51" w:rsidR="009306A0" w:rsidRPr="006876EA" w:rsidRDefault="009306A0" w:rsidP="008740D3">
      <w:pPr>
        <w:pStyle w:val="Akapitzlist"/>
        <w:spacing w:line="276" w:lineRule="auto"/>
        <w:contextualSpacing w:val="0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AA4AD9">
        <w:rPr>
          <w:rFonts w:cs="Arial"/>
          <w:i/>
          <w:color w:val="000000" w:themeColor="text1"/>
          <w:szCs w:val="24"/>
        </w:rPr>
        <w:t>1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6D78BDEC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dokumentów stwierdzających uprawnienia do kierowania pojazdami: 3806 (3837)</w:t>
      </w:r>
    </w:p>
    <w:p w14:paraId="4C1AF8ED" w14:textId="4C396854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Profili Kandydatów na Kierowcę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1967 (1936)</w:t>
      </w:r>
    </w:p>
    <w:p w14:paraId="41CC6F0B" w14:textId="2B88110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Profili Kandydatów na Kierowcę Zawodowego (PKZ) oraz dokonanych wpisów kwalifikacji/szkolenia okresowe prawa jazdy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4026 (3458)</w:t>
      </w:r>
    </w:p>
    <w:p w14:paraId="5ACCD5C2" w14:textId="7F22FBE9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Profili Kart na Kierowcę (obcokrajowcy)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163 (0)</w:t>
      </w:r>
    </w:p>
    <w:p w14:paraId="7F31485E" w14:textId="6627017B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przyjętych i wysłanych akt kierowców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372 (352)</w:t>
      </w:r>
    </w:p>
    <w:p w14:paraId="20B236A3" w14:textId="476A763C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decyzji o cofnięciu uprawnień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427 (344)</w:t>
      </w:r>
    </w:p>
    <w:p w14:paraId="6FE6C1AF" w14:textId="30E83412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decyzji o zatrzymaniu uprawnień (wszystkie zatrzymania, alimenty, prędkość)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575 (473)</w:t>
      </w:r>
    </w:p>
    <w:p w14:paraId="02A158CE" w14:textId="0BA29116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decyzji dla pojazdów uprzywilejowanych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133 (114)</w:t>
      </w:r>
    </w:p>
    <w:p w14:paraId="02D87EA0" w14:textId="787C496D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międzynarodowych praw jazdy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78 (50)</w:t>
      </w:r>
    </w:p>
    <w:p w14:paraId="467E84E9" w14:textId="32A8E61E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skierowań na kursy reedukacyjnych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290 (202)</w:t>
      </w:r>
    </w:p>
    <w:p w14:paraId="7EBDC5BD" w14:textId="1701B6FC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skierowań na badania lekarskie i psychologiczne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580 (404)</w:t>
      </w:r>
    </w:p>
    <w:p w14:paraId="5157D9D2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wymiany dokumentów stwierdzających uprawnienia do kierowania pojazdami wydanymi poza terytorium RP: 100 (73)</w:t>
      </w:r>
    </w:p>
    <w:p w14:paraId="324C385D" w14:textId="6B44C125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wprowadzonych ważnych zakazów prowadzenia pojazdów</w:t>
      </w:r>
      <w:r w:rsidR="009C79AB">
        <w:rPr>
          <w:rFonts w:cs="Arial"/>
          <w:color w:val="000000" w:themeColor="text1"/>
          <w:szCs w:val="24"/>
        </w:rPr>
        <w:t>:</w:t>
      </w:r>
      <w:r w:rsidRPr="00AA4AD9">
        <w:rPr>
          <w:rFonts w:cs="Arial"/>
          <w:color w:val="000000" w:themeColor="text1"/>
          <w:szCs w:val="24"/>
        </w:rPr>
        <w:t xml:space="preserve"> 426 (321)</w:t>
      </w:r>
    </w:p>
    <w:p w14:paraId="311B10EB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pism w edytorze: 2693 (2152)</w:t>
      </w:r>
    </w:p>
    <w:p w14:paraId="7664C5A2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zaświadczeń o uprawnieniach: 21 (23)</w:t>
      </w:r>
    </w:p>
    <w:p w14:paraId="12FED5E2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zatwierdzonych projektów organizacji ruchu: 296 (301)</w:t>
      </w:r>
    </w:p>
    <w:p w14:paraId="556006A8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spraw dotyczących wykorzystania dróg w sposób szczególny: 39 (32)</w:t>
      </w:r>
    </w:p>
    <w:p w14:paraId="5FEC46C7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nadzorowanych stacji kontroli pojazdów: 22 (18)</w:t>
      </w:r>
    </w:p>
    <w:p w14:paraId="066421C7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nadzorowanych diagnostów: 96 (77)</w:t>
      </w:r>
    </w:p>
    <w:p w14:paraId="4A708ED5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decyzji o nadaniu numeru ramy i tabliczki znamionowej: 81 (91)</w:t>
      </w:r>
    </w:p>
    <w:p w14:paraId="5B245C6A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ośrodków szkolenia kierowców: 19 (20)</w:t>
      </w:r>
    </w:p>
    <w:p w14:paraId="1CFA42F3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instruktorów wpisanych do ewidencji: 93 (93)</w:t>
      </w:r>
    </w:p>
    <w:p w14:paraId="47E72218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decyzji o rejestracji pojazdu (bez wtórników): 14046 (17499)</w:t>
      </w:r>
    </w:p>
    <w:p w14:paraId="0913C6F1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decyzji o wyrejestrowaniu pojazdu: 1867 (2209)</w:t>
      </w:r>
    </w:p>
    <w:p w14:paraId="56C3C552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przyjętych zawiadomień o zbyciu pojazdu: 6784 (7406)</w:t>
      </w:r>
    </w:p>
    <w:p w14:paraId="2F75B65A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przyjętych zawiadomień o nabyciu pojazdu: 2784</w:t>
      </w:r>
    </w:p>
    <w:p w14:paraId="51E1732F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dowodów rejestracyjnych: 15303 (18609)</w:t>
      </w:r>
    </w:p>
    <w:p w14:paraId="510CBFC5" w14:textId="15F4329C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kart pojazdu: 4751 (6927) – do września 2022</w:t>
      </w:r>
      <w:r w:rsidR="009C79AB">
        <w:rPr>
          <w:rFonts w:cs="Arial"/>
          <w:color w:val="000000" w:themeColor="text1"/>
          <w:szCs w:val="24"/>
        </w:rPr>
        <w:t xml:space="preserve"> </w:t>
      </w:r>
      <w:r w:rsidRPr="00AA4AD9">
        <w:rPr>
          <w:rFonts w:cs="Arial"/>
          <w:color w:val="000000" w:themeColor="text1"/>
          <w:szCs w:val="24"/>
        </w:rPr>
        <w:t>r.</w:t>
      </w:r>
    </w:p>
    <w:p w14:paraId="7125BF68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modyfikacji danych w dowodach rejestracyjnych: 5854 (6457)</w:t>
      </w:r>
    </w:p>
    <w:p w14:paraId="502CE6A0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lastRenderedPageBreak/>
        <w:t>Ilość warunkowych rejestracji pojazdów: 1272 (1558)</w:t>
      </w:r>
    </w:p>
    <w:p w14:paraId="65986D0D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wydanych zaświadczeń o utracie dowodu rejestracyjnego lub karty pojazdu: 111 (398)</w:t>
      </w:r>
    </w:p>
    <w:p w14:paraId="239C7F44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poczty przychodzącej oraz wychodzącej z Wydziału: 24050 (25809)</w:t>
      </w:r>
    </w:p>
    <w:p w14:paraId="1747966E" w14:textId="77777777" w:rsidR="00AA4AD9" w:rsidRPr="00AA4AD9" w:rsidRDefault="00AA4AD9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AA4AD9">
        <w:rPr>
          <w:rFonts w:cs="Arial"/>
          <w:color w:val="000000" w:themeColor="text1"/>
          <w:szCs w:val="24"/>
        </w:rPr>
        <w:t>Ilość wystawionych decyzji z art. 140mb: 851 (767)</w:t>
      </w:r>
      <w:r w:rsidRPr="00AA4AD9">
        <w:rPr>
          <w:i/>
          <w:iCs/>
          <w:color w:val="000000" w:themeColor="text1"/>
        </w:rPr>
        <w:t xml:space="preserve"> </w:t>
      </w:r>
    </w:p>
    <w:p w14:paraId="6FE4C6FC" w14:textId="20D144C2" w:rsidR="008D4635" w:rsidRPr="008D4635" w:rsidRDefault="008D4635" w:rsidP="00AA4AD9">
      <w:pPr>
        <w:pStyle w:val="Akapitzlist"/>
        <w:contextualSpacing w:val="0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Komunikacji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F6A07E5" w14:textId="77777777" w:rsidR="00B72839" w:rsidRPr="006876EA" w:rsidRDefault="003D1BC6" w:rsidP="005B0E58">
      <w:pPr>
        <w:pStyle w:val="Nagwek3"/>
        <w:numPr>
          <w:ilvl w:val="0"/>
          <w:numId w:val="16"/>
        </w:numPr>
      </w:pPr>
      <w:bookmarkStart w:id="73" w:name="_Toc136247507"/>
      <w:r w:rsidRPr="006876EA">
        <w:t>Wydział Ochrony Środowiska</w:t>
      </w:r>
      <w:r w:rsidR="0031552E" w:rsidRPr="006876EA">
        <w:t>.</w:t>
      </w:r>
      <w:bookmarkEnd w:id="73"/>
    </w:p>
    <w:p w14:paraId="31BDC551" w14:textId="384B88A2" w:rsidR="00E36ACC" w:rsidRPr="006876EA" w:rsidRDefault="00E36ACC" w:rsidP="008740D3">
      <w:pPr>
        <w:pStyle w:val="Akapitzlist"/>
        <w:spacing w:line="276" w:lineRule="auto"/>
        <w:contextualSpacing w:val="0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584972">
        <w:rPr>
          <w:rFonts w:cs="Arial"/>
          <w:i/>
          <w:color w:val="000000" w:themeColor="text1"/>
          <w:szCs w:val="24"/>
        </w:rPr>
        <w:t>2</w:t>
      </w:r>
      <w:r w:rsidR="00AA4AD9">
        <w:rPr>
          <w:rFonts w:cs="Arial"/>
          <w:i/>
          <w:color w:val="000000" w:themeColor="text1"/>
          <w:szCs w:val="24"/>
        </w:rPr>
        <w:t>1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726E0CC1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decyzji z zakresu geologii: 45 (42).</w:t>
      </w:r>
    </w:p>
    <w:p w14:paraId="02EC3BF5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decyzji dotyczących ochrony środowiska: 165 (232).</w:t>
      </w:r>
    </w:p>
    <w:p w14:paraId="3BC4D296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kart wędkarskich: 127 (110).</w:t>
      </w:r>
    </w:p>
    <w:p w14:paraId="08CFA142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rejestracji jachtów i łodzi motorowych: 35 (36).</w:t>
      </w:r>
    </w:p>
    <w:p w14:paraId="206A2683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legitymacji strażników społecznej straży rybackiej: 4 (3).</w:t>
      </w:r>
    </w:p>
    <w:p w14:paraId="235438A6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zaświadczeń dotyczących objęcia nieruchomości uproszczonym planem urządzania lasu: 2945 (3927).</w:t>
      </w:r>
    </w:p>
    <w:p w14:paraId="710DEF99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spraw w zakresie informacji publicznej i informacji o środowisku: 9 (15).</w:t>
      </w:r>
    </w:p>
    <w:p w14:paraId="3EADC2BC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wpisów do rejestru zwierząt podlegających ograniczeniom przewozowym: 37 (40).</w:t>
      </w:r>
    </w:p>
    <w:p w14:paraId="2B146D68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Wykonano i zatwierdzono opracowania uproszczonych planów urządzania lasu dla lasów nie stanowiących własności Skarbu Państwa, należących do osób fizycznych i wspólnot gruntowych dla  7 obrębów ewidencyjnych na terenie gmin: Gilowice, Ślemień i Czernichów o łącznej powierzchni: 1 929 ha.</w:t>
      </w:r>
    </w:p>
    <w:p w14:paraId="49B5F0B8" w14:textId="77777777" w:rsidR="00AA4AD9" w:rsidRPr="00042463" w:rsidRDefault="00AA4AD9">
      <w:pPr>
        <w:pStyle w:val="Akapitzlist"/>
        <w:numPr>
          <w:ilvl w:val="0"/>
          <w:numId w:val="11"/>
        </w:numPr>
        <w:spacing w:line="276" w:lineRule="auto"/>
        <w:ind w:left="709"/>
        <w:contextualSpacing w:val="0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Prowadzono pod względem merytorycznym opracowanie Programu Ochrony Środowiska dla Powiatu Żywieckiego na lata 2023-2030 oraz Raportu z wykonania Programu Ochrony Środowiska dla Powiatu Żywieckiego za lata 2020-2021.</w:t>
      </w:r>
    </w:p>
    <w:p w14:paraId="47EB0E79" w14:textId="77777777" w:rsidR="00584972" w:rsidRPr="00E94557" w:rsidRDefault="00584972" w:rsidP="00584972">
      <w:pPr>
        <w:pStyle w:val="Akapitzlist"/>
        <w:contextualSpacing w:val="0"/>
        <w:rPr>
          <w:rFonts w:cs="Arial"/>
          <w:i/>
          <w:iCs/>
          <w:szCs w:val="24"/>
        </w:rPr>
      </w:pPr>
      <w:r w:rsidRPr="00E94557">
        <w:rPr>
          <w:rFonts w:cs="Arial"/>
          <w:i/>
          <w:iCs/>
          <w:szCs w:val="24"/>
        </w:rPr>
        <w:t>(Dane na dzień opracowywania raportu z Wydziału Ochrony Środowiska).</w:t>
      </w:r>
    </w:p>
    <w:p w14:paraId="2B2DC6F9" w14:textId="77777777" w:rsidR="00AD67D4" w:rsidRPr="00404F67" w:rsidRDefault="003D1BC6" w:rsidP="005B0E58">
      <w:pPr>
        <w:pStyle w:val="Nagwek3"/>
        <w:numPr>
          <w:ilvl w:val="0"/>
          <w:numId w:val="16"/>
        </w:numPr>
      </w:pPr>
      <w:bookmarkStart w:id="74" w:name="_Toc136247508"/>
      <w:r w:rsidRPr="00404F67">
        <w:t xml:space="preserve">Powiatowy Rzecznik </w:t>
      </w:r>
      <w:r w:rsidR="0031552E" w:rsidRPr="00404F67">
        <w:t>Konsumentów.</w:t>
      </w:r>
      <w:bookmarkEnd w:id="74"/>
    </w:p>
    <w:p w14:paraId="16370844" w14:textId="4B7F33C4" w:rsidR="00E36ACC" w:rsidRDefault="00E36ACC" w:rsidP="008740D3">
      <w:pPr>
        <w:pStyle w:val="Akapitzlist"/>
        <w:spacing w:line="276" w:lineRule="auto"/>
        <w:contextualSpacing w:val="0"/>
        <w:rPr>
          <w:rFonts w:cs="Arial"/>
          <w:i/>
          <w:color w:val="000000" w:themeColor="text1"/>
          <w:szCs w:val="24"/>
        </w:rPr>
      </w:pPr>
      <w:bookmarkStart w:id="75" w:name="_Hlk135047199"/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0A4FCA">
        <w:rPr>
          <w:rFonts w:cs="Arial"/>
          <w:i/>
          <w:color w:val="000000" w:themeColor="text1"/>
          <w:szCs w:val="24"/>
        </w:rPr>
        <w:t>1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5844C8F5" w14:textId="5F7FEA60" w:rsidR="00973E08" w:rsidRPr="006876EA" w:rsidRDefault="00973E08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bookmarkStart w:id="76" w:name="_Hlk135047104"/>
      <w:bookmarkEnd w:id="75"/>
      <w:r w:rsidRPr="006876EA">
        <w:rPr>
          <w:rFonts w:cs="Arial"/>
          <w:color w:val="000000" w:themeColor="text1"/>
          <w:szCs w:val="24"/>
        </w:rPr>
        <w:t>Ilość udzielonych porad ustnych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8E633E">
        <w:rPr>
          <w:rFonts w:cs="Arial"/>
          <w:color w:val="000000" w:themeColor="text1"/>
          <w:szCs w:val="24"/>
        </w:rPr>
        <w:t xml:space="preserve">2 340 </w:t>
      </w:r>
      <w:r w:rsidR="000A4FCA">
        <w:rPr>
          <w:rFonts w:cs="Arial"/>
          <w:color w:val="000000" w:themeColor="text1"/>
          <w:szCs w:val="24"/>
        </w:rPr>
        <w:t>(</w:t>
      </w:r>
      <w:r w:rsidR="001A4894">
        <w:rPr>
          <w:rFonts w:cs="Arial"/>
          <w:color w:val="000000" w:themeColor="text1"/>
          <w:szCs w:val="24"/>
        </w:rPr>
        <w:t>2</w:t>
      </w:r>
      <w:r w:rsidR="000A4FCA">
        <w:rPr>
          <w:rFonts w:cs="Arial"/>
          <w:color w:val="000000" w:themeColor="text1"/>
          <w:szCs w:val="24"/>
        </w:rPr>
        <w:t> </w:t>
      </w:r>
      <w:r w:rsidR="001A4894">
        <w:rPr>
          <w:rFonts w:cs="Arial"/>
          <w:color w:val="000000" w:themeColor="text1"/>
          <w:szCs w:val="24"/>
        </w:rPr>
        <w:t>285</w:t>
      </w:r>
      <w:r w:rsidR="000A4FCA">
        <w:rPr>
          <w:rFonts w:cs="Arial"/>
          <w:color w:val="000000" w:themeColor="text1"/>
          <w:szCs w:val="24"/>
        </w:rPr>
        <w:t>)</w:t>
      </w:r>
      <w:r w:rsidR="00E45CE9">
        <w:rPr>
          <w:rFonts w:eastAsia="Times New Roman"/>
        </w:rPr>
        <w:t>,</w:t>
      </w:r>
    </w:p>
    <w:p w14:paraId="61DE37F1" w14:textId="0E1A91B3" w:rsidR="00973E08" w:rsidRPr="006876EA" w:rsidRDefault="00973E08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6876EA">
        <w:rPr>
          <w:rFonts w:cs="Arial"/>
          <w:color w:val="000000" w:themeColor="text1"/>
          <w:szCs w:val="24"/>
        </w:rPr>
        <w:t>Ilość prowadzonych pisemnych spraw konsumenckich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8E633E">
        <w:rPr>
          <w:rFonts w:cs="Arial"/>
          <w:color w:val="000000" w:themeColor="text1"/>
          <w:szCs w:val="24"/>
        </w:rPr>
        <w:t xml:space="preserve">92 </w:t>
      </w:r>
      <w:r w:rsidR="000A4FCA">
        <w:rPr>
          <w:rFonts w:cs="Arial"/>
          <w:color w:val="000000" w:themeColor="text1"/>
          <w:szCs w:val="24"/>
        </w:rPr>
        <w:t>(</w:t>
      </w:r>
      <w:r w:rsidR="001A4894">
        <w:rPr>
          <w:rFonts w:cs="Arial"/>
          <w:color w:val="000000" w:themeColor="text1"/>
          <w:szCs w:val="24"/>
        </w:rPr>
        <w:t>80</w:t>
      </w:r>
      <w:r w:rsidR="000A4FCA">
        <w:rPr>
          <w:rFonts w:cs="Arial"/>
          <w:color w:val="000000" w:themeColor="text1"/>
          <w:szCs w:val="24"/>
        </w:rPr>
        <w:t>)</w:t>
      </w:r>
      <w:r w:rsidR="00E45CE9">
        <w:rPr>
          <w:rFonts w:eastAsia="Times New Roman"/>
        </w:rPr>
        <w:t>,</w:t>
      </w:r>
    </w:p>
    <w:p w14:paraId="3321AFC8" w14:textId="482F21BC" w:rsidR="00C4375C" w:rsidRDefault="00973E08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cs="Arial"/>
          <w:color w:val="000000" w:themeColor="text1"/>
          <w:szCs w:val="24"/>
        </w:rPr>
      </w:pPr>
      <w:r w:rsidRPr="006876EA">
        <w:rPr>
          <w:rFonts w:cs="Arial"/>
          <w:color w:val="000000" w:themeColor="text1"/>
          <w:szCs w:val="24"/>
        </w:rPr>
        <w:t>Ilość przygotowanych pozwów do sądów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8E633E">
        <w:rPr>
          <w:rFonts w:cs="Arial"/>
          <w:color w:val="000000" w:themeColor="text1"/>
          <w:szCs w:val="24"/>
        </w:rPr>
        <w:t xml:space="preserve">13 </w:t>
      </w:r>
      <w:r w:rsidR="000A4FCA">
        <w:rPr>
          <w:rFonts w:cs="Arial"/>
          <w:color w:val="000000" w:themeColor="text1"/>
          <w:szCs w:val="24"/>
        </w:rPr>
        <w:t>(</w:t>
      </w:r>
      <w:r w:rsidR="001A4894">
        <w:rPr>
          <w:rFonts w:cs="Arial"/>
          <w:color w:val="000000" w:themeColor="text1"/>
          <w:szCs w:val="24"/>
        </w:rPr>
        <w:t>9</w:t>
      </w:r>
      <w:r w:rsidR="000A4FCA">
        <w:rPr>
          <w:rFonts w:cs="Arial"/>
          <w:color w:val="000000" w:themeColor="text1"/>
          <w:szCs w:val="24"/>
        </w:rPr>
        <w:t>)</w:t>
      </w:r>
      <w:r w:rsidR="007527A6" w:rsidRPr="006876EA">
        <w:rPr>
          <w:rFonts w:cs="Arial"/>
          <w:color w:val="000000" w:themeColor="text1"/>
          <w:szCs w:val="24"/>
        </w:rPr>
        <w:t>.</w:t>
      </w:r>
    </w:p>
    <w:bookmarkEnd w:id="76"/>
    <w:p w14:paraId="20A4007A" w14:textId="373869DB" w:rsidR="008D4635" w:rsidRPr="008D4635" w:rsidRDefault="008D4635" w:rsidP="008D4635">
      <w:pPr>
        <w:pStyle w:val="Akapitzlist"/>
        <w:contextualSpacing w:val="0"/>
      </w:pPr>
      <w:r w:rsidRPr="004929FD">
        <w:rPr>
          <w:i/>
          <w:iCs/>
        </w:rPr>
        <w:lastRenderedPageBreak/>
        <w:t xml:space="preserve">(Dane na dzień opracowywania raportu </w:t>
      </w:r>
      <w:r>
        <w:rPr>
          <w:i/>
          <w:iCs/>
        </w:rPr>
        <w:t>od Powiatowego Rzecznika Konsumentów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31ADC84" w14:textId="36A3D312" w:rsidR="007F3D30" w:rsidRDefault="00FE54A6" w:rsidP="005B0E58">
      <w:pPr>
        <w:pStyle w:val="Nagwek3"/>
        <w:numPr>
          <w:ilvl w:val="0"/>
          <w:numId w:val="16"/>
        </w:numPr>
      </w:pPr>
      <w:bookmarkStart w:id="77" w:name="_Toc136247509"/>
      <w:r>
        <w:t>Poprawa dostępności architektonicznej oraz komunikacyjnej w budynku Starostwa Powiatowego w Żywcu.</w:t>
      </w:r>
      <w:bookmarkEnd w:id="77"/>
    </w:p>
    <w:p w14:paraId="1BE898C6" w14:textId="1F1D1307" w:rsidR="00FE54A6" w:rsidRPr="00FE54A6" w:rsidRDefault="005F235E" w:rsidP="009C79AB">
      <w:pPr>
        <w:spacing w:line="276" w:lineRule="auto"/>
        <w:rPr>
          <w:rFonts w:cs="Arial"/>
          <w:color w:val="000000" w:themeColor="text1"/>
          <w:szCs w:val="24"/>
        </w:rPr>
      </w:pPr>
      <w:r w:rsidRPr="00FE54A6">
        <w:rPr>
          <w:rFonts w:cs="Arial"/>
          <w:color w:val="000000" w:themeColor="text1"/>
          <w:szCs w:val="24"/>
        </w:rPr>
        <w:t>Rok 202</w:t>
      </w:r>
      <w:r w:rsidR="00AA4AD9" w:rsidRPr="00FE54A6">
        <w:rPr>
          <w:rFonts w:cs="Arial"/>
          <w:color w:val="000000" w:themeColor="text1"/>
          <w:szCs w:val="24"/>
        </w:rPr>
        <w:t>2</w:t>
      </w:r>
      <w:r w:rsidRPr="00FE54A6">
        <w:rPr>
          <w:rFonts w:cs="Arial"/>
          <w:color w:val="000000" w:themeColor="text1"/>
          <w:szCs w:val="24"/>
        </w:rPr>
        <w:t xml:space="preserve"> to również </w:t>
      </w:r>
      <w:r w:rsidR="00FE54A6" w:rsidRPr="00FE54A6">
        <w:rPr>
          <w:rFonts w:cs="Arial"/>
          <w:color w:val="000000" w:themeColor="text1"/>
          <w:szCs w:val="24"/>
        </w:rPr>
        <w:t xml:space="preserve">rozpoczęcie realizacji zadania pn. </w:t>
      </w:r>
      <w:r w:rsidR="00FE54A6" w:rsidRPr="00FE54A6">
        <w:t>„Dostępny urząd Starostwa Powiatowego w Żywcu”.</w:t>
      </w:r>
      <w:r w:rsidR="00FE54A6" w:rsidRPr="00FE54A6">
        <w:rPr>
          <w:rFonts w:cs="Arial"/>
          <w:color w:val="000000" w:themeColor="text1"/>
          <w:szCs w:val="24"/>
        </w:rPr>
        <w:t xml:space="preserve"> </w:t>
      </w:r>
    </w:p>
    <w:p w14:paraId="3B2CCF68" w14:textId="618B4052" w:rsidR="00FE54A6" w:rsidRPr="001A7CE9" w:rsidRDefault="00FE54A6" w:rsidP="009C79AB">
      <w:r w:rsidRPr="001A7CE9">
        <w:t xml:space="preserve">Celem przedsięwzięcia jest poprawa dostępności architektonicznej, informacyjno-komunikacyjnej budynków </w:t>
      </w:r>
      <w:r>
        <w:t>S</w:t>
      </w:r>
      <w:r w:rsidRPr="001A7CE9">
        <w:t xml:space="preserve">tarostwa </w:t>
      </w:r>
      <w:r>
        <w:t xml:space="preserve">Powiatowego w Żywcu </w:t>
      </w:r>
      <w:r w:rsidRPr="001A7CE9">
        <w:t>dla klientów ze specjalnymi potrzebami, poprzez:</w:t>
      </w:r>
    </w:p>
    <w:p w14:paraId="411DA9F7" w14:textId="77777777" w:rsidR="00FE54A6" w:rsidRPr="001A7CE9" w:rsidRDefault="00FE54A6" w:rsidP="009C79AB">
      <w:pPr>
        <w:pStyle w:val="Akapitzlist"/>
        <w:numPr>
          <w:ilvl w:val="0"/>
          <w:numId w:val="80"/>
        </w:numPr>
      </w:pPr>
      <w:r w:rsidRPr="001A7CE9">
        <w:t>zakup i montaż platformy schodowej,</w:t>
      </w:r>
    </w:p>
    <w:p w14:paraId="2A0E32C3" w14:textId="77777777" w:rsidR="00FE54A6" w:rsidRPr="001A7CE9" w:rsidRDefault="00FE54A6" w:rsidP="009C79AB">
      <w:pPr>
        <w:pStyle w:val="Akapitzlist"/>
        <w:numPr>
          <w:ilvl w:val="0"/>
          <w:numId w:val="80"/>
        </w:numPr>
      </w:pPr>
      <w:r w:rsidRPr="001A7CE9">
        <w:t>dostosowanie toalety do potrzeb osób z niepełnosprawnościami,</w:t>
      </w:r>
    </w:p>
    <w:p w14:paraId="7DBE27FF" w14:textId="77777777" w:rsidR="00FE54A6" w:rsidRPr="001A7CE9" w:rsidRDefault="00FE54A6" w:rsidP="009C79AB">
      <w:pPr>
        <w:pStyle w:val="Akapitzlist"/>
        <w:numPr>
          <w:ilvl w:val="0"/>
          <w:numId w:val="80"/>
        </w:numPr>
      </w:pPr>
      <w:r w:rsidRPr="001A7CE9">
        <w:t xml:space="preserve">zakup drobnych usprawnień, takich jak: lupy elektroniczne, pętle indukcyjne, plan </w:t>
      </w:r>
      <w:proofErr w:type="spellStart"/>
      <w:r w:rsidRPr="001A7CE9">
        <w:t>tyﬂograﬁczny</w:t>
      </w:r>
      <w:proofErr w:type="spellEnd"/>
      <w:r w:rsidRPr="001A7CE9">
        <w:t xml:space="preserve"> i inne.</w:t>
      </w:r>
    </w:p>
    <w:p w14:paraId="03115495" w14:textId="3BD8D56D" w:rsidR="00FE54A6" w:rsidRPr="001A7CE9" w:rsidRDefault="00FE54A6" w:rsidP="009C79AB">
      <w:pPr>
        <w:spacing w:before="0" w:beforeAutospacing="0" w:after="0" w:afterAutospacing="0"/>
      </w:pPr>
      <w:r w:rsidRPr="001A7CE9">
        <w:t>Efektem przedsięwzięcia jest poprawa warunków korzystania z usług urzędu dla klientów ze szczególnymi potrzebami, którzy są narażeni na marginalizację lub dyskryminację m.in. ze względu na niepełnosprawność lub obniżony poziom sprawności z powodu wieku czy choroby.</w:t>
      </w:r>
    </w:p>
    <w:p w14:paraId="27412C69" w14:textId="0B618EE9" w:rsidR="00FE54A6" w:rsidRDefault="00FE54A6" w:rsidP="009C79AB">
      <w:pPr>
        <w:spacing w:before="0" w:beforeAutospacing="0" w:after="0" w:afterAutospacing="0"/>
      </w:pPr>
      <w:r w:rsidRPr="001A7CE9">
        <w:t xml:space="preserve">Łączna </w:t>
      </w:r>
      <w:r>
        <w:t>wartość zadania</w:t>
      </w:r>
      <w:r w:rsidRPr="001A7CE9">
        <w:t xml:space="preserve"> wynosi: 103 815,09 zł.</w:t>
      </w:r>
      <w:r>
        <w:t>, z czego</w:t>
      </w:r>
      <w:r w:rsidRPr="001A7CE9">
        <w:t xml:space="preserve"> </w:t>
      </w:r>
      <w:r>
        <w:t>d</w:t>
      </w:r>
      <w:r w:rsidRPr="001A7CE9">
        <w:t xml:space="preserve">ofinansowanie </w:t>
      </w:r>
      <w:r>
        <w:t xml:space="preserve">ze środków zewnętrznych </w:t>
      </w:r>
      <w:r w:rsidR="008E633E">
        <w:t>to</w:t>
      </w:r>
      <w:r w:rsidRPr="001A7CE9">
        <w:t xml:space="preserve"> 99 591,25 PLN,</w:t>
      </w:r>
    </w:p>
    <w:p w14:paraId="0775A2C8" w14:textId="6AED043D" w:rsidR="00FE54A6" w:rsidRPr="001A7CE9" w:rsidRDefault="00FE54A6" w:rsidP="009C79AB">
      <w:pPr>
        <w:spacing w:before="0" w:beforeAutospacing="0" w:after="0" w:afterAutospacing="0"/>
      </w:pPr>
      <w:r>
        <w:t xml:space="preserve">W </w:t>
      </w:r>
      <w:r w:rsidRPr="001A7CE9">
        <w:t>2022</w:t>
      </w:r>
      <w:r>
        <w:t xml:space="preserve"> </w:t>
      </w:r>
      <w:r w:rsidRPr="001A7CE9">
        <w:t>r</w:t>
      </w:r>
      <w:r>
        <w:t>.</w:t>
      </w:r>
      <w:r w:rsidRPr="001A7CE9">
        <w:t xml:space="preserve"> wydatkowano kwotę 66 518,18 zł.</w:t>
      </w:r>
    </w:p>
    <w:p w14:paraId="127A0D71" w14:textId="3C07A096" w:rsidR="008D4635" w:rsidRDefault="008D4635" w:rsidP="008D4635">
      <w:pPr>
        <w:pStyle w:val="Akapitzlist"/>
        <w:ind w:left="709"/>
        <w:contextualSpacing w:val="0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B</w:t>
      </w:r>
      <w:r w:rsidR="00E45CE9">
        <w:rPr>
          <w:i/>
          <w:iCs/>
        </w:rPr>
        <w:t xml:space="preserve">iura </w:t>
      </w:r>
      <w:r>
        <w:rPr>
          <w:i/>
          <w:iCs/>
        </w:rPr>
        <w:t>R</w:t>
      </w:r>
      <w:r w:rsidR="00E45CE9">
        <w:rPr>
          <w:i/>
          <w:iCs/>
        </w:rPr>
        <w:t xml:space="preserve">ozwoju </w:t>
      </w:r>
      <w:r>
        <w:rPr>
          <w:i/>
          <w:iCs/>
        </w:rPr>
        <w:t>F</w:t>
      </w:r>
      <w:r w:rsidR="00E45CE9">
        <w:rPr>
          <w:i/>
          <w:iCs/>
        </w:rPr>
        <w:t>unduszy Zewnętrznych i Inwestycji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5AFDB0CF" w14:textId="19FBC0B3" w:rsidR="008D4635" w:rsidRDefault="008D4635" w:rsidP="008D4635">
      <w:pPr>
        <w:spacing w:line="276" w:lineRule="auto"/>
        <w:sectPr w:rsidR="008D4635" w:rsidSect="00D24592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2E615563" w14:textId="77777777" w:rsidR="00B8651C" w:rsidRPr="006876EA" w:rsidRDefault="00B8651C" w:rsidP="008740D3">
      <w:pPr>
        <w:pStyle w:val="Nagwek1"/>
        <w:rPr>
          <w:rStyle w:val="Uwydatnienie"/>
          <w:rFonts w:ascii="Arial" w:hAnsi="Arial"/>
          <w:sz w:val="24"/>
        </w:rPr>
      </w:pPr>
      <w:bookmarkStart w:id="78" w:name="_Toc136247510"/>
      <w:r w:rsidRPr="006876EA">
        <w:rPr>
          <w:rStyle w:val="Uwydatnienie"/>
          <w:rFonts w:ascii="Arial" w:hAnsi="Arial"/>
          <w:sz w:val="24"/>
        </w:rPr>
        <w:lastRenderedPageBreak/>
        <w:t>Podsumowanie</w:t>
      </w:r>
      <w:r w:rsidR="00C4375C" w:rsidRPr="006876EA">
        <w:rPr>
          <w:rStyle w:val="Uwydatnienie"/>
          <w:rFonts w:ascii="Arial" w:hAnsi="Arial"/>
          <w:sz w:val="24"/>
        </w:rPr>
        <w:t>.</w:t>
      </w:r>
      <w:bookmarkEnd w:id="78"/>
    </w:p>
    <w:p w14:paraId="6715869D" w14:textId="6EFD6E2A" w:rsidR="00BE4202" w:rsidRPr="006876EA" w:rsidRDefault="00A631B8" w:rsidP="008740D3">
      <w:r w:rsidRPr="006876EA">
        <w:t>Przedstawione w niniejszym R</w:t>
      </w:r>
      <w:r w:rsidR="00994855" w:rsidRPr="006876EA">
        <w:t>aporcie informacje odnoszą się do najważniejszych obszarów funk</w:t>
      </w:r>
      <w:r w:rsidR="00BE4202" w:rsidRPr="006876EA">
        <w:t xml:space="preserve">cjonowania Powiatu Żywieckiego, które swoje odzwierciedlenie mają w obowiązującej </w:t>
      </w:r>
      <w:r w:rsidR="00994855" w:rsidRPr="006876EA">
        <w:t xml:space="preserve">Strategii Zrównoważonego Rozwoju. </w:t>
      </w:r>
      <w:r w:rsidR="00BE4202" w:rsidRPr="006876EA">
        <w:t>Większość z opisanych w niniejszym dokumencie obszarów wpisuje się w wieloletnie cele i zadania przyjmowane i aktualizowane coroczn</w:t>
      </w:r>
      <w:r w:rsidR="007363A2" w:rsidRPr="006876EA">
        <w:t>i</w:t>
      </w:r>
      <w:r w:rsidR="00BE4202" w:rsidRPr="006876EA">
        <w:t xml:space="preserve">e przez Zarząd Powiatu. Nie sposób jednak zauważyć, iż </w:t>
      </w:r>
      <w:r w:rsidR="002A0874">
        <w:t xml:space="preserve">realizacja wszystkich wymienionych w raporcie przedsięwzięć </w:t>
      </w:r>
      <w:r w:rsidR="007363A2" w:rsidRPr="006876EA">
        <w:t>uzależnion</w:t>
      </w:r>
      <w:r w:rsidR="002A0874">
        <w:t>a</w:t>
      </w:r>
      <w:r w:rsidR="007363A2" w:rsidRPr="006876EA">
        <w:t xml:space="preserve"> jest od stanu budżetu Powiatu. Dlatego też jako kluczowe i najważniejsze należy przyjąć odpowiedzialne i racjonalne gospodarowanie budżetem Powiatu z wykorzystaniem środków zewnętrznych, a także systematyczne obniżanie poziomu zadłużenia.</w:t>
      </w:r>
    </w:p>
    <w:p w14:paraId="3FDA1219" w14:textId="77777777" w:rsidR="00971F4A" w:rsidRPr="006876EA" w:rsidRDefault="00427A33" w:rsidP="008740D3">
      <w:r w:rsidRPr="006876EA">
        <w:t xml:space="preserve">Raport ten to nie tylko podsumowanie działalności Zarządu Powiatu. </w:t>
      </w:r>
      <w:r w:rsidR="00A631B8" w:rsidRPr="006876EA">
        <w:t>Należy podkreślić, że k</w:t>
      </w:r>
      <w:r w:rsidRPr="006876EA">
        <w:t xml:space="preserve">onstruktywna współpraca organu wykonawczego z Radą Powiatu przyniosła </w:t>
      </w:r>
      <w:r w:rsidR="00A631B8" w:rsidRPr="006876EA">
        <w:t xml:space="preserve">bardzo konkretne i </w:t>
      </w:r>
      <w:r w:rsidRPr="006876EA">
        <w:t xml:space="preserve">wymierne efekty, które zostały pokazane w tym dokumencie, jednak ich osiągnięcie nie byłoby możliwe bez zaangażowania i ciężkiej pracy zarówno dyrektorów </w:t>
      </w:r>
      <w:r w:rsidR="005346C9" w:rsidRPr="006876EA">
        <w:t>i kierowników, jak i</w:t>
      </w:r>
      <w:r w:rsidR="00971F4A" w:rsidRPr="006876EA">
        <w:t xml:space="preserve"> wszystkich pracowników </w:t>
      </w:r>
      <w:r w:rsidR="000454C6" w:rsidRPr="006876EA">
        <w:t xml:space="preserve">Starostwa oraz </w:t>
      </w:r>
      <w:r w:rsidR="00971F4A" w:rsidRPr="006876EA">
        <w:t xml:space="preserve">jednostek organizacyjnych Powiatu Żywieckiego. </w:t>
      </w:r>
    </w:p>
    <w:p w14:paraId="2BF5137D" w14:textId="77777777" w:rsidR="0064767B" w:rsidRPr="006876EA" w:rsidRDefault="00971F4A" w:rsidP="008740D3">
      <w:r w:rsidRPr="006876EA">
        <w:t>Wypełniając obowiązek ustawowy Zarząd Powiatu przedkłada niniejszy raport Wysokiej Radzie.</w:t>
      </w:r>
    </w:p>
    <w:sectPr w:rsidR="0064767B" w:rsidRPr="006876EA" w:rsidSect="00D2459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E24B" w14:textId="77777777" w:rsidR="009D6984" w:rsidRDefault="009D6984" w:rsidP="004E2385">
      <w:pPr>
        <w:spacing w:after="0" w:line="240" w:lineRule="auto"/>
      </w:pPr>
      <w:r>
        <w:separator/>
      </w:r>
    </w:p>
  </w:endnote>
  <w:endnote w:type="continuationSeparator" w:id="0">
    <w:p w14:paraId="623D25F0" w14:textId="77777777" w:rsidR="009D6984" w:rsidRDefault="009D6984" w:rsidP="004E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Times New Roman'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, 'Arial Unicode MS'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971530"/>
      <w:docPartObj>
        <w:docPartGallery w:val="Page Numbers (Bottom of Page)"/>
        <w:docPartUnique/>
      </w:docPartObj>
    </w:sdtPr>
    <w:sdtContent>
      <w:p w14:paraId="7903980B" w14:textId="77777777" w:rsidR="00641CCB" w:rsidRDefault="00641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19ECCD44" w14:textId="77777777" w:rsidR="00641CCB" w:rsidRDefault="00641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7D4B" w14:textId="77777777" w:rsidR="009D6984" w:rsidRDefault="009D6984" w:rsidP="004E2385">
      <w:pPr>
        <w:spacing w:after="0" w:line="240" w:lineRule="auto"/>
      </w:pPr>
      <w:r>
        <w:separator/>
      </w:r>
    </w:p>
  </w:footnote>
  <w:footnote w:type="continuationSeparator" w:id="0">
    <w:p w14:paraId="20D7A3E0" w14:textId="77777777" w:rsidR="009D6984" w:rsidRDefault="009D6984" w:rsidP="004E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6DAF" w14:textId="2DC52010" w:rsidR="00641CCB" w:rsidRDefault="00641CCB" w:rsidP="008E1FBD">
    <w:pPr>
      <w:pStyle w:val="Nagwek"/>
      <w:jc w:val="center"/>
    </w:pPr>
    <w:r>
      <w:t>Raport o stanie Powiatu Żywieckiego za 20</w:t>
    </w:r>
    <w:r w:rsidR="00D75C05">
      <w:t>2</w:t>
    </w:r>
    <w:r w:rsidR="00190F9D">
      <w:t>2</w:t>
    </w:r>
    <w:r>
      <w:t xml:space="preserve"> r.</w:t>
    </w:r>
  </w:p>
  <w:p w14:paraId="12649C02" w14:textId="77777777" w:rsidR="00641CCB" w:rsidRDefault="00641C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F058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  <w:sz w:val="20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x-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x-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x-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507" w:hanging="360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01AC510B"/>
    <w:multiLevelType w:val="hybridMultilevel"/>
    <w:tmpl w:val="CD7A3E1C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1C2206C"/>
    <w:multiLevelType w:val="hybridMultilevel"/>
    <w:tmpl w:val="27FC6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CA79A9"/>
    <w:multiLevelType w:val="hybridMultilevel"/>
    <w:tmpl w:val="966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C50A2"/>
    <w:multiLevelType w:val="hybridMultilevel"/>
    <w:tmpl w:val="3EC4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554E1C"/>
    <w:multiLevelType w:val="hybridMultilevel"/>
    <w:tmpl w:val="8AE0439E"/>
    <w:lvl w:ilvl="0" w:tplc="F9887E78">
      <w:numFmt w:val="bullet"/>
      <w:lvlText w:val="•"/>
      <w:lvlJc w:val="left"/>
      <w:pPr>
        <w:ind w:left="113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0B5A2037"/>
    <w:multiLevelType w:val="hybridMultilevel"/>
    <w:tmpl w:val="642C62E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C3503"/>
    <w:multiLevelType w:val="hybridMultilevel"/>
    <w:tmpl w:val="035C1EE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44903"/>
    <w:multiLevelType w:val="hybridMultilevel"/>
    <w:tmpl w:val="0F00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82EFB"/>
    <w:multiLevelType w:val="multilevel"/>
    <w:tmpl w:val="1D0CDB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0EC663A4"/>
    <w:multiLevelType w:val="hybridMultilevel"/>
    <w:tmpl w:val="97341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C2276"/>
    <w:multiLevelType w:val="hybridMultilevel"/>
    <w:tmpl w:val="64187A2C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0745F47"/>
    <w:multiLevelType w:val="hybridMultilevel"/>
    <w:tmpl w:val="5644BF3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EE00EA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8D7FAC"/>
    <w:multiLevelType w:val="hybridMultilevel"/>
    <w:tmpl w:val="8C0ACFD4"/>
    <w:lvl w:ilvl="0" w:tplc="95F2F6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BB2A12"/>
    <w:multiLevelType w:val="hybridMultilevel"/>
    <w:tmpl w:val="CD2C876E"/>
    <w:lvl w:ilvl="0" w:tplc="F9887E78">
      <w:numFmt w:val="bullet"/>
      <w:lvlText w:val="•"/>
      <w:lvlJc w:val="left"/>
      <w:pPr>
        <w:ind w:left="77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13E61DE3"/>
    <w:multiLevelType w:val="hybridMultilevel"/>
    <w:tmpl w:val="4CF4943E"/>
    <w:lvl w:ilvl="0" w:tplc="A5F4E9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5312F10"/>
    <w:multiLevelType w:val="hybridMultilevel"/>
    <w:tmpl w:val="F3C21170"/>
    <w:lvl w:ilvl="0" w:tplc="F1DAF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19BB46BA"/>
    <w:multiLevelType w:val="hybridMultilevel"/>
    <w:tmpl w:val="1B784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643666"/>
    <w:multiLevelType w:val="hybridMultilevel"/>
    <w:tmpl w:val="415A643C"/>
    <w:lvl w:ilvl="0" w:tplc="F1DAF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ABB2D5F"/>
    <w:multiLevelType w:val="hybridMultilevel"/>
    <w:tmpl w:val="63B0B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22277E"/>
    <w:multiLevelType w:val="hybridMultilevel"/>
    <w:tmpl w:val="FF4CC9F4"/>
    <w:lvl w:ilvl="0" w:tplc="1030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320489"/>
    <w:multiLevelType w:val="hybridMultilevel"/>
    <w:tmpl w:val="56A08910"/>
    <w:lvl w:ilvl="0" w:tplc="F9887E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2F3F92"/>
    <w:multiLevelType w:val="hybridMultilevel"/>
    <w:tmpl w:val="01520584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A03D50"/>
    <w:multiLevelType w:val="hybridMultilevel"/>
    <w:tmpl w:val="000E777A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B563EE"/>
    <w:multiLevelType w:val="hybridMultilevel"/>
    <w:tmpl w:val="F8E2B3D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DB7FA3"/>
    <w:multiLevelType w:val="hybridMultilevel"/>
    <w:tmpl w:val="80CA60DA"/>
    <w:lvl w:ilvl="0" w:tplc="F1DAF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2314744A"/>
    <w:multiLevelType w:val="hybridMultilevel"/>
    <w:tmpl w:val="71F8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D64DD0"/>
    <w:multiLevelType w:val="hybridMultilevel"/>
    <w:tmpl w:val="7A4AC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D11F72"/>
    <w:multiLevelType w:val="hybridMultilevel"/>
    <w:tmpl w:val="0656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84BC6"/>
    <w:multiLevelType w:val="hybridMultilevel"/>
    <w:tmpl w:val="4EA81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F24131"/>
    <w:multiLevelType w:val="hybridMultilevel"/>
    <w:tmpl w:val="D370F6DC"/>
    <w:lvl w:ilvl="0" w:tplc="1B2E0F54">
      <w:start w:val="1"/>
      <w:numFmt w:val="upperRoman"/>
      <w:pStyle w:val="Nagwek1"/>
      <w:lvlText w:val="%1."/>
      <w:lvlJc w:val="righ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2AF65B5B"/>
    <w:multiLevelType w:val="hybridMultilevel"/>
    <w:tmpl w:val="387676D0"/>
    <w:lvl w:ilvl="0" w:tplc="2710E4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2B4A79E7"/>
    <w:multiLevelType w:val="hybridMultilevel"/>
    <w:tmpl w:val="D4928752"/>
    <w:lvl w:ilvl="0" w:tplc="F1DAF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BD54EE6"/>
    <w:multiLevelType w:val="hybridMultilevel"/>
    <w:tmpl w:val="1D0EEAA0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695420"/>
    <w:multiLevelType w:val="multilevel"/>
    <w:tmpl w:val="EADA3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2D704E12"/>
    <w:multiLevelType w:val="hybridMultilevel"/>
    <w:tmpl w:val="79567750"/>
    <w:lvl w:ilvl="0" w:tplc="F1DAF2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2E1D4FA1"/>
    <w:multiLevelType w:val="multilevel"/>
    <w:tmpl w:val="17580A9E"/>
    <w:styleLink w:val="WWNum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31456675"/>
    <w:multiLevelType w:val="hybridMultilevel"/>
    <w:tmpl w:val="B68A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E42A16"/>
    <w:multiLevelType w:val="hybridMultilevel"/>
    <w:tmpl w:val="C2E678FC"/>
    <w:lvl w:ilvl="0" w:tplc="C3A66A34">
      <w:start w:val="1"/>
      <w:numFmt w:val="decimal"/>
      <w:pStyle w:val="Nagwek2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3343421C"/>
    <w:multiLevelType w:val="hybridMultilevel"/>
    <w:tmpl w:val="D2ACD036"/>
    <w:lvl w:ilvl="0" w:tplc="95F2F6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9476F0"/>
    <w:multiLevelType w:val="multilevel"/>
    <w:tmpl w:val="31084F86"/>
    <w:styleLink w:val="WW8Num19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472343E"/>
    <w:multiLevelType w:val="hybridMultilevel"/>
    <w:tmpl w:val="80B66BCE"/>
    <w:lvl w:ilvl="0" w:tplc="F1DAF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4C368B5"/>
    <w:multiLevelType w:val="hybridMultilevel"/>
    <w:tmpl w:val="8A428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DE14EB"/>
    <w:multiLevelType w:val="hybridMultilevel"/>
    <w:tmpl w:val="48180FCC"/>
    <w:lvl w:ilvl="0" w:tplc="88C6BC06">
      <w:start w:val="1"/>
      <w:numFmt w:val="lowerLetter"/>
      <w:pStyle w:val="Nagwek3"/>
      <w:lvlText w:val="%1)"/>
      <w:lvlJc w:val="left"/>
      <w:pPr>
        <w:ind w:left="113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376716E1"/>
    <w:multiLevelType w:val="multilevel"/>
    <w:tmpl w:val="A788A1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3EC0015E"/>
    <w:multiLevelType w:val="hybridMultilevel"/>
    <w:tmpl w:val="545A5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A481D"/>
    <w:multiLevelType w:val="hybridMultilevel"/>
    <w:tmpl w:val="82EC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AF4E35"/>
    <w:multiLevelType w:val="multilevel"/>
    <w:tmpl w:val="1B6A2B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5" w15:restartNumberingAfterBreak="0">
    <w:nsid w:val="442C2000"/>
    <w:multiLevelType w:val="hybridMultilevel"/>
    <w:tmpl w:val="42C6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D954BC"/>
    <w:multiLevelType w:val="hybridMultilevel"/>
    <w:tmpl w:val="7AAA5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321746"/>
    <w:multiLevelType w:val="multilevel"/>
    <w:tmpl w:val="38FA5DC2"/>
    <w:styleLink w:val="WW8Num8"/>
    <w:lvl w:ilvl="0">
      <w:start w:val="1"/>
      <w:numFmt w:val="lowerLetter"/>
      <w:lvlText w:val="%1)"/>
      <w:lvlJc w:val="left"/>
      <w:pPr>
        <w:ind w:left="375" w:hanging="37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478B57CF"/>
    <w:multiLevelType w:val="multilevel"/>
    <w:tmpl w:val="C97AFB80"/>
    <w:styleLink w:val="WWNum1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9" w15:restartNumberingAfterBreak="0">
    <w:nsid w:val="47C92D21"/>
    <w:multiLevelType w:val="hybridMultilevel"/>
    <w:tmpl w:val="7EB466D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D9228D"/>
    <w:multiLevelType w:val="hybridMultilevel"/>
    <w:tmpl w:val="6032C768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7E572FB"/>
    <w:multiLevelType w:val="hybridMultilevel"/>
    <w:tmpl w:val="C690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A8770E4"/>
    <w:multiLevelType w:val="hybridMultilevel"/>
    <w:tmpl w:val="71ECED60"/>
    <w:lvl w:ilvl="0" w:tplc="F1DAF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B291B7B"/>
    <w:multiLevelType w:val="hybridMultilevel"/>
    <w:tmpl w:val="E6A4AF96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5B2911"/>
    <w:multiLevelType w:val="hybridMultilevel"/>
    <w:tmpl w:val="376EF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A11395"/>
    <w:multiLevelType w:val="hybridMultilevel"/>
    <w:tmpl w:val="A86E126E"/>
    <w:lvl w:ilvl="0" w:tplc="F1DAF2E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E34E8B"/>
    <w:multiLevelType w:val="hybridMultilevel"/>
    <w:tmpl w:val="FD704498"/>
    <w:lvl w:ilvl="0" w:tplc="F1DAF2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 w15:restartNumberingAfterBreak="0">
    <w:nsid w:val="53774512"/>
    <w:multiLevelType w:val="hybridMultilevel"/>
    <w:tmpl w:val="30EE6508"/>
    <w:lvl w:ilvl="0" w:tplc="F9887E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8C5756"/>
    <w:multiLevelType w:val="hybridMultilevel"/>
    <w:tmpl w:val="F5B6D9FC"/>
    <w:lvl w:ilvl="0" w:tplc="9D1E1AA0">
      <w:start w:val="1"/>
      <w:numFmt w:val="upperRoman"/>
      <w:pStyle w:val="Bezodstpw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57941770"/>
    <w:multiLevelType w:val="hybridMultilevel"/>
    <w:tmpl w:val="D4E2A1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A06327"/>
    <w:multiLevelType w:val="hybridMultilevel"/>
    <w:tmpl w:val="9C54E67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1" w15:restartNumberingAfterBreak="0">
    <w:nsid w:val="5A5B15E3"/>
    <w:multiLevelType w:val="hybridMultilevel"/>
    <w:tmpl w:val="033A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44172A"/>
    <w:multiLevelType w:val="multilevel"/>
    <w:tmpl w:val="B1D0ECE8"/>
    <w:styleLink w:val="WW8Num14"/>
    <w:lvl w:ilvl="0">
      <w:start w:val="1"/>
      <w:numFmt w:val="decimal"/>
      <w:lvlText w:val="%1)"/>
      <w:lvlJc w:val="left"/>
      <w:pPr>
        <w:ind w:left="360" w:hanging="360"/>
      </w:pPr>
      <w:rPr>
        <w:rFonts w:ascii="StarSymbol, 'Times New Roman'" w:hAnsi="StarSymbol, 'Times New Roman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630C2153"/>
    <w:multiLevelType w:val="hybridMultilevel"/>
    <w:tmpl w:val="5ED48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DC500B"/>
    <w:multiLevelType w:val="hybridMultilevel"/>
    <w:tmpl w:val="96B089AC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953850"/>
    <w:multiLevelType w:val="hybridMultilevel"/>
    <w:tmpl w:val="39E21C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522738"/>
    <w:multiLevelType w:val="hybridMultilevel"/>
    <w:tmpl w:val="545E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796E6D"/>
    <w:multiLevelType w:val="hybridMultilevel"/>
    <w:tmpl w:val="A6385AD2"/>
    <w:lvl w:ilvl="0" w:tplc="DE20F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B2E0AD5"/>
    <w:multiLevelType w:val="hybridMultilevel"/>
    <w:tmpl w:val="71B81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EF7E7C"/>
    <w:multiLevelType w:val="hybridMultilevel"/>
    <w:tmpl w:val="75CA4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DA1ACB"/>
    <w:multiLevelType w:val="multilevel"/>
    <w:tmpl w:val="1BAAA4FA"/>
    <w:styleLink w:val="WWNum15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74EB3C2B"/>
    <w:multiLevelType w:val="hybridMultilevel"/>
    <w:tmpl w:val="1ADA8A6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7557687C"/>
    <w:multiLevelType w:val="multilevel"/>
    <w:tmpl w:val="3A9031BE"/>
    <w:styleLink w:val="WW8Num12"/>
    <w:lvl w:ilvl="0">
      <w:start w:val="1"/>
      <w:numFmt w:val="decimal"/>
      <w:lvlText w:val="%1)"/>
      <w:lvlJc w:val="left"/>
      <w:pPr>
        <w:ind w:left="360" w:hanging="360"/>
      </w:pPr>
      <w:rPr>
        <w:rFonts w:ascii="StarSymbol, 'Times New Roman'" w:hAnsi="StarSymbol, 'Times New Roman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75824676"/>
    <w:multiLevelType w:val="hybridMultilevel"/>
    <w:tmpl w:val="108E5452"/>
    <w:lvl w:ilvl="0" w:tplc="F9887E7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5FA5000"/>
    <w:multiLevelType w:val="hybridMultilevel"/>
    <w:tmpl w:val="8A80BA4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F62C83"/>
    <w:multiLevelType w:val="hybridMultilevel"/>
    <w:tmpl w:val="A8B22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8056CE"/>
    <w:multiLevelType w:val="hybridMultilevel"/>
    <w:tmpl w:val="1288559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F0AFB"/>
    <w:multiLevelType w:val="hybridMultilevel"/>
    <w:tmpl w:val="ED8A7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EA2263"/>
    <w:multiLevelType w:val="hybridMultilevel"/>
    <w:tmpl w:val="DDFA5DE4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6186">
    <w:abstractNumId w:val="57"/>
  </w:num>
  <w:num w:numId="2" w16cid:durableId="1770657478">
    <w:abstractNumId w:val="47"/>
  </w:num>
  <w:num w:numId="3" w16cid:durableId="1451895112">
    <w:abstractNumId w:val="82"/>
  </w:num>
  <w:num w:numId="4" w16cid:durableId="1139692498">
    <w:abstractNumId w:val="72"/>
  </w:num>
  <w:num w:numId="5" w16cid:durableId="1307928160">
    <w:abstractNumId w:val="34"/>
  </w:num>
  <w:num w:numId="6" w16cid:durableId="1980722797">
    <w:abstractNumId w:val="15"/>
  </w:num>
  <w:num w:numId="7" w16cid:durableId="1129400032">
    <w:abstractNumId w:val="68"/>
  </w:num>
  <w:num w:numId="8" w16cid:durableId="143012791">
    <w:abstractNumId w:val="45"/>
  </w:num>
  <w:num w:numId="9" w16cid:durableId="1938513189">
    <w:abstractNumId w:val="45"/>
    <w:lvlOverride w:ilvl="0">
      <w:startOverride w:val="1"/>
    </w:lvlOverride>
  </w:num>
  <w:num w:numId="10" w16cid:durableId="759177741">
    <w:abstractNumId w:val="40"/>
  </w:num>
  <w:num w:numId="11" w16cid:durableId="1042244840">
    <w:abstractNumId w:val="63"/>
  </w:num>
  <w:num w:numId="12" w16cid:durableId="1607227257">
    <w:abstractNumId w:val="29"/>
  </w:num>
  <w:num w:numId="13" w16cid:durableId="1024131231">
    <w:abstractNumId w:val="37"/>
  </w:num>
  <w:num w:numId="14" w16cid:durableId="712270882">
    <w:abstractNumId w:val="0"/>
  </w:num>
  <w:num w:numId="15" w16cid:durableId="71631070">
    <w:abstractNumId w:val="50"/>
  </w:num>
  <w:num w:numId="16" w16cid:durableId="1152672818">
    <w:abstractNumId w:val="50"/>
    <w:lvlOverride w:ilvl="0">
      <w:startOverride w:val="2"/>
    </w:lvlOverride>
  </w:num>
  <w:num w:numId="17" w16cid:durableId="1130056804">
    <w:abstractNumId w:val="22"/>
  </w:num>
  <w:num w:numId="18" w16cid:durableId="1232231642">
    <w:abstractNumId w:val="50"/>
    <w:lvlOverride w:ilvl="0">
      <w:startOverride w:val="1"/>
    </w:lvlOverride>
  </w:num>
  <w:num w:numId="19" w16cid:durableId="492453696">
    <w:abstractNumId w:val="50"/>
    <w:lvlOverride w:ilvl="0">
      <w:startOverride w:val="1"/>
    </w:lvlOverride>
  </w:num>
  <w:num w:numId="20" w16cid:durableId="975988066">
    <w:abstractNumId w:val="50"/>
    <w:lvlOverride w:ilvl="0">
      <w:startOverride w:val="1"/>
    </w:lvlOverride>
  </w:num>
  <w:num w:numId="21" w16cid:durableId="86535852">
    <w:abstractNumId w:val="50"/>
    <w:lvlOverride w:ilvl="0">
      <w:startOverride w:val="1"/>
    </w:lvlOverride>
  </w:num>
  <w:num w:numId="22" w16cid:durableId="2013027694">
    <w:abstractNumId w:val="50"/>
    <w:lvlOverride w:ilvl="0">
      <w:startOverride w:val="1"/>
    </w:lvlOverride>
  </w:num>
  <w:num w:numId="23" w16cid:durableId="1594625430">
    <w:abstractNumId w:val="50"/>
    <w:lvlOverride w:ilvl="0">
      <w:startOverride w:val="1"/>
    </w:lvlOverride>
  </w:num>
  <w:num w:numId="24" w16cid:durableId="148710987">
    <w:abstractNumId w:val="36"/>
  </w:num>
  <w:num w:numId="25" w16cid:durableId="281961548">
    <w:abstractNumId w:val="27"/>
  </w:num>
  <w:num w:numId="26" w16cid:durableId="1879734279">
    <w:abstractNumId w:val="13"/>
  </w:num>
  <w:num w:numId="27" w16cid:durableId="109862633">
    <w:abstractNumId w:val="56"/>
  </w:num>
  <w:num w:numId="28" w16cid:durableId="2038892933">
    <w:abstractNumId w:val="17"/>
  </w:num>
  <w:num w:numId="29" w16cid:durableId="873274710">
    <w:abstractNumId w:val="39"/>
  </w:num>
  <w:num w:numId="30" w16cid:durableId="758599378">
    <w:abstractNumId w:val="9"/>
  </w:num>
  <w:num w:numId="31" w16cid:durableId="1986666234">
    <w:abstractNumId w:val="73"/>
  </w:num>
  <w:num w:numId="32" w16cid:durableId="1262489034">
    <w:abstractNumId w:val="74"/>
  </w:num>
  <w:num w:numId="33" w16cid:durableId="588856313">
    <w:abstractNumId w:val="33"/>
  </w:num>
  <w:num w:numId="34" w16cid:durableId="2097512002">
    <w:abstractNumId w:val="61"/>
  </w:num>
  <w:num w:numId="35" w16cid:durableId="61294310">
    <w:abstractNumId w:val="18"/>
  </w:num>
  <w:num w:numId="36" w16cid:durableId="1048412035">
    <w:abstractNumId w:val="60"/>
  </w:num>
  <w:num w:numId="37" w16cid:durableId="604994206">
    <w:abstractNumId w:val="8"/>
  </w:num>
  <w:num w:numId="38" w16cid:durableId="1094479324">
    <w:abstractNumId w:val="46"/>
  </w:num>
  <w:num w:numId="39" w16cid:durableId="1187987772">
    <w:abstractNumId w:val="20"/>
  </w:num>
  <w:num w:numId="40" w16cid:durableId="1350175962">
    <w:abstractNumId w:val="85"/>
  </w:num>
  <w:num w:numId="41" w16cid:durableId="30032224">
    <w:abstractNumId w:val="44"/>
  </w:num>
  <w:num w:numId="42" w16cid:durableId="1280839967">
    <w:abstractNumId w:val="59"/>
  </w:num>
  <w:num w:numId="43" w16cid:durableId="429277267">
    <w:abstractNumId w:val="49"/>
  </w:num>
  <w:num w:numId="44" w16cid:durableId="1384939405">
    <w:abstractNumId w:val="78"/>
  </w:num>
  <w:num w:numId="45" w16cid:durableId="1556159619">
    <w:abstractNumId w:val="30"/>
  </w:num>
  <w:num w:numId="46" w16cid:durableId="393747095">
    <w:abstractNumId w:val="24"/>
  </w:num>
  <w:num w:numId="47" w16cid:durableId="1590776413">
    <w:abstractNumId w:val="81"/>
  </w:num>
  <w:num w:numId="48" w16cid:durableId="1541934570">
    <w:abstractNumId w:val="10"/>
  </w:num>
  <w:num w:numId="49" w16cid:durableId="1986619135">
    <w:abstractNumId w:val="66"/>
  </w:num>
  <w:num w:numId="50" w16cid:durableId="221334659">
    <w:abstractNumId w:val="42"/>
  </w:num>
  <w:num w:numId="51" w16cid:durableId="597982803">
    <w:abstractNumId w:val="38"/>
  </w:num>
  <w:num w:numId="52" w16cid:durableId="1412002323">
    <w:abstractNumId w:val="11"/>
  </w:num>
  <w:num w:numId="53" w16cid:durableId="231503931">
    <w:abstractNumId w:val="35"/>
  </w:num>
  <w:num w:numId="54" w16cid:durableId="853302066">
    <w:abstractNumId w:val="70"/>
  </w:num>
  <w:num w:numId="55" w16cid:durableId="286860860">
    <w:abstractNumId w:val="14"/>
  </w:num>
  <w:num w:numId="56" w16cid:durableId="185603860">
    <w:abstractNumId w:val="31"/>
  </w:num>
  <w:num w:numId="57" w16cid:durableId="1646158449">
    <w:abstractNumId w:val="65"/>
  </w:num>
  <w:num w:numId="58" w16cid:durableId="1097286443">
    <w:abstractNumId w:val="19"/>
  </w:num>
  <w:num w:numId="59" w16cid:durableId="1331106959">
    <w:abstractNumId w:val="69"/>
  </w:num>
  <w:num w:numId="60" w16cid:durableId="296767266">
    <w:abstractNumId w:val="75"/>
  </w:num>
  <w:num w:numId="61" w16cid:durableId="649792939">
    <w:abstractNumId w:val="80"/>
  </w:num>
  <w:num w:numId="62" w16cid:durableId="2081366661">
    <w:abstractNumId w:val="43"/>
  </w:num>
  <w:num w:numId="63" w16cid:durableId="4208611">
    <w:abstractNumId w:val="58"/>
  </w:num>
  <w:num w:numId="64" w16cid:durableId="1128544144">
    <w:abstractNumId w:val="80"/>
  </w:num>
  <w:num w:numId="65" w16cid:durableId="279990598">
    <w:abstractNumId w:val="43"/>
  </w:num>
  <w:num w:numId="66" w16cid:durableId="1014383197">
    <w:abstractNumId w:val="58"/>
  </w:num>
  <w:num w:numId="67" w16cid:durableId="1532261443">
    <w:abstractNumId w:val="83"/>
  </w:num>
  <w:num w:numId="68" w16cid:durableId="844780915">
    <w:abstractNumId w:val="21"/>
  </w:num>
  <w:num w:numId="69" w16cid:durableId="2054841130">
    <w:abstractNumId w:val="12"/>
  </w:num>
  <w:num w:numId="70" w16cid:durableId="170525042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35629687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9057089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893965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95791904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07297034">
    <w:abstractNumId w:val="67"/>
  </w:num>
  <w:num w:numId="76" w16cid:durableId="740367922">
    <w:abstractNumId w:val="28"/>
  </w:num>
  <w:num w:numId="77" w16cid:durableId="1432970360">
    <w:abstractNumId w:val="86"/>
  </w:num>
  <w:num w:numId="78" w16cid:durableId="1192307904">
    <w:abstractNumId w:val="23"/>
  </w:num>
  <w:num w:numId="79" w16cid:durableId="1508212649">
    <w:abstractNumId w:val="32"/>
  </w:num>
  <w:num w:numId="80" w16cid:durableId="958876198">
    <w:abstractNumId w:val="88"/>
  </w:num>
  <w:num w:numId="81" w16cid:durableId="1980449631">
    <w:abstractNumId w:val="55"/>
  </w:num>
  <w:num w:numId="82" w16cid:durableId="301085370">
    <w:abstractNumId w:val="62"/>
  </w:num>
  <w:num w:numId="83" w16cid:durableId="1866866857">
    <w:abstractNumId w:val="48"/>
  </w:num>
  <w:num w:numId="84" w16cid:durableId="281812386">
    <w:abstractNumId w:val="87"/>
  </w:num>
  <w:num w:numId="85" w16cid:durableId="1443837556">
    <w:abstractNumId w:val="64"/>
  </w:num>
  <w:num w:numId="86" w16cid:durableId="1530996860">
    <w:abstractNumId w:val="50"/>
    <w:lvlOverride w:ilvl="0">
      <w:startOverride w:val="1"/>
    </w:lvlOverride>
  </w:num>
  <w:num w:numId="87" w16cid:durableId="1739160022">
    <w:abstractNumId w:val="71"/>
  </w:num>
  <w:num w:numId="88" w16cid:durableId="1253246842">
    <w:abstractNumId w:val="77"/>
  </w:num>
  <w:num w:numId="89" w16cid:durableId="2019961755">
    <w:abstractNumId w:val="25"/>
  </w:num>
  <w:num w:numId="90" w16cid:durableId="1707441305">
    <w:abstractNumId w:val="84"/>
  </w:num>
  <w:num w:numId="91" w16cid:durableId="179245827">
    <w:abstractNumId w:val="16"/>
  </w:num>
  <w:num w:numId="92" w16cid:durableId="365835554">
    <w:abstractNumId w:val="54"/>
  </w:num>
  <w:num w:numId="93" w16cid:durableId="1559390677">
    <w:abstractNumId w:val="51"/>
  </w:num>
  <w:num w:numId="94" w16cid:durableId="182400217">
    <w:abstractNumId w:val="4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19"/>
    <w:rsid w:val="00002233"/>
    <w:rsid w:val="00003239"/>
    <w:rsid w:val="000032D7"/>
    <w:rsid w:val="00003B4B"/>
    <w:rsid w:val="00006BA9"/>
    <w:rsid w:val="00007BA4"/>
    <w:rsid w:val="00010BE6"/>
    <w:rsid w:val="00011C1C"/>
    <w:rsid w:val="00013372"/>
    <w:rsid w:val="00031F6B"/>
    <w:rsid w:val="00032933"/>
    <w:rsid w:val="00033474"/>
    <w:rsid w:val="00033E24"/>
    <w:rsid w:val="000355F8"/>
    <w:rsid w:val="00037B03"/>
    <w:rsid w:val="000440BA"/>
    <w:rsid w:val="000454C6"/>
    <w:rsid w:val="000469A6"/>
    <w:rsid w:val="00055815"/>
    <w:rsid w:val="00060ACE"/>
    <w:rsid w:val="0006298E"/>
    <w:rsid w:val="0006344C"/>
    <w:rsid w:val="00072978"/>
    <w:rsid w:val="000741D0"/>
    <w:rsid w:val="00081583"/>
    <w:rsid w:val="00084613"/>
    <w:rsid w:val="00086382"/>
    <w:rsid w:val="00086C2E"/>
    <w:rsid w:val="00093264"/>
    <w:rsid w:val="000A2873"/>
    <w:rsid w:val="000A4FCA"/>
    <w:rsid w:val="000B6E06"/>
    <w:rsid w:val="000C43AF"/>
    <w:rsid w:val="000C6331"/>
    <w:rsid w:val="000C7E45"/>
    <w:rsid w:val="000D6DFE"/>
    <w:rsid w:val="000D779A"/>
    <w:rsid w:val="000E2604"/>
    <w:rsid w:val="000E341A"/>
    <w:rsid w:val="000E68DE"/>
    <w:rsid w:val="000E6B14"/>
    <w:rsid w:val="00101EF0"/>
    <w:rsid w:val="00103FF5"/>
    <w:rsid w:val="00104C3B"/>
    <w:rsid w:val="00105576"/>
    <w:rsid w:val="0011047D"/>
    <w:rsid w:val="00112179"/>
    <w:rsid w:val="00114CB8"/>
    <w:rsid w:val="001167FC"/>
    <w:rsid w:val="0012074F"/>
    <w:rsid w:val="00121019"/>
    <w:rsid w:val="001234CD"/>
    <w:rsid w:val="00125723"/>
    <w:rsid w:val="00125892"/>
    <w:rsid w:val="00125DB4"/>
    <w:rsid w:val="0012797B"/>
    <w:rsid w:val="00131B21"/>
    <w:rsid w:val="00142984"/>
    <w:rsid w:val="00143E85"/>
    <w:rsid w:val="001469BA"/>
    <w:rsid w:val="001503BD"/>
    <w:rsid w:val="00152B9F"/>
    <w:rsid w:val="00153702"/>
    <w:rsid w:val="00155A49"/>
    <w:rsid w:val="001628D0"/>
    <w:rsid w:val="00163F46"/>
    <w:rsid w:val="0016629D"/>
    <w:rsid w:val="00172A46"/>
    <w:rsid w:val="00175547"/>
    <w:rsid w:val="00175F12"/>
    <w:rsid w:val="00184E27"/>
    <w:rsid w:val="00190375"/>
    <w:rsid w:val="00190F9D"/>
    <w:rsid w:val="00192E4F"/>
    <w:rsid w:val="0019358A"/>
    <w:rsid w:val="001A4894"/>
    <w:rsid w:val="001A6664"/>
    <w:rsid w:val="001B2CBB"/>
    <w:rsid w:val="001B4E53"/>
    <w:rsid w:val="001B5F3F"/>
    <w:rsid w:val="001C0047"/>
    <w:rsid w:val="001C00A7"/>
    <w:rsid w:val="001C125D"/>
    <w:rsid w:val="001C3B60"/>
    <w:rsid w:val="001C786E"/>
    <w:rsid w:val="001D1A96"/>
    <w:rsid w:val="001E3182"/>
    <w:rsid w:val="001E644E"/>
    <w:rsid w:val="001E6BC0"/>
    <w:rsid w:val="001F6026"/>
    <w:rsid w:val="002067F5"/>
    <w:rsid w:val="00210A1F"/>
    <w:rsid w:val="002120B1"/>
    <w:rsid w:val="00214DC7"/>
    <w:rsid w:val="00232CFF"/>
    <w:rsid w:val="0023347C"/>
    <w:rsid w:val="002454D8"/>
    <w:rsid w:val="00252C9D"/>
    <w:rsid w:val="00257C82"/>
    <w:rsid w:val="002639AB"/>
    <w:rsid w:val="002930BF"/>
    <w:rsid w:val="002975C3"/>
    <w:rsid w:val="00297D63"/>
    <w:rsid w:val="002A0874"/>
    <w:rsid w:val="002A44E4"/>
    <w:rsid w:val="002B01F3"/>
    <w:rsid w:val="002B1ABD"/>
    <w:rsid w:val="002B2860"/>
    <w:rsid w:val="002B7154"/>
    <w:rsid w:val="002C36D6"/>
    <w:rsid w:val="002C4271"/>
    <w:rsid w:val="002C5077"/>
    <w:rsid w:val="002C5C8B"/>
    <w:rsid w:val="002D045B"/>
    <w:rsid w:val="002D359C"/>
    <w:rsid w:val="002D5A46"/>
    <w:rsid w:val="002D639D"/>
    <w:rsid w:val="002D7CC4"/>
    <w:rsid w:val="002E10D6"/>
    <w:rsid w:val="002E638E"/>
    <w:rsid w:val="002E6861"/>
    <w:rsid w:val="002F6F25"/>
    <w:rsid w:val="003019D9"/>
    <w:rsid w:val="003028CA"/>
    <w:rsid w:val="003047A2"/>
    <w:rsid w:val="003119DF"/>
    <w:rsid w:val="00314891"/>
    <w:rsid w:val="0031552E"/>
    <w:rsid w:val="0031570E"/>
    <w:rsid w:val="0031654A"/>
    <w:rsid w:val="00327449"/>
    <w:rsid w:val="00333802"/>
    <w:rsid w:val="00333CDD"/>
    <w:rsid w:val="00351B9D"/>
    <w:rsid w:val="003551FF"/>
    <w:rsid w:val="003674E6"/>
    <w:rsid w:val="00370F60"/>
    <w:rsid w:val="00373370"/>
    <w:rsid w:val="00374FDC"/>
    <w:rsid w:val="00376349"/>
    <w:rsid w:val="00376A41"/>
    <w:rsid w:val="0038074C"/>
    <w:rsid w:val="00382A91"/>
    <w:rsid w:val="0038730B"/>
    <w:rsid w:val="00392429"/>
    <w:rsid w:val="00393D0C"/>
    <w:rsid w:val="0039443E"/>
    <w:rsid w:val="003954A3"/>
    <w:rsid w:val="00395684"/>
    <w:rsid w:val="003958BC"/>
    <w:rsid w:val="003A162C"/>
    <w:rsid w:val="003A1836"/>
    <w:rsid w:val="003A4EF2"/>
    <w:rsid w:val="003B6021"/>
    <w:rsid w:val="003B6658"/>
    <w:rsid w:val="003C696D"/>
    <w:rsid w:val="003C6C34"/>
    <w:rsid w:val="003D1BC6"/>
    <w:rsid w:val="003D384F"/>
    <w:rsid w:val="003D6C73"/>
    <w:rsid w:val="003E0770"/>
    <w:rsid w:val="003F24F0"/>
    <w:rsid w:val="003F454C"/>
    <w:rsid w:val="004003A4"/>
    <w:rsid w:val="00404F67"/>
    <w:rsid w:val="0040660D"/>
    <w:rsid w:val="00410A3C"/>
    <w:rsid w:val="00421B36"/>
    <w:rsid w:val="00427A33"/>
    <w:rsid w:val="00435879"/>
    <w:rsid w:val="004408EE"/>
    <w:rsid w:val="00445385"/>
    <w:rsid w:val="00452CF4"/>
    <w:rsid w:val="00453512"/>
    <w:rsid w:val="00454844"/>
    <w:rsid w:val="004618F0"/>
    <w:rsid w:val="0046338A"/>
    <w:rsid w:val="00464CBB"/>
    <w:rsid w:val="00464FE1"/>
    <w:rsid w:val="004738A3"/>
    <w:rsid w:val="00481EAA"/>
    <w:rsid w:val="0048262D"/>
    <w:rsid w:val="004837F7"/>
    <w:rsid w:val="00483BEE"/>
    <w:rsid w:val="00484712"/>
    <w:rsid w:val="00485A2E"/>
    <w:rsid w:val="00491B6C"/>
    <w:rsid w:val="004929FD"/>
    <w:rsid w:val="004934DC"/>
    <w:rsid w:val="00493778"/>
    <w:rsid w:val="00496021"/>
    <w:rsid w:val="004977D2"/>
    <w:rsid w:val="00497F48"/>
    <w:rsid w:val="004A4D1F"/>
    <w:rsid w:val="004A50B0"/>
    <w:rsid w:val="004A7789"/>
    <w:rsid w:val="004B0575"/>
    <w:rsid w:val="004B64B1"/>
    <w:rsid w:val="004C4C0B"/>
    <w:rsid w:val="004C5CB6"/>
    <w:rsid w:val="004D45A4"/>
    <w:rsid w:val="004E2385"/>
    <w:rsid w:val="004E5E65"/>
    <w:rsid w:val="004F4A62"/>
    <w:rsid w:val="004F5051"/>
    <w:rsid w:val="004F7AAB"/>
    <w:rsid w:val="00514737"/>
    <w:rsid w:val="00516396"/>
    <w:rsid w:val="00516BDD"/>
    <w:rsid w:val="005222BA"/>
    <w:rsid w:val="005225E8"/>
    <w:rsid w:val="00523FA9"/>
    <w:rsid w:val="00530830"/>
    <w:rsid w:val="005318B5"/>
    <w:rsid w:val="005334A8"/>
    <w:rsid w:val="005346C9"/>
    <w:rsid w:val="00557228"/>
    <w:rsid w:val="00562D0A"/>
    <w:rsid w:val="0057564E"/>
    <w:rsid w:val="005757BC"/>
    <w:rsid w:val="00576755"/>
    <w:rsid w:val="00577BAE"/>
    <w:rsid w:val="00580342"/>
    <w:rsid w:val="00580722"/>
    <w:rsid w:val="0058108F"/>
    <w:rsid w:val="00584972"/>
    <w:rsid w:val="00584E05"/>
    <w:rsid w:val="00584FA2"/>
    <w:rsid w:val="005858B2"/>
    <w:rsid w:val="00593D42"/>
    <w:rsid w:val="00594D63"/>
    <w:rsid w:val="005A03B8"/>
    <w:rsid w:val="005A15C9"/>
    <w:rsid w:val="005B0E58"/>
    <w:rsid w:val="005B3139"/>
    <w:rsid w:val="005C020B"/>
    <w:rsid w:val="005D261D"/>
    <w:rsid w:val="005D3E9A"/>
    <w:rsid w:val="005F235E"/>
    <w:rsid w:val="005F2D23"/>
    <w:rsid w:val="005F2FC1"/>
    <w:rsid w:val="005F4E50"/>
    <w:rsid w:val="005F57BC"/>
    <w:rsid w:val="005F77A1"/>
    <w:rsid w:val="00606F12"/>
    <w:rsid w:val="006074C1"/>
    <w:rsid w:val="0061151C"/>
    <w:rsid w:val="00612D43"/>
    <w:rsid w:val="00614BE1"/>
    <w:rsid w:val="00614E3C"/>
    <w:rsid w:val="00614E60"/>
    <w:rsid w:val="00617821"/>
    <w:rsid w:val="00617D60"/>
    <w:rsid w:val="0062093A"/>
    <w:rsid w:val="0062280A"/>
    <w:rsid w:val="006244DC"/>
    <w:rsid w:val="00626F79"/>
    <w:rsid w:val="0063011A"/>
    <w:rsid w:val="00632511"/>
    <w:rsid w:val="00634A37"/>
    <w:rsid w:val="00641C36"/>
    <w:rsid w:val="00641CCB"/>
    <w:rsid w:val="00646328"/>
    <w:rsid w:val="0064767B"/>
    <w:rsid w:val="00651876"/>
    <w:rsid w:val="00662AAF"/>
    <w:rsid w:val="006638EA"/>
    <w:rsid w:val="00664AD6"/>
    <w:rsid w:val="00664F54"/>
    <w:rsid w:val="00670CA5"/>
    <w:rsid w:val="0067162D"/>
    <w:rsid w:val="00675204"/>
    <w:rsid w:val="00675AFE"/>
    <w:rsid w:val="00677DB2"/>
    <w:rsid w:val="00680038"/>
    <w:rsid w:val="0068556A"/>
    <w:rsid w:val="006876EA"/>
    <w:rsid w:val="00696FFD"/>
    <w:rsid w:val="006A2041"/>
    <w:rsid w:val="006A623D"/>
    <w:rsid w:val="006B2719"/>
    <w:rsid w:val="006C0D55"/>
    <w:rsid w:val="006C69E0"/>
    <w:rsid w:val="006C7D9B"/>
    <w:rsid w:val="006D244D"/>
    <w:rsid w:val="006D2F0B"/>
    <w:rsid w:val="006D43D3"/>
    <w:rsid w:val="006D4DB0"/>
    <w:rsid w:val="006D5FD8"/>
    <w:rsid w:val="006E0035"/>
    <w:rsid w:val="006E40F0"/>
    <w:rsid w:val="006E5B4C"/>
    <w:rsid w:val="006F12D8"/>
    <w:rsid w:val="006F2B8E"/>
    <w:rsid w:val="006F6C3D"/>
    <w:rsid w:val="006F75CC"/>
    <w:rsid w:val="007003EC"/>
    <w:rsid w:val="007061E1"/>
    <w:rsid w:val="007079D1"/>
    <w:rsid w:val="007128E8"/>
    <w:rsid w:val="00733CF1"/>
    <w:rsid w:val="007346F9"/>
    <w:rsid w:val="00734BB7"/>
    <w:rsid w:val="007363A2"/>
    <w:rsid w:val="007403E1"/>
    <w:rsid w:val="00740836"/>
    <w:rsid w:val="007469FA"/>
    <w:rsid w:val="007527A6"/>
    <w:rsid w:val="00755C62"/>
    <w:rsid w:val="00757C7E"/>
    <w:rsid w:val="0076310B"/>
    <w:rsid w:val="00765DF2"/>
    <w:rsid w:val="007704C5"/>
    <w:rsid w:val="007710E3"/>
    <w:rsid w:val="00776BD4"/>
    <w:rsid w:val="0078016B"/>
    <w:rsid w:val="00786250"/>
    <w:rsid w:val="00796B59"/>
    <w:rsid w:val="007976BB"/>
    <w:rsid w:val="00797DD6"/>
    <w:rsid w:val="007A10DB"/>
    <w:rsid w:val="007A6B36"/>
    <w:rsid w:val="007A7ADA"/>
    <w:rsid w:val="007A7CF6"/>
    <w:rsid w:val="007B285D"/>
    <w:rsid w:val="007B45E1"/>
    <w:rsid w:val="007B73DE"/>
    <w:rsid w:val="007C0701"/>
    <w:rsid w:val="007C11B1"/>
    <w:rsid w:val="007C1F01"/>
    <w:rsid w:val="007C31D6"/>
    <w:rsid w:val="007C3999"/>
    <w:rsid w:val="007D6E74"/>
    <w:rsid w:val="007E2611"/>
    <w:rsid w:val="007E48DD"/>
    <w:rsid w:val="007E66BC"/>
    <w:rsid w:val="007E69CC"/>
    <w:rsid w:val="007E7019"/>
    <w:rsid w:val="007F0095"/>
    <w:rsid w:val="007F2B35"/>
    <w:rsid w:val="007F3D30"/>
    <w:rsid w:val="00802BAE"/>
    <w:rsid w:val="008047ED"/>
    <w:rsid w:val="008069E2"/>
    <w:rsid w:val="008110FD"/>
    <w:rsid w:val="00811687"/>
    <w:rsid w:val="00814218"/>
    <w:rsid w:val="00817A58"/>
    <w:rsid w:val="008238D9"/>
    <w:rsid w:val="008247A8"/>
    <w:rsid w:val="00831771"/>
    <w:rsid w:val="00835A03"/>
    <w:rsid w:val="008363C2"/>
    <w:rsid w:val="00842A52"/>
    <w:rsid w:val="00846A9E"/>
    <w:rsid w:val="0085092F"/>
    <w:rsid w:val="008562D8"/>
    <w:rsid w:val="0086004B"/>
    <w:rsid w:val="0086123E"/>
    <w:rsid w:val="00861347"/>
    <w:rsid w:val="00863B89"/>
    <w:rsid w:val="00864327"/>
    <w:rsid w:val="00874071"/>
    <w:rsid w:val="008740D3"/>
    <w:rsid w:val="00880D77"/>
    <w:rsid w:val="00880E5E"/>
    <w:rsid w:val="008844FC"/>
    <w:rsid w:val="0088630C"/>
    <w:rsid w:val="00893078"/>
    <w:rsid w:val="00894FFB"/>
    <w:rsid w:val="0089650F"/>
    <w:rsid w:val="008A4690"/>
    <w:rsid w:val="008A7F92"/>
    <w:rsid w:val="008B0A6C"/>
    <w:rsid w:val="008B2FF2"/>
    <w:rsid w:val="008B49AF"/>
    <w:rsid w:val="008C1940"/>
    <w:rsid w:val="008C23A0"/>
    <w:rsid w:val="008C5120"/>
    <w:rsid w:val="008C64F3"/>
    <w:rsid w:val="008C7B84"/>
    <w:rsid w:val="008D07E9"/>
    <w:rsid w:val="008D28B9"/>
    <w:rsid w:val="008D417F"/>
    <w:rsid w:val="008D4635"/>
    <w:rsid w:val="008D4B97"/>
    <w:rsid w:val="008D4E35"/>
    <w:rsid w:val="008D7CF9"/>
    <w:rsid w:val="008E1FBD"/>
    <w:rsid w:val="008E2672"/>
    <w:rsid w:val="008E3E1E"/>
    <w:rsid w:val="008E633E"/>
    <w:rsid w:val="008F2344"/>
    <w:rsid w:val="0090013A"/>
    <w:rsid w:val="009045B6"/>
    <w:rsid w:val="009045D2"/>
    <w:rsid w:val="0090506E"/>
    <w:rsid w:val="00912CA3"/>
    <w:rsid w:val="009165EC"/>
    <w:rsid w:val="00921E57"/>
    <w:rsid w:val="009306A0"/>
    <w:rsid w:val="00931DFE"/>
    <w:rsid w:val="00933519"/>
    <w:rsid w:val="00935798"/>
    <w:rsid w:val="009438D5"/>
    <w:rsid w:val="00946DF8"/>
    <w:rsid w:val="00946F22"/>
    <w:rsid w:val="009533A2"/>
    <w:rsid w:val="00956AAA"/>
    <w:rsid w:val="00961B13"/>
    <w:rsid w:val="00962605"/>
    <w:rsid w:val="00964C48"/>
    <w:rsid w:val="00971F4A"/>
    <w:rsid w:val="00973E08"/>
    <w:rsid w:val="009803C2"/>
    <w:rsid w:val="00985AA1"/>
    <w:rsid w:val="00994855"/>
    <w:rsid w:val="009A13B5"/>
    <w:rsid w:val="009A5C67"/>
    <w:rsid w:val="009A6D09"/>
    <w:rsid w:val="009B2817"/>
    <w:rsid w:val="009B354C"/>
    <w:rsid w:val="009C1271"/>
    <w:rsid w:val="009C6AFC"/>
    <w:rsid w:val="009C79AB"/>
    <w:rsid w:val="009D1785"/>
    <w:rsid w:val="009D665A"/>
    <w:rsid w:val="009D6984"/>
    <w:rsid w:val="009D7818"/>
    <w:rsid w:val="009E0DD7"/>
    <w:rsid w:val="009E14A9"/>
    <w:rsid w:val="009E2252"/>
    <w:rsid w:val="009E4B95"/>
    <w:rsid w:val="009F132D"/>
    <w:rsid w:val="009F6265"/>
    <w:rsid w:val="00A0026D"/>
    <w:rsid w:val="00A00731"/>
    <w:rsid w:val="00A00CAB"/>
    <w:rsid w:val="00A01D5C"/>
    <w:rsid w:val="00A0272B"/>
    <w:rsid w:val="00A12EDC"/>
    <w:rsid w:val="00A13FFB"/>
    <w:rsid w:val="00A14D46"/>
    <w:rsid w:val="00A15E4E"/>
    <w:rsid w:val="00A25A64"/>
    <w:rsid w:val="00A332DA"/>
    <w:rsid w:val="00A4108F"/>
    <w:rsid w:val="00A44518"/>
    <w:rsid w:val="00A44BC7"/>
    <w:rsid w:val="00A56EAA"/>
    <w:rsid w:val="00A631B8"/>
    <w:rsid w:val="00A6398D"/>
    <w:rsid w:val="00A67027"/>
    <w:rsid w:val="00A720B0"/>
    <w:rsid w:val="00A739AB"/>
    <w:rsid w:val="00A84268"/>
    <w:rsid w:val="00A90E13"/>
    <w:rsid w:val="00A9473D"/>
    <w:rsid w:val="00AA282D"/>
    <w:rsid w:val="00AA3D8F"/>
    <w:rsid w:val="00AA4AD9"/>
    <w:rsid w:val="00AB0EF3"/>
    <w:rsid w:val="00AB21BD"/>
    <w:rsid w:val="00AC7537"/>
    <w:rsid w:val="00AD1F25"/>
    <w:rsid w:val="00AD67D4"/>
    <w:rsid w:val="00AD7404"/>
    <w:rsid w:val="00AE0826"/>
    <w:rsid w:val="00AE112A"/>
    <w:rsid w:val="00AE61D5"/>
    <w:rsid w:val="00AE75DD"/>
    <w:rsid w:val="00AF29EA"/>
    <w:rsid w:val="00B01FD9"/>
    <w:rsid w:val="00B0469E"/>
    <w:rsid w:val="00B0547A"/>
    <w:rsid w:val="00B063CE"/>
    <w:rsid w:val="00B13B90"/>
    <w:rsid w:val="00B14938"/>
    <w:rsid w:val="00B2274E"/>
    <w:rsid w:val="00B321AC"/>
    <w:rsid w:val="00B341B9"/>
    <w:rsid w:val="00B3450B"/>
    <w:rsid w:val="00B37565"/>
    <w:rsid w:val="00B4208C"/>
    <w:rsid w:val="00B43F4F"/>
    <w:rsid w:val="00B50395"/>
    <w:rsid w:val="00B52E0A"/>
    <w:rsid w:val="00B54DB8"/>
    <w:rsid w:val="00B719BB"/>
    <w:rsid w:val="00B72639"/>
    <w:rsid w:val="00B72839"/>
    <w:rsid w:val="00B746F6"/>
    <w:rsid w:val="00B75CF5"/>
    <w:rsid w:val="00B80BAF"/>
    <w:rsid w:val="00B80BC3"/>
    <w:rsid w:val="00B8651C"/>
    <w:rsid w:val="00B9706C"/>
    <w:rsid w:val="00BA2A1A"/>
    <w:rsid w:val="00BA4E8B"/>
    <w:rsid w:val="00BA4FBE"/>
    <w:rsid w:val="00BA7130"/>
    <w:rsid w:val="00BB0AE4"/>
    <w:rsid w:val="00BB1673"/>
    <w:rsid w:val="00BB2215"/>
    <w:rsid w:val="00BC1177"/>
    <w:rsid w:val="00BC2C75"/>
    <w:rsid w:val="00BC388F"/>
    <w:rsid w:val="00BD0CBE"/>
    <w:rsid w:val="00BD1D72"/>
    <w:rsid w:val="00BD210C"/>
    <w:rsid w:val="00BD2779"/>
    <w:rsid w:val="00BD394B"/>
    <w:rsid w:val="00BD4866"/>
    <w:rsid w:val="00BE013E"/>
    <w:rsid w:val="00BE0BDE"/>
    <w:rsid w:val="00BE4202"/>
    <w:rsid w:val="00BE7730"/>
    <w:rsid w:val="00BF049D"/>
    <w:rsid w:val="00BF7AA8"/>
    <w:rsid w:val="00C0330A"/>
    <w:rsid w:val="00C049C3"/>
    <w:rsid w:val="00C12E35"/>
    <w:rsid w:val="00C12E53"/>
    <w:rsid w:val="00C177A6"/>
    <w:rsid w:val="00C21F1A"/>
    <w:rsid w:val="00C238F7"/>
    <w:rsid w:val="00C23AB9"/>
    <w:rsid w:val="00C3290C"/>
    <w:rsid w:val="00C36D1F"/>
    <w:rsid w:val="00C40A83"/>
    <w:rsid w:val="00C4141D"/>
    <w:rsid w:val="00C419DC"/>
    <w:rsid w:val="00C4375C"/>
    <w:rsid w:val="00C44272"/>
    <w:rsid w:val="00C47C11"/>
    <w:rsid w:val="00C50B9A"/>
    <w:rsid w:val="00C50E49"/>
    <w:rsid w:val="00C515C0"/>
    <w:rsid w:val="00C5264C"/>
    <w:rsid w:val="00C560D8"/>
    <w:rsid w:val="00C6446A"/>
    <w:rsid w:val="00C718F3"/>
    <w:rsid w:val="00C7649B"/>
    <w:rsid w:val="00C8039C"/>
    <w:rsid w:val="00C84830"/>
    <w:rsid w:val="00C849D4"/>
    <w:rsid w:val="00C878BA"/>
    <w:rsid w:val="00C9334B"/>
    <w:rsid w:val="00C954A6"/>
    <w:rsid w:val="00C95B47"/>
    <w:rsid w:val="00C97674"/>
    <w:rsid w:val="00CA078C"/>
    <w:rsid w:val="00CA402A"/>
    <w:rsid w:val="00CB2366"/>
    <w:rsid w:val="00CB774D"/>
    <w:rsid w:val="00CC0233"/>
    <w:rsid w:val="00CC378D"/>
    <w:rsid w:val="00CC68C2"/>
    <w:rsid w:val="00CD0F72"/>
    <w:rsid w:val="00CD1888"/>
    <w:rsid w:val="00CD6212"/>
    <w:rsid w:val="00CD6FBB"/>
    <w:rsid w:val="00CD73F7"/>
    <w:rsid w:val="00CE0935"/>
    <w:rsid w:val="00CE6DCE"/>
    <w:rsid w:val="00CE6E2E"/>
    <w:rsid w:val="00CE797B"/>
    <w:rsid w:val="00CE7D2F"/>
    <w:rsid w:val="00CF3E6C"/>
    <w:rsid w:val="00CF4A26"/>
    <w:rsid w:val="00CF6FDB"/>
    <w:rsid w:val="00D01C51"/>
    <w:rsid w:val="00D01F1D"/>
    <w:rsid w:val="00D03914"/>
    <w:rsid w:val="00D03C64"/>
    <w:rsid w:val="00D0443B"/>
    <w:rsid w:val="00D046D8"/>
    <w:rsid w:val="00D10695"/>
    <w:rsid w:val="00D11E19"/>
    <w:rsid w:val="00D127F8"/>
    <w:rsid w:val="00D13A53"/>
    <w:rsid w:val="00D13D62"/>
    <w:rsid w:val="00D16C99"/>
    <w:rsid w:val="00D20150"/>
    <w:rsid w:val="00D2085A"/>
    <w:rsid w:val="00D20D13"/>
    <w:rsid w:val="00D24592"/>
    <w:rsid w:val="00D263BE"/>
    <w:rsid w:val="00D273CB"/>
    <w:rsid w:val="00D27956"/>
    <w:rsid w:val="00D30394"/>
    <w:rsid w:val="00D32EE2"/>
    <w:rsid w:val="00D42188"/>
    <w:rsid w:val="00D4297F"/>
    <w:rsid w:val="00D4443F"/>
    <w:rsid w:val="00D473DC"/>
    <w:rsid w:val="00D50674"/>
    <w:rsid w:val="00D62100"/>
    <w:rsid w:val="00D63F6C"/>
    <w:rsid w:val="00D71C58"/>
    <w:rsid w:val="00D74847"/>
    <w:rsid w:val="00D75C05"/>
    <w:rsid w:val="00D819C5"/>
    <w:rsid w:val="00D86A45"/>
    <w:rsid w:val="00D907E9"/>
    <w:rsid w:val="00D92125"/>
    <w:rsid w:val="00D96B02"/>
    <w:rsid w:val="00DA2E50"/>
    <w:rsid w:val="00DB03D7"/>
    <w:rsid w:val="00DB2FD0"/>
    <w:rsid w:val="00DB7235"/>
    <w:rsid w:val="00DC5CB1"/>
    <w:rsid w:val="00DC6286"/>
    <w:rsid w:val="00DC77D9"/>
    <w:rsid w:val="00DD21E6"/>
    <w:rsid w:val="00DD5AC6"/>
    <w:rsid w:val="00DE0512"/>
    <w:rsid w:val="00DE4373"/>
    <w:rsid w:val="00DF3CFD"/>
    <w:rsid w:val="00E02083"/>
    <w:rsid w:val="00E031ED"/>
    <w:rsid w:val="00E0408F"/>
    <w:rsid w:val="00E074D4"/>
    <w:rsid w:val="00E109D8"/>
    <w:rsid w:val="00E10C65"/>
    <w:rsid w:val="00E10DD0"/>
    <w:rsid w:val="00E13E82"/>
    <w:rsid w:val="00E14C9F"/>
    <w:rsid w:val="00E16A9E"/>
    <w:rsid w:val="00E16AEB"/>
    <w:rsid w:val="00E206A7"/>
    <w:rsid w:val="00E2654F"/>
    <w:rsid w:val="00E31A95"/>
    <w:rsid w:val="00E36ACC"/>
    <w:rsid w:val="00E4199D"/>
    <w:rsid w:val="00E45CE9"/>
    <w:rsid w:val="00E469F7"/>
    <w:rsid w:val="00E54B17"/>
    <w:rsid w:val="00E5507E"/>
    <w:rsid w:val="00E61557"/>
    <w:rsid w:val="00E6322A"/>
    <w:rsid w:val="00E660D2"/>
    <w:rsid w:val="00E812D7"/>
    <w:rsid w:val="00E823BB"/>
    <w:rsid w:val="00E849F6"/>
    <w:rsid w:val="00E943EC"/>
    <w:rsid w:val="00EA25B1"/>
    <w:rsid w:val="00EA3C2D"/>
    <w:rsid w:val="00EA7CBF"/>
    <w:rsid w:val="00EB52DA"/>
    <w:rsid w:val="00EB679E"/>
    <w:rsid w:val="00EC17FE"/>
    <w:rsid w:val="00EC2620"/>
    <w:rsid w:val="00EC6D80"/>
    <w:rsid w:val="00EC7326"/>
    <w:rsid w:val="00ED625D"/>
    <w:rsid w:val="00ED731E"/>
    <w:rsid w:val="00EE0995"/>
    <w:rsid w:val="00EE3729"/>
    <w:rsid w:val="00EE4E07"/>
    <w:rsid w:val="00EF08AB"/>
    <w:rsid w:val="00EF6FDF"/>
    <w:rsid w:val="00F02B1E"/>
    <w:rsid w:val="00F055ED"/>
    <w:rsid w:val="00F077A4"/>
    <w:rsid w:val="00F1147B"/>
    <w:rsid w:val="00F118D7"/>
    <w:rsid w:val="00F12C2C"/>
    <w:rsid w:val="00F1508E"/>
    <w:rsid w:val="00F2555A"/>
    <w:rsid w:val="00F263FC"/>
    <w:rsid w:val="00F264B3"/>
    <w:rsid w:val="00F4151D"/>
    <w:rsid w:val="00F47D17"/>
    <w:rsid w:val="00F5045F"/>
    <w:rsid w:val="00F50FB8"/>
    <w:rsid w:val="00F571C4"/>
    <w:rsid w:val="00F57B7D"/>
    <w:rsid w:val="00F60CBD"/>
    <w:rsid w:val="00F62F5F"/>
    <w:rsid w:val="00F6502A"/>
    <w:rsid w:val="00F65892"/>
    <w:rsid w:val="00F67E2A"/>
    <w:rsid w:val="00F84F6A"/>
    <w:rsid w:val="00F91527"/>
    <w:rsid w:val="00F92A73"/>
    <w:rsid w:val="00FA0A5A"/>
    <w:rsid w:val="00FA23E0"/>
    <w:rsid w:val="00FA3214"/>
    <w:rsid w:val="00FA423D"/>
    <w:rsid w:val="00FB0E13"/>
    <w:rsid w:val="00FB4439"/>
    <w:rsid w:val="00FB7520"/>
    <w:rsid w:val="00FC09DB"/>
    <w:rsid w:val="00FC3C2C"/>
    <w:rsid w:val="00FD30E4"/>
    <w:rsid w:val="00FD319F"/>
    <w:rsid w:val="00FD3C0A"/>
    <w:rsid w:val="00FD6907"/>
    <w:rsid w:val="00FE110F"/>
    <w:rsid w:val="00FE54A6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6A38"/>
  <w15:docId w15:val="{9903D719-24CA-48C8-B5AA-B416ADD9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C05"/>
    <w:pPr>
      <w:spacing w:before="100" w:beforeAutospacing="1" w:after="100" w:afterAutospacing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B2FD0"/>
    <w:pPr>
      <w:keepNext/>
      <w:keepLines/>
      <w:numPr>
        <w:numId w:val="13"/>
      </w:numPr>
      <w:spacing w:line="276" w:lineRule="auto"/>
      <w:outlineLvl w:val="0"/>
    </w:pPr>
    <w:rPr>
      <w:rFonts w:eastAsiaTheme="majorEastAsia" w:cs="Arial"/>
      <w:bCs/>
      <w:color w:val="000000" w:themeColor="text1"/>
      <w:szCs w:val="24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D319F"/>
    <w:pPr>
      <w:keepNext/>
      <w:numPr>
        <w:numId w:val="8"/>
      </w:numPr>
      <w:spacing w:line="360" w:lineRule="auto"/>
      <w:outlineLvl w:val="1"/>
    </w:pPr>
    <w:rPr>
      <w:rFonts w:cs="Arial"/>
      <w:b/>
      <w:bCs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D319F"/>
    <w:pPr>
      <w:keepNext/>
      <w:keepLines/>
      <w:numPr>
        <w:numId w:val="15"/>
      </w:numPr>
      <w:spacing w:line="240" w:lineRule="auto"/>
      <w:outlineLvl w:val="2"/>
    </w:pPr>
    <w:rPr>
      <w:rFonts w:eastAsia="Times New Roman" w:cs="Arial"/>
      <w:b/>
      <w:bCs/>
      <w:color w:val="000000" w:themeColor="text1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3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02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A739A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39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39AB"/>
    <w:rPr>
      <w:color w:val="0000FF"/>
      <w:u w:val="single"/>
    </w:rPr>
  </w:style>
  <w:style w:type="table" w:styleId="Tabela-Siatka">
    <w:name w:val="Table Grid"/>
    <w:basedOn w:val="Standardowy"/>
    <w:uiPriority w:val="39"/>
    <w:rsid w:val="00C4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946DF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Cs w:val="24"/>
      <w:lang w:eastAsia="pl-PL"/>
    </w:rPr>
  </w:style>
  <w:style w:type="numbering" w:customStyle="1" w:styleId="WW8Num8">
    <w:name w:val="WW8Num8"/>
    <w:rsid w:val="00946DF8"/>
    <w:pPr>
      <w:numPr>
        <w:numId w:val="1"/>
      </w:numPr>
    </w:pPr>
  </w:style>
  <w:style w:type="numbering" w:customStyle="1" w:styleId="WW8Num19">
    <w:name w:val="WW8Num19"/>
    <w:rsid w:val="00946DF8"/>
    <w:pPr>
      <w:numPr>
        <w:numId w:val="2"/>
      </w:numPr>
    </w:pPr>
  </w:style>
  <w:style w:type="paragraph" w:customStyle="1" w:styleId="Standard">
    <w:name w:val="Standard"/>
    <w:rsid w:val="00946D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946DF8"/>
    <w:pPr>
      <w:widowControl w:val="0"/>
      <w:suppressAutoHyphens/>
      <w:autoSpaceDN w:val="0"/>
      <w:spacing w:after="0" w:line="360" w:lineRule="auto"/>
      <w:jc w:val="both"/>
    </w:pPr>
    <w:rPr>
      <w:rFonts w:ascii="Times New Roman" w:eastAsia="Lucida Sans Unicode" w:hAnsi="Times New Roman" w:cs="Tahoma"/>
      <w:kern w:val="3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946DF8"/>
    <w:pPr>
      <w:widowControl w:val="0"/>
      <w:suppressAutoHyphens/>
      <w:autoSpaceDN w:val="0"/>
      <w:spacing w:after="0" w:line="360" w:lineRule="auto"/>
      <w:ind w:firstLine="708"/>
      <w:jc w:val="both"/>
    </w:pPr>
    <w:rPr>
      <w:rFonts w:ascii="Times New Roman" w:eastAsia="Lucida Sans Unicode" w:hAnsi="Times New Roman" w:cs="Tahoma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DF8"/>
    <w:rPr>
      <w:rFonts w:ascii="Tahoma" w:hAnsi="Tahoma" w:cs="Tahoma"/>
      <w:sz w:val="16"/>
      <w:szCs w:val="16"/>
    </w:rPr>
  </w:style>
  <w:style w:type="paragraph" w:styleId="Bezodstpw">
    <w:name w:val="No Spacing"/>
    <w:aliases w:val="spis treści"/>
    <w:autoRedefine/>
    <w:uiPriority w:val="1"/>
    <w:qFormat/>
    <w:rsid w:val="007B73DE"/>
    <w:pPr>
      <w:numPr>
        <w:numId w:val="7"/>
      </w:numPr>
      <w:suppressAutoHyphens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pl-PL" w:bidi="hi-IN"/>
    </w:rPr>
  </w:style>
  <w:style w:type="numbering" w:customStyle="1" w:styleId="WW8Num12">
    <w:name w:val="WW8Num12"/>
    <w:rsid w:val="00946DF8"/>
    <w:pPr>
      <w:numPr>
        <w:numId w:val="3"/>
      </w:numPr>
    </w:pPr>
  </w:style>
  <w:style w:type="numbering" w:customStyle="1" w:styleId="WW8Num14">
    <w:name w:val="WW8Num14"/>
    <w:rsid w:val="00946DF8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D319F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4DC7"/>
    <w:pPr>
      <w:spacing w:after="119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western">
    <w:name w:val="western"/>
    <w:basedOn w:val="Normalny"/>
    <w:rsid w:val="00214DC7"/>
    <w:pPr>
      <w:spacing w:after="119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319F"/>
    <w:rPr>
      <w:rFonts w:ascii="Times New Roman" w:hAnsi="Times New Roman"/>
      <w:b/>
      <w:i w:val="0"/>
      <w:iCs/>
      <w:sz w:val="28"/>
    </w:rPr>
  </w:style>
  <w:style w:type="character" w:customStyle="1" w:styleId="label06a">
    <w:name w:val="label06a"/>
    <w:basedOn w:val="Domylnaczcionkaakapitu"/>
    <w:rsid w:val="0090013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3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3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38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341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41B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1B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1BC6"/>
  </w:style>
  <w:style w:type="paragraph" w:styleId="Nagwek">
    <w:name w:val="header"/>
    <w:basedOn w:val="Normalny"/>
    <w:link w:val="NagwekZnak"/>
    <w:uiPriority w:val="99"/>
    <w:unhideWhenUsed/>
    <w:rsid w:val="007D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74"/>
  </w:style>
  <w:style w:type="paragraph" w:styleId="Stopka">
    <w:name w:val="footer"/>
    <w:basedOn w:val="Normalny"/>
    <w:link w:val="StopkaZnak"/>
    <w:uiPriority w:val="99"/>
    <w:unhideWhenUsed/>
    <w:rsid w:val="007D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74"/>
  </w:style>
  <w:style w:type="character" w:customStyle="1" w:styleId="Nagwek1Znak">
    <w:name w:val="Nagłówek 1 Znak"/>
    <w:basedOn w:val="Domylnaczcionkaakapitu"/>
    <w:link w:val="Nagwek1"/>
    <w:uiPriority w:val="9"/>
    <w:rsid w:val="00DB2FD0"/>
    <w:rPr>
      <w:rFonts w:ascii="Arial" w:eastAsiaTheme="majorEastAsia" w:hAnsi="Arial" w:cs="Arial"/>
      <w:bCs/>
      <w:color w:val="000000" w:themeColor="text1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75C05"/>
    <w:pPr>
      <w:spacing w:line="240" w:lineRule="auto"/>
    </w:pPr>
    <w:rPr>
      <w:rFonts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75C05"/>
    <w:rPr>
      <w:rFonts w:ascii="Arial" w:hAnsi="Arial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DCE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39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yteHipercze">
    <w:name w:val="FollowedHyperlink"/>
    <w:basedOn w:val="Domylnaczcionkaakapitu"/>
    <w:uiPriority w:val="99"/>
    <w:semiHidden/>
    <w:unhideWhenUsed/>
    <w:rsid w:val="008E1FB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319F"/>
    <w:rPr>
      <w:rFonts w:ascii="Arial" w:eastAsia="Times New Roman" w:hAnsi="Arial" w:cs="Arial"/>
      <w:b/>
      <w:bCs/>
      <w:color w:val="000000" w:themeColor="tex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1CCB"/>
    <w:pPr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hAnsiTheme="majorHAnsi" w:cstheme="majorBidi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41CCB"/>
  </w:style>
  <w:style w:type="paragraph" w:styleId="Spistreci2">
    <w:name w:val="toc 2"/>
    <w:basedOn w:val="Normalny"/>
    <w:next w:val="Normalny"/>
    <w:autoRedefine/>
    <w:uiPriority w:val="39"/>
    <w:unhideWhenUsed/>
    <w:rsid w:val="00641CCB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41CCB"/>
    <w:pPr>
      <w:ind w:left="440"/>
    </w:pPr>
  </w:style>
  <w:style w:type="character" w:customStyle="1" w:styleId="hide-wcag">
    <w:name w:val="hide-wcag"/>
    <w:basedOn w:val="Domylnaczcionkaakapitu"/>
    <w:rsid w:val="00B063CE"/>
  </w:style>
  <w:style w:type="paragraph" w:styleId="Listapunktowana">
    <w:name w:val="List Bullet"/>
    <w:basedOn w:val="Normalny"/>
    <w:uiPriority w:val="99"/>
    <w:unhideWhenUsed/>
    <w:rsid w:val="000D779A"/>
    <w:pPr>
      <w:numPr>
        <w:numId w:val="14"/>
      </w:numPr>
      <w:contextualSpacing/>
    </w:pPr>
  </w:style>
  <w:style w:type="character" w:customStyle="1" w:styleId="WW8Num1z0">
    <w:name w:val="WW8Num1z0"/>
    <w:qFormat/>
    <w:rsid w:val="006C69E0"/>
    <w:rPr>
      <w:rFonts w:ascii="Symbol" w:hAnsi="Symbol" w:cs="OpenSymbol"/>
    </w:rPr>
  </w:style>
  <w:style w:type="paragraph" w:customStyle="1" w:styleId="Style4">
    <w:name w:val="Style4"/>
    <w:basedOn w:val="Normalny"/>
    <w:uiPriority w:val="99"/>
    <w:rsid w:val="0089650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F6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29EA"/>
  </w:style>
  <w:style w:type="numbering" w:customStyle="1" w:styleId="WWNum15">
    <w:name w:val="WWNum15"/>
    <w:basedOn w:val="Bezlisty"/>
    <w:rsid w:val="00A9473D"/>
    <w:pPr>
      <w:numPr>
        <w:numId w:val="61"/>
      </w:numPr>
    </w:pPr>
  </w:style>
  <w:style w:type="numbering" w:customStyle="1" w:styleId="WWNum16">
    <w:name w:val="WWNum16"/>
    <w:basedOn w:val="Bezlisty"/>
    <w:rsid w:val="00A9473D"/>
    <w:pPr>
      <w:numPr>
        <w:numId w:val="62"/>
      </w:numPr>
    </w:pPr>
  </w:style>
  <w:style w:type="numbering" w:customStyle="1" w:styleId="WWNum17">
    <w:name w:val="WWNum17"/>
    <w:basedOn w:val="Bezlisty"/>
    <w:rsid w:val="00A9473D"/>
    <w:pPr>
      <w:numPr>
        <w:numId w:val="63"/>
      </w:numPr>
    </w:pPr>
  </w:style>
  <w:style w:type="paragraph" w:customStyle="1" w:styleId="Default">
    <w:name w:val="Default"/>
    <w:qFormat/>
    <w:rsid w:val="00B4208C"/>
    <w:pPr>
      <w:suppressAutoHyphens/>
      <w:spacing w:line="256" w:lineRule="auto"/>
    </w:pPr>
    <w:rPr>
      <w:rFonts w:ascii="Times New Roman" w:eastAsia="Cambria Math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ywiec.powiat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2FE3-3CBB-48ED-A650-5E7D6025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19432</Words>
  <Characters>116595</Characters>
  <Application>Microsoft Office Word</Application>
  <DocSecurity>0</DocSecurity>
  <Lines>971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ZAK.Miodońska Helena</dc:creator>
  <cp:lastModifiedBy>OR.Baron Tomasz</cp:lastModifiedBy>
  <cp:revision>2</cp:revision>
  <cp:lastPrinted>2023-05-18T09:09:00Z</cp:lastPrinted>
  <dcterms:created xsi:type="dcterms:W3CDTF">2023-05-29T08:39:00Z</dcterms:created>
  <dcterms:modified xsi:type="dcterms:W3CDTF">2023-05-29T08:39:00Z</dcterms:modified>
</cp:coreProperties>
</file>