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41A3EFB9"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CB34A9">
        <w:rPr>
          <w:b/>
          <w:bCs/>
          <w:sz w:val="24"/>
          <w:szCs w:val="24"/>
        </w:rPr>
        <w:t xml:space="preserve">referenta </w:t>
      </w:r>
      <w:r w:rsidR="006551C7" w:rsidRPr="003B36FE">
        <w:rPr>
          <w:b/>
          <w:bCs/>
          <w:sz w:val="24"/>
          <w:szCs w:val="24"/>
        </w:rPr>
        <w:t xml:space="preserve">w </w:t>
      </w:r>
      <w:bookmarkStart w:id="1" w:name="_Hlk20738865"/>
      <w:r w:rsidR="00F52CB9">
        <w:rPr>
          <w:b/>
          <w:bCs/>
          <w:sz w:val="24"/>
          <w:szCs w:val="24"/>
        </w:rPr>
        <w:t>Zespole</w:t>
      </w:r>
      <w:r w:rsidR="003115A3">
        <w:rPr>
          <w:b/>
          <w:bCs/>
          <w:sz w:val="24"/>
          <w:szCs w:val="24"/>
        </w:rPr>
        <w:t xml:space="preserve"> ds.</w:t>
      </w:r>
      <w:r w:rsidR="00F52CB9">
        <w:rPr>
          <w:b/>
          <w:bCs/>
          <w:sz w:val="24"/>
          <w:szCs w:val="24"/>
        </w:rPr>
        <w:t xml:space="preserve"> </w:t>
      </w:r>
      <w:r w:rsidR="00CB34A9">
        <w:rPr>
          <w:b/>
          <w:bCs/>
          <w:sz w:val="24"/>
          <w:szCs w:val="24"/>
        </w:rPr>
        <w:t xml:space="preserve">Ochrony Zdrowia </w:t>
      </w:r>
      <w:r w:rsidR="00E601C4" w:rsidRPr="003B36FE">
        <w:rPr>
          <w:b/>
          <w:bCs/>
          <w:sz w:val="24"/>
          <w:szCs w:val="24"/>
        </w:rPr>
        <w:t>w</w:t>
      </w:r>
      <w:r w:rsidR="003B36FE">
        <w:rPr>
          <w:b/>
          <w:bCs/>
          <w:sz w:val="24"/>
          <w:szCs w:val="24"/>
        </w:rPr>
        <w:t xml:space="preserve"> </w:t>
      </w:r>
      <w:r w:rsidRPr="003B36FE">
        <w:rPr>
          <w:b/>
          <w:bCs/>
          <w:sz w:val="24"/>
          <w:szCs w:val="24"/>
        </w:rPr>
        <w:t xml:space="preserve">Starostwie Powiatowym </w:t>
      </w:r>
      <w:r w:rsidR="00DA056B">
        <w:rPr>
          <w:b/>
          <w:bCs/>
          <w:sz w:val="24"/>
          <w:szCs w:val="24"/>
        </w:rPr>
        <w:br/>
      </w:r>
      <w:r w:rsidRPr="003B36FE">
        <w:rPr>
          <w:b/>
          <w:bCs/>
          <w:sz w:val="24"/>
          <w:szCs w:val="24"/>
        </w:rPr>
        <w:t>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682A991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proofErr w:type="spellStart"/>
      <w:r w:rsidR="00B0672A" w:rsidRPr="00B0672A">
        <w:rPr>
          <w:rFonts w:ascii="Times New Roman" w:eastAsia="Times New Roman" w:hAnsi="Times New Roman" w:cs="Times New Roman"/>
          <w:color w:val="000000" w:themeColor="text1"/>
          <w:lang w:eastAsia="pl-PL"/>
        </w:rPr>
        <w:t>t.j</w:t>
      </w:r>
      <w:proofErr w:type="spellEnd"/>
      <w:r w:rsidR="00B0672A" w:rsidRPr="00B0672A">
        <w:rPr>
          <w:rFonts w:ascii="Times New Roman" w:eastAsia="Times New Roman" w:hAnsi="Times New Roman" w:cs="Times New Roman"/>
          <w:color w:val="000000" w:themeColor="text1"/>
          <w:lang w:eastAsia="pl-PL"/>
        </w:rPr>
        <w:t>. Dz. U. z 2022 r. poz. 530</w:t>
      </w:r>
      <w:r w:rsidRPr="00E24EDC">
        <w:rPr>
          <w:rFonts w:ascii="Times New Roman" w:hAnsi="Times New Roman" w:cs="Times New Roman"/>
          <w:color w:val="000000" w:themeColor="text1"/>
        </w:rPr>
        <w:t xml:space="preserve">) dla stanowisk urzędniczych tj.: </w:t>
      </w:r>
    </w:p>
    <w:bookmarkEnd w:id="2"/>
    <w:p w14:paraId="7EBF7842" w14:textId="77777777" w:rsidR="00953A0A" w:rsidRPr="00953A0A" w:rsidRDefault="00953A0A" w:rsidP="00953A0A">
      <w:pPr>
        <w:numPr>
          <w:ilvl w:val="0"/>
          <w:numId w:val="18"/>
        </w:numPr>
        <w:jc w:val="both"/>
        <w:rPr>
          <w:sz w:val="24"/>
          <w:szCs w:val="24"/>
          <w:lang w:eastAsia="en-US"/>
        </w:rPr>
      </w:pPr>
      <w:r w:rsidRPr="00953A0A">
        <w:rPr>
          <w:sz w:val="24"/>
          <w:szCs w:val="24"/>
        </w:rPr>
        <w:t>jest obywatelem polskim, z zastrzeżeniem art.11 ust.2 i 3 ustawy,</w:t>
      </w:r>
    </w:p>
    <w:p w14:paraId="12757A16"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posiada pełną zdolność do czynności prawnych oraz korzysta z pełni praw publicznych,</w:t>
      </w:r>
    </w:p>
    <w:p w14:paraId="3FD94614"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nie był skazany prawomocnym wyrokiem sądu za umyślne przestępstwo ścigane</w:t>
      </w:r>
    </w:p>
    <w:p w14:paraId="0D624DED" w14:textId="77777777" w:rsidR="00953A0A" w:rsidRPr="00953A0A" w:rsidRDefault="00953A0A" w:rsidP="00953A0A">
      <w:pPr>
        <w:suppressAutoHyphens w:val="0"/>
        <w:autoSpaceDN/>
        <w:ind w:left="720"/>
        <w:jc w:val="both"/>
        <w:textAlignment w:val="auto"/>
        <w:rPr>
          <w:sz w:val="24"/>
          <w:szCs w:val="24"/>
        </w:rPr>
      </w:pPr>
      <w:r w:rsidRPr="00953A0A">
        <w:rPr>
          <w:sz w:val="24"/>
          <w:szCs w:val="24"/>
        </w:rPr>
        <w:t xml:space="preserve"> z oskarżenia publicznego lub umyślne przestępstwo skarbowe,</w:t>
      </w:r>
    </w:p>
    <w:p w14:paraId="0F543CB7"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 xml:space="preserve">cieszy się nieposzlakowaną opinią, </w:t>
      </w:r>
    </w:p>
    <w:p w14:paraId="2DA9F420" w14:textId="77777777" w:rsidR="00953A0A" w:rsidRPr="00953A0A" w:rsidRDefault="00953A0A" w:rsidP="00953A0A">
      <w:pPr>
        <w:numPr>
          <w:ilvl w:val="0"/>
          <w:numId w:val="18"/>
        </w:numPr>
        <w:suppressAutoHyphens w:val="0"/>
        <w:autoSpaceDN/>
        <w:jc w:val="both"/>
        <w:textAlignment w:val="auto"/>
        <w:rPr>
          <w:sz w:val="24"/>
          <w:szCs w:val="24"/>
        </w:rPr>
      </w:pPr>
      <w:r w:rsidRPr="00953A0A">
        <w:rPr>
          <w:sz w:val="24"/>
          <w:szCs w:val="24"/>
        </w:rPr>
        <w:t>posiada kwalifikacje zawodowe wymagane do wykonywania pracy na określonym stanowisku,</w:t>
      </w:r>
    </w:p>
    <w:p w14:paraId="3540F1E4" w14:textId="5960E795" w:rsidR="00C6440E" w:rsidRDefault="00232278" w:rsidP="00CF199B">
      <w:pPr>
        <w:numPr>
          <w:ilvl w:val="0"/>
          <w:numId w:val="18"/>
        </w:numPr>
        <w:suppressAutoHyphens w:val="0"/>
        <w:autoSpaceDN/>
        <w:jc w:val="both"/>
        <w:textAlignment w:val="auto"/>
        <w:rPr>
          <w:sz w:val="24"/>
          <w:szCs w:val="24"/>
        </w:rPr>
      </w:pPr>
      <w:r w:rsidRPr="00A159A0">
        <w:rPr>
          <w:sz w:val="24"/>
          <w:szCs w:val="24"/>
        </w:rPr>
        <w:t>posiada wykształcenie wyższe w rozumieniu przepisów o szkolnictwie wyższym i nauce – kierunek rachunkowość</w:t>
      </w:r>
      <w:r>
        <w:rPr>
          <w:sz w:val="24"/>
          <w:szCs w:val="24"/>
        </w:rPr>
        <w:t xml:space="preserve"> lub </w:t>
      </w:r>
      <w:r w:rsidRPr="00A159A0">
        <w:rPr>
          <w:sz w:val="24"/>
          <w:szCs w:val="24"/>
        </w:rPr>
        <w:t>administracja</w:t>
      </w:r>
    </w:p>
    <w:p w14:paraId="594365A3" w14:textId="3FFDE943" w:rsidR="00953A0A" w:rsidRPr="00C6440E" w:rsidRDefault="00953A0A" w:rsidP="00CF199B">
      <w:pPr>
        <w:numPr>
          <w:ilvl w:val="0"/>
          <w:numId w:val="18"/>
        </w:numPr>
        <w:suppressAutoHyphens w:val="0"/>
        <w:autoSpaceDN/>
        <w:jc w:val="both"/>
        <w:textAlignment w:val="auto"/>
        <w:rPr>
          <w:sz w:val="24"/>
          <w:szCs w:val="24"/>
        </w:rPr>
      </w:pPr>
      <w:r w:rsidRPr="00C6440E">
        <w:rPr>
          <w:sz w:val="24"/>
          <w:szCs w:val="24"/>
        </w:rPr>
        <w:t xml:space="preserve">posiada co najmniej </w:t>
      </w:r>
      <w:r w:rsidR="00232278">
        <w:rPr>
          <w:sz w:val="24"/>
          <w:szCs w:val="24"/>
        </w:rPr>
        <w:t>2</w:t>
      </w:r>
      <w:r w:rsidRPr="00C6440E">
        <w:rPr>
          <w:sz w:val="24"/>
          <w:szCs w:val="24"/>
        </w:rPr>
        <w:t xml:space="preserve"> letni staż pracy w administracji samorządowej,</w:t>
      </w:r>
    </w:p>
    <w:p w14:paraId="51004B32" w14:textId="56184B30" w:rsidR="00CC0B1B" w:rsidRDefault="00CC0B1B" w:rsidP="00CC0B1B">
      <w:pPr>
        <w:numPr>
          <w:ilvl w:val="0"/>
          <w:numId w:val="18"/>
        </w:numPr>
        <w:suppressAutoHyphens w:val="0"/>
        <w:autoSpaceDN/>
        <w:jc w:val="both"/>
        <w:textAlignment w:val="auto"/>
        <w:rPr>
          <w:color w:val="000000"/>
          <w:sz w:val="24"/>
          <w:szCs w:val="24"/>
        </w:rPr>
      </w:pPr>
      <w:r w:rsidRPr="00953A0A">
        <w:rPr>
          <w:color w:val="000000"/>
          <w:sz w:val="24"/>
          <w:szCs w:val="24"/>
        </w:rPr>
        <w:t>posiada umiejętność obsługi pakietu MS Office</w:t>
      </w:r>
      <w:r w:rsidR="00C92059">
        <w:rPr>
          <w:color w:val="000000"/>
          <w:sz w:val="24"/>
          <w:szCs w:val="24"/>
        </w:rPr>
        <w:t>.</w:t>
      </w:r>
    </w:p>
    <w:p w14:paraId="478AC0F8" w14:textId="29676BA1" w:rsidR="00232278" w:rsidRPr="00A159A0" w:rsidRDefault="005166B3" w:rsidP="00232278">
      <w:pPr>
        <w:pStyle w:val="Akapitzlist"/>
        <w:numPr>
          <w:ilvl w:val="0"/>
          <w:numId w:val="18"/>
        </w:numPr>
        <w:suppressAutoHyphens w:val="0"/>
        <w:autoSpaceDN/>
        <w:jc w:val="both"/>
        <w:textAlignment w:val="auto"/>
        <w:rPr>
          <w:sz w:val="24"/>
          <w:szCs w:val="24"/>
        </w:rPr>
      </w:pPr>
      <w:r>
        <w:rPr>
          <w:sz w:val="24"/>
          <w:szCs w:val="24"/>
        </w:rPr>
        <w:t xml:space="preserve">posiada </w:t>
      </w:r>
      <w:r w:rsidR="00232278" w:rsidRPr="00A159A0">
        <w:rPr>
          <w:sz w:val="24"/>
          <w:szCs w:val="24"/>
        </w:rPr>
        <w:t>umiejętność obsługi systemu Zintegrowanej Platformy Obsługi Interesant</w:t>
      </w:r>
      <w:r w:rsidR="00232278">
        <w:rPr>
          <w:sz w:val="24"/>
          <w:szCs w:val="24"/>
        </w:rPr>
        <w:t>a.</w:t>
      </w:r>
    </w:p>
    <w:p w14:paraId="6A4BB6D8" w14:textId="77777777" w:rsidR="00232278" w:rsidRPr="00CC0B1B" w:rsidRDefault="00232278" w:rsidP="00232278">
      <w:pPr>
        <w:suppressAutoHyphens w:val="0"/>
        <w:autoSpaceDN/>
        <w:ind w:left="360"/>
        <w:jc w:val="both"/>
        <w:textAlignment w:val="auto"/>
        <w:rPr>
          <w:color w:val="000000"/>
          <w:sz w:val="24"/>
          <w:szCs w:val="24"/>
        </w:rPr>
      </w:pPr>
    </w:p>
    <w:p w14:paraId="1941B7F3" w14:textId="22BA6D58" w:rsidR="006544CF" w:rsidRDefault="006544CF" w:rsidP="007F7A4B">
      <w:pPr>
        <w:suppressAutoHyphens w:val="0"/>
        <w:autoSpaceDN/>
        <w:ind w:left="720"/>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7DCA8369" w14:textId="77777777" w:rsidR="009E1DA5" w:rsidRPr="00A159A0" w:rsidRDefault="009E1DA5" w:rsidP="009E1DA5">
      <w:pPr>
        <w:numPr>
          <w:ilvl w:val="0"/>
          <w:numId w:val="16"/>
        </w:numPr>
        <w:suppressAutoHyphens w:val="0"/>
        <w:autoSpaceDN/>
        <w:textAlignment w:val="auto"/>
        <w:rPr>
          <w:sz w:val="24"/>
          <w:szCs w:val="24"/>
        </w:rPr>
      </w:pPr>
      <w:bookmarkStart w:id="4" w:name="_Hlk118282035"/>
      <w:r w:rsidRPr="00A159A0">
        <w:rPr>
          <w:sz w:val="24"/>
          <w:szCs w:val="24"/>
        </w:rPr>
        <w:t>Ustawa z dnia 5 czerwca 1998 r. o samorządzie powiatowym.</w:t>
      </w:r>
    </w:p>
    <w:p w14:paraId="5D205AE0" w14:textId="77777777" w:rsidR="009E1DA5" w:rsidRPr="00A159A0" w:rsidRDefault="009E1DA5" w:rsidP="009E1DA5">
      <w:pPr>
        <w:widowControl w:val="0"/>
        <w:numPr>
          <w:ilvl w:val="0"/>
          <w:numId w:val="16"/>
        </w:numPr>
        <w:shd w:val="clear" w:color="auto" w:fill="FFFFFF"/>
        <w:suppressAutoHyphens w:val="0"/>
        <w:autoSpaceDE w:val="0"/>
        <w:adjustRightInd w:val="0"/>
        <w:ind w:right="34"/>
        <w:jc w:val="both"/>
        <w:textAlignment w:val="auto"/>
        <w:rPr>
          <w:sz w:val="24"/>
          <w:szCs w:val="24"/>
        </w:rPr>
      </w:pPr>
      <w:r w:rsidRPr="00A159A0">
        <w:rPr>
          <w:bCs/>
          <w:spacing w:val="-3"/>
          <w:sz w:val="24"/>
          <w:szCs w:val="24"/>
        </w:rPr>
        <w:t xml:space="preserve">Ustawa z dnia </w:t>
      </w:r>
      <w:r w:rsidRPr="00A159A0">
        <w:rPr>
          <w:sz w:val="24"/>
          <w:szCs w:val="24"/>
        </w:rPr>
        <w:t>21 listopada 2008 r. o pracownikach samorządowych.</w:t>
      </w:r>
    </w:p>
    <w:p w14:paraId="3D4B320B" w14:textId="77777777" w:rsidR="009E1DA5" w:rsidRPr="00A159A0" w:rsidRDefault="009E1DA5" w:rsidP="009E1DA5">
      <w:pPr>
        <w:widowControl w:val="0"/>
        <w:numPr>
          <w:ilvl w:val="0"/>
          <w:numId w:val="16"/>
        </w:numPr>
        <w:shd w:val="clear" w:color="auto" w:fill="FFFFFF"/>
        <w:suppressAutoHyphens w:val="0"/>
        <w:autoSpaceDE w:val="0"/>
        <w:adjustRightInd w:val="0"/>
        <w:ind w:right="34"/>
        <w:jc w:val="both"/>
        <w:textAlignment w:val="auto"/>
        <w:rPr>
          <w:sz w:val="24"/>
          <w:szCs w:val="24"/>
        </w:rPr>
      </w:pPr>
      <w:r w:rsidRPr="00A159A0">
        <w:rPr>
          <w:sz w:val="24"/>
          <w:szCs w:val="24"/>
        </w:rPr>
        <w:t>Ustawa z dnia 15 kwietnia 2011r. o działalności leczniczej.</w:t>
      </w:r>
    </w:p>
    <w:p w14:paraId="08CBB4B4" w14:textId="77777777" w:rsidR="009E1DA5" w:rsidRPr="00A159A0" w:rsidRDefault="009E1DA5" w:rsidP="009E1DA5">
      <w:pPr>
        <w:widowControl w:val="0"/>
        <w:numPr>
          <w:ilvl w:val="0"/>
          <w:numId w:val="16"/>
        </w:numPr>
        <w:shd w:val="clear" w:color="auto" w:fill="FFFFFF"/>
        <w:suppressAutoHyphens w:val="0"/>
        <w:autoSpaceDE w:val="0"/>
        <w:adjustRightInd w:val="0"/>
        <w:ind w:right="34"/>
        <w:jc w:val="both"/>
        <w:textAlignment w:val="auto"/>
        <w:rPr>
          <w:sz w:val="24"/>
          <w:szCs w:val="24"/>
        </w:rPr>
      </w:pPr>
      <w:r w:rsidRPr="00A159A0">
        <w:rPr>
          <w:sz w:val="24"/>
          <w:szCs w:val="24"/>
        </w:rPr>
        <w:t>Ustawa z dnia 27 sierpnia 2004r. o świadczeniach opieki zdrowotnej finansowanych ze środków publicznych.</w:t>
      </w:r>
    </w:p>
    <w:p w14:paraId="09E015AA" w14:textId="77777777" w:rsidR="009E1DA5" w:rsidRPr="00A159A0" w:rsidRDefault="009E1DA5" w:rsidP="009E1DA5">
      <w:pPr>
        <w:widowControl w:val="0"/>
        <w:numPr>
          <w:ilvl w:val="0"/>
          <w:numId w:val="16"/>
        </w:numPr>
        <w:shd w:val="clear" w:color="auto" w:fill="FFFFFF"/>
        <w:suppressAutoHyphens w:val="0"/>
        <w:autoSpaceDE w:val="0"/>
        <w:adjustRightInd w:val="0"/>
        <w:ind w:right="34"/>
        <w:jc w:val="both"/>
        <w:textAlignment w:val="auto"/>
        <w:rPr>
          <w:sz w:val="24"/>
          <w:szCs w:val="24"/>
        </w:rPr>
      </w:pPr>
      <w:r w:rsidRPr="00A159A0">
        <w:rPr>
          <w:sz w:val="24"/>
          <w:szCs w:val="24"/>
        </w:rPr>
        <w:t>Ustawa z dnia 11 września 2015r. o zdrowiu publicznym.</w:t>
      </w:r>
    </w:p>
    <w:p w14:paraId="74ABDE0A" w14:textId="77777777" w:rsidR="009E1DA5" w:rsidRPr="00A159A0" w:rsidRDefault="009E1DA5" w:rsidP="009E1DA5">
      <w:pPr>
        <w:widowControl w:val="0"/>
        <w:numPr>
          <w:ilvl w:val="0"/>
          <w:numId w:val="16"/>
        </w:numPr>
        <w:shd w:val="clear" w:color="auto" w:fill="FFFFFF"/>
        <w:suppressAutoHyphens w:val="0"/>
        <w:autoSpaceDE w:val="0"/>
        <w:adjustRightInd w:val="0"/>
        <w:ind w:right="34"/>
        <w:jc w:val="both"/>
        <w:textAlignment w:val="auto"/>
        <w:rPr>
          <w:sz w:val="24"/>
          <w:szCs w:val="24"/>
        </w:rPr>
      </w:pPr>
      <w:r w:rsidRPr="00A159A0">
        <w:rPr>
          <w:sz w:val="24"/>
          <w:szCs w:val="24"/>
        </w:rPr>
        <w:t>Inne ustawy merytoryczne z zakresu ochrony zdrowia oraz rozporządzenia wykonawcze.</w:t>
      </w:r>
    </w:p>
    <w:p w14:paraId="00722A2F" w14:textId="77777777" w:rsidR="009E1DA5" w:rsidRPr="00A159A0" w:rsidRDefault="009E1DA5" w:rsidP="009E1DA5">
      <w:pPr>
        <w:widowControl w:val="0"/>
        <w:numPr>
          <w:ilvl w:val="0"/>
          <w:numId w:val="16"/>
        </w:numPr>
        <w:shd w:val="clear" w:color="auto" w:fill="FFFFFF"/>
        <w:suppressAutoHyphens w:val="0"/>
        <w:autoSpaceDE w:val="0"/>
        <w:adjustRightInd w:val="0"/>
        <w:ind w:right="34"/>
        <w:jc w:val="both"/>
        <w:textAlignment w:val="auto"/>
        <w:rPr>
          <w:sz w:val="24"/>
          <w:szCs w:val="24"/>
        </w:rPr>
      </w:pPr>
      <w:r w:rsidRPr="00A159A0">
        <w:rPr>
          <w:sz w:val="24"/>
          <w:szCs w:val="24"/>
        </w:rPr>
        <w:t>Ustawa z dnia 27 sierpnia 2009 r. o finansach publicznych.</w:t>
      </w:r>
    </w:p>
    <w:p w14:paraId="36C90CFD" w14:textId="77777777" w:rsidR="009E1DA5" w:rsidRPr="00A159A0" w:rsidRDefault="009E1DA5" w:rsidP="009E1DA5">
      <w:pPr>
        <w:widowControl w:val="0"/>
        <w:numPr>
          <w:ilvl w:val="0"/>
          <w:numId w:val="16"/>
        </w:numPr>
        <w:shd w:val="clear" w:color="auto" w:fill="FFFFFF"/>
        <w:suppressAutoHyphens w:val="0"/>
        <w:autoSpaceDE w:val="0"/>
        <w:adjustRightInd w:val="0"/>
        <w:ind w:right="34"/>
        <w:jc w:val="both"/>
        <w:textAlignment w:val="auto"/>
        <w:rPr>
          <w:sz w:val="24"/>
          <w:szCs w:val="24"/>
        </w:rPr>
      </w:pPr>
      <w:r w:rsidRPr="00A159A0">
        <w:rPr>
          <w:sz w:val="24"/>
          <w:szCs w:val="24"/>
        </w:rPr>
        <w:t>Ustawa z dnia 29 września 1994r. o rachunkowości.</w:t>
      </w:r>
    </w:p>
    <w:p w14:paraId="5A041D6D" w14:textId="77777777" w:rsidR="009E1DA5" w:rsidRPr="00A159A0" w:rsidRDefault="009E1DA5" w:rsidP="009E1DA5">
      <w:pPr>
        <w:pStyle w:val="Akapitzlist"/>
        <w:numPr>
          <w:ilvl w:val="0"/>
          <w:numId w:val="16"/>
        </w:numPr>
        <w:ind w:left="1423" w:hanging="357"/>
        <w:rPr>
          <w:sz w:val="24"/>
          <w:szCs w:val="24"/>
        </w:rPr>
      </w:pPr>
      <w:r w:rsidRPr="00A159A0">
        <w:rPr>
          <w:sz w:val="24"/>
          <w:szCs w:val="24"/>
        </w:rPr>
        <w:t>Ustawa z dnia 14 czerwca 1960 r. kodeks postępowania administracyjnego.</w:t>
      </w:r>
    </w:p>
    <w:p w14:paraId="6AE9C9E5" w14:textId="77777777" w:rsidR="009E1DA5" w:rsidRPr="00A159A0" w:rsidRDefault="009E1DA5" w:rsidP="009E1DA5">
      <w:pPr>
        <w:numPr>
          <w:ilvl w:val="0"/>
          <w:numId w:val="16"/>
        </w:numPr>
        <w:suppressAutoHyphens w:val="0"/>
        <w:autoSpaceDN/>
        <w:ind w:left="1423" w:hanging="357"/>
        <w:textAlignment w:val="auto"/>
        <w:rPr>
          <w:sz w:val="24"/>
          <w:szCs w:val="24"/>
        </w:rPr>
      </w:pPr>
      <w:r w:rsidRPr="00A159A0">
        <w:rPr>
          <w:sz w:val="24"/>
          <w:szCs w:val="24"/>
        </w:rPr>
        <w:t>Statut Powiatu w Żywcu z dnia 25 marca 2019 r.,</w:t>
      </w:r>
    </w:p>
    <w:p w14:paraId="25F3343A" w14:textId="77777777" w:rsidR="009E1DA5" w:rsidRPr="00A159A0" w:rsidRDefault="009E1DA5" w:rsidP="009E1DA5">
      <w:pPr>
        <w:numPr>
          <w:ilvl w:val="0"/>
          <w:numId w:val="16"/>
        </w:numPr>
        <w:suppressAutoHyphens w:val="0"/>
        <w:autoSpaceDN/>
        <w:textAlignment w:val="auto"/>
        <w:rPr>
          <w:sz w:val="24"/>
          <w:szCs w:val="24"/>
        </w:rPr>
      </w:pPr>
      <w:r w:rsidRPr="00A159A0">
        <w:rPr>
          <w:sz w:val="24"/>
          <w:szCs w:val="24"/>
        </w:rPr>
        <w:t>Regulamin Organizacyjny Starostwa Powiatowego w Żywcu z dnia 28 czerwca 2022 r.</w:t>
      </w:r>
    </w:p>
    <w:p w14:paraId="5EC0E016" w14:textId="34ECDC41" w:rsidR="00C6440E" w:rsidRPr="0031345F" w:rsidRDefault="00C6440E" w:rsidP="009E1DA5">
      <w:pPr>
        <w:suppressAutoHyphens w:val="0"/>
        <w:autoSpaceDN/>
        <w:ind w:left="1428"/>
        <w:textAlignment w:val="auto"/>
        <w:rPr>
          <w:sz w:val="24"/>
          <w:szCs w:val="24"/>
        </w:rPr>
      </w:pP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WYMAGANIA DODATKOWE DLA KANDYDATA:</w:t>
      </w:r>
    </w:p>
    <w:bookmarkEnd w:id="4"/>
    <w:p w14:paraId="4EBFBD24" w14:textId="77777777" w:rsidR="00084A5B" w:rsidRPr="00A159A0" w:rsidRDefault="00084A5B" w:rsidP="00084A5B">
      <w:pPr>
        <w:numPr>
          <w:ilvl w:val="0"/>
          <w:numId w:val="25"/>
        </w:numPr>
        <w:suppressAutoHyphens w:val="0"/>
        <w:autoSpaceDN/>
        <w:ind w:left="357" w:hanging="357"/>
        <w:textAlignment w:val="auto"/>
        <w:rPr>
          <w:sz w:val="24"/>
          <w:szCs w:val="24"/>
        </w:rPr>
      </w:pPr>
      <w:r w:rsidRPr="00A159A0">
        <w:rPr>
          <w:sz w:val="24"/>
          <w:szCs w:val="24"/>
        </w:rPr>
        <w:t>rzetelność, sumienność, terminowość, komunikatywność, odpowiedzialność, dyskrecja, wysoka kultura osobista,</w:t>
      </w:r>
    </w:p>
    <w:p w14:paraId="2CC7E273" w14:textId="77777777" w:rsidR="00084A5B" w:rsidRPr="00A159A0" w:rsidRDefault="00084A5B" w:rsidP="00084A5B">
      <w:pPr>
        <w:numPr>
          <w:ilvl w:val="0"/>
          <w:numId w:val="25"/>
        </w:numPr>
        <w:suppressAutoHyphens w:val="0"/>
        <w:autoSpaceDN/>
        <w:ind w:left="357" w:hanging="357"/>
        <w:textAlignment w:val="auto"/>
        <w:rPr>
          <w:sz w:val="24"/>
          <w:szCs w:val="24"/>
        </w:rPr>
      </w:pPr>
      <w:r w:rsidRPr="00A159A0">
        <w:rPr>
          <w:sz w:val="24"/>
          <w:szCs w:val="24"/>
        </w:rPr>
        <w:t>umiejętność pracy w zespole, zdolność analitycznego myślenia,</w:t>
      </w:r>
    </w:p>
    <w:p w14:paraId="0B471D7D" w14:textId="77777777" w:rsidR="00084A5B" w:rsidRPr="00A159A0" w:rsidRDefault="00084A5B" w:rsidP="00084A5B">
      <w:pPr>
        <w:pStyle w:val="NormalnyWeb"/>
        <w:numPr>
          <w:ilvl w:val="0"/>
          <w:numId w:val="25"/>
        </w:numPr>
        <w:suppressAutoHyphens w:val="0"/>
        <w:autoSpaceDN/>
        <w:spacing w:before="0" w:after="0"/>
        <w:ind w:left="357" w:hanging="357"/>
        <w:textAlignment w:val="auto"/>
      </w:pPr>
      <w:r w:rsidRPr="00A159A0">
        <w:t xml:space="preserve">dyspozycyjność. </w:t>
      </w:r>
    </w:p>
    <w:p w14:paraId="4242F15E" w14:textId="08F61B15" w:rsidR="00084A5B" w:rsidRPr="00A159A0" w:rsidRDefault="00084A5B" w:rsidP="00084A5B">
      <w:pPr>
        <w:pStyle w:val="NormalnyWeb"/>
        <w:numPr>
          <w:ilvl w:val="0"/>
          <w:numId w:val="25"/>
        </w:numPr>
        <w:suppressAutoHyphens w:val="0"/>
        <w:autoSpaceDN/>
        <w:spacing w:before="0" w:after="0"/>
        <w:ind w:left="357" w:hanging="357"/>
        <w:textAlignment w:val="auto"/>
      </w:pPr>
      <w:r w:rsidRPr="00A159A0">
        <w:t xml:space="preserve">mile widziane doświadczenie w </w:t>
      </w:r>
      <w:r w:rsidR="009F3327" w:rsidRPr="00A159A0">
        <w:t>Wydz</w:t>
      </w:r>
      <w:r w:rsidR="009F3327">
        <w:t>iale</w:t>
      </w:r>
      <w:r w:rsidRPr="00A159A0">
        <w:t>/Zespole Zdrowia jednostki samorządu terytorialnego.</w:t>
      </w:r>
    </w:p>
    <w:p w14:paraId="32C1C0E1" w14:textId="77777777" w:rsidR="00084A5B" w:rsidRDefault="00084A5B" w:rsidP="00084A5B">
      <w:pPr>
        <w:suppressAutoHyphens w:val="0"/>
        <w:autoSpaceDN/>
        <w:spacing w:before="100" w:beforeAutospacing="1" w:after="100" w:afterAutospacing="1"/>
        <w:ind w:left="567"/>
        <w:textAlignment w:val="auto"/>
        <w:rPr>
          <w:sz w:val="24"/>
          <w:szCs w:val="24"/>
          <w:u w:val="single"/>
        </w:rPr>
      </w:pPr>
    </w:p>
    <w:p w14:paraId="078519B0" w14:textId="77777777" w:rsidR="00084A5B" w:rsidRDefault="00084A5B" w:rsidP="00084A5B">
      <w:pPr>
        <w:suppressAutoHyphens w:val="0"/>
        <w:autoSpaceDN/>
        <w:spacing w:before="100" w:beforeAutospacing="1" w:after="100" w:afterAutospacing="1"/>
        <w:ind w:left="567"/>
        <w:textAlignment w:val="auto"/>
        <w:rPr>
          <w:sz w:val="24"/>
          <w:szCs w:val="24"/>
          <w:u w:val="single"/>
        </w:rPr>
      </w:pPr>
    </w:p>
    <w:p w14:paraId="1300F814" w14:textId="4E1144B1" w:rsidR="006715A8" w:rsidRPr="00E24EDC" w:rsidRDefault="00454599" w:rsidP="00084A5B">
      <w:pPr>
        <w:suppressAutoHyphens w:val="0"/>
        <w:autoSpaceDN/>
        <w:spacing w:before="100" w:beforeAutospacing="1" w:after="100" w:afterAutospacing="1"/>
        <w:ind w:left="567"/>
        <w:textAlignment w:val="auto"/>
        <w:rPr>
          <w:sz w:val="24"/>
          <w:szCs w:val="24"/>
          <w:u w:val="single"/>
        </w:rPr>
      </w:pPr>
      <w:r w:rsidRPr="00E24EDC">
        <w:rPr>
          <w:sz w:val="24"/>
          <w:szCs w:val="24"/>
          <w:u w:val="single"/>
        </w:rPr>
        <w:lastRenderedPageBreak/>
        <w:t>ZAKRES ZADAŃ WYKONYWANYCH NA STANOWISKU:</w:t>
      </w:r>
    </w:p>
    <w:p w14:paraId="124FEFF6" w14:textId="7086993B" w:rsidR="00084A5B" w:rsidRPr="00A159A0" w:rsidRDefault="00084A5B" w:rsidP="00084A5B">
      <w:pPr>
        <w:pStyle w:val="Akapitzlist"/>
        <w:numPr>
          <w:ilvl w:val="0"/>
          <w:numId w:val="32"/>
        </w:numPr>
        <w:suppressAutoHyphens w:val="0"/>
        <w:autoSpaceDN/>
        <w:textAlignment w:val="auto"/>
        <w:rPr>
          <w:sz w:val="24"/>
          <w:szCs w:val="24"/>
        </w:rPr>
      </w:pPr>
      <w:bookmarkStart w:id="5" w:name="_Hlk146013619"/>
      <w:r w:rsidRPr="00A159A0">
        <w:rPr>
          <w:sz w:val="24"/>
          <w:szCs w:val="24"/>
        </w:rPr>
        <w:t>Prowadzenie spraw po zlikwidowanym Zespole Zakładów Opieki Zdrowotnej w Żywcu w tym współpraca z Wydziałem Finansowym w zakresie zobowiązań i należności.</w:t>
      </w:r>
    </w:p>
    <w:p w14:paraId="1FB56DBC" w14:textId="77777777" w:rsidR="00084A5B" w:rsidRPr="00A159A0" w:rsidRDefault="00084A5B" w:rsidP="00084A5B">
      <w:pPr>
        <w:pStyle w:val="Akapitzlist"/>
        <w:numPr>
          <w:ilvl w:val="0"/>
          <w:numId w:val="32"/>
        </w:numPr>
        <w:suppressAutoHyphens w:val="0"/>
        <w:autoSpaceDN/>
        <w:textAlignment w:val="auto"/>
        <w:rPr>
          <w:sz w:val="24"/>
          <w:szCs w:val="24"/>
        </w:rPr>
      </w:pPr>
      <w:r w:rsidRPr="00A159A0">
        <w:rPr>
          <w:sz w:val="24"/>
          <w:szCs w:val="24"/>
        </w:rPr>
        <w:t xml:space="preserve">Prowadzenie spraw związanych z procesem postępowania w przypadku wystąpienia schematów podatkowych w Zespole ds. Ochrony Zdrowia. </w:t>
      </w:r>
    </w:p>
    <w:p w14:paraId="0E3F9613" w14:textId="77777777" w:rsidR="00084A5B" w:rsidRPr="00A159A0" w:rsidRDefault="00084A5B" w:rsidP="00084A5B">
      <w:pPr>
        <w:pStyle w:val="Akapitzlist"/>
        <w:numPr>
          <w:ilvl w:val="0"/>
          <w:numId w:val="32"/>
        </w:numPr>
        <w:suppressAutoHyphens w:val="0"/>
        <w:autoSpaceDN/>
        <w:textAlignment w:val="auto"/>
        <w:rPr>
          <w:sz w:val="24"/>
          <w:szCs w:val="24"/>
        </w:rPr>
      </w:pPr>
      <w:r w:rsidRPr="00A159A0">
        <w:rPr>
          <w:sz w:val="24"/>
          <w:szCs w:val="24"/>
        </w:rPr>
        <w:t>Prowadzenie obsługi kancelaryjno-biurowej Zespołu w tym obsługa systemu Zintegrowanej Platformy Obsługi Interesanta.</w:t>
      </w:r>
    </w:p>
    <w:p w14:paraId="386D0309" w14:textId="77777777" w:rsidR="00084A5B" w:rsidRPr="00A159A0" w:rsidRDefault="00084A5B" w:rsidP="00084A5B">
      <w:pPr>
        <w:pStyle w:val="Akapitzlist"/>
        <w:numPr>
          <w:ilvl w:val="0"/>
          <w:numId w:val="32"/>
        </w:numPr>
        <w:suppressAutoHyphens w:val="0"/>
        <w:autoSpaceDN/>
        <w:textAlignment w:val="auto"/>
        <w:rPr>
          <w:sz w:val="24"/>
          <w:szCs w:val="24"/>
        </w:rPr>
      </w:pPr>
      <w:r w:rsidRPr="00A159A0">
        <w:rPr>
          <w:sz w:val="24"/>
          <w:szCs w:val="24"/>
        </w:rPr>
        <w:t>Współpraca przy przygotowaniu materiałów w zakresie zatwierdzenia rocznego sprawozdania finansowego</w:t>
      </w:r>
      <w:r>
        <w:rPr>
          <w:sz w:val="24"/>
          <w:szCs w:val="24"/>
        </w:rPr>
        <w:t xml:space="preserve"> oraz informacji o przebiegu wykonania </w:t>
      </w:r>
      <w:r w:rsidRPr="00A159A0">
        <w:rPr>
          <w:sz w:val="24"/>
          <w:szCs w:val="24"/>
        </w:rPr>
        <w:t xml:space="preserve"> </w:t>
      </w:r>
      <w:r>
        <w:rPr>
          <w:sz w:val="24"/>
          <w:szCs w:val="24"/>
        </w:rPr>
        <w:t xml:space="preserve">planu finansowego </w:t>
      </w:r>
      <w:r w:rsidRPr="00A159A0">
        <w:rPr>
          <w:sz w:val="24"/>
          <w:szCs w:val="24"/>
        </w:rPr>
        <w:t>samodzielnego publicznego zakładu opieki zdrowotnej.</w:t>
      </w:r>
    </w:p>
    <w:p w14:paraId="491A4995" w14:textId="77777777" w:rsidR="00084A5B" w:rsidRPr="00A159A0" w:rsidRDefault="00084A5B" w:rsidP="00084A5B">
      <w:pPr>
        <w:pStyle w:val="Akapitzlist"/>
        <w:numPr>
          <w:ilvl w:val="0"/>
          <w:numId w:val="32"/>
        </w:numPr>
        <w:suppressAutoHyphens w:val="0"/>
        <w:autoSpaceDN/>
        <w:textAlignment w:val="auto"/>
        <w:rPr>
          <w:sz w:val="24"/>
          <w:szCs w:val="24"/>
        </w:rPr>
      </w:pPr>
      <w:r w:rsidRPr="00A159A0">
        <w:rPr>
          <w:sz w:val="24"/>
          <w:szCs w:val="24"/>
        </w:rPr>
        <w:t>Współpraca przy prowadzeniu spraw związanych z powołaniem Rady Społecznej samodzielnego publicznego zakładu opieki zdrowotnej.</w:t>
      </w:r>
    </w:p>
    <w:p w14:paraId="1085C6C1" w14:textId="77777777" w:rsidR="00084A5B" w:rsidRPr="00A159A0" w:rsidRDefault="00084A5B" w:rsidP="00084A5B">
      <w:pPr>
        <w:pStyle w:val="Akapitzlist"/>
        <w:numPr>
          <w:ilvl w:val="0"/>
          <w:numId w:val="32"/>
        </w:numPr>
        <w:suppressAutoHyphens w:val="0"/>
        <w:autoSpaceDN/>
        <w:textAlignment w:val="auto"/>
        <w:rPr>
          <w:sz w:val="24"/>
          <w:szCs w:val="24"/>
        </w:rPr>
      </w:pPr>
      <w:r w:rsidRPr="00A159A0">
        <w:rPr>
          <w:sz w:val="24"/>
          <w:szCs w:val="24"/>
        </w:rPr>
        <w:t>Wykonywanie czynności związanych z doskonaleniem Systemu Zarządzania Jakością i Bezpieczeństwa Informacji wg norm ISO 9001, ISO/IEC 27001.</w:t>
      </w:r>
    </w:p>
    <w:p w14:paraId="7726839F" w14:textId="77777777" w:rsidR="00084A5B" w:rsidRPr="00A159A0" w:rsidRDefault="00084A5B" w:rsidP="00084A5B">
      <w:pPr>
        <w:pStyle w:val="Akapitzlist"/>
        <w:numPr>
          <w:ilvl w:val="0"/>
          <w:numId w:val="32"/>
        </w:numPr>
        <w:suppressAutoHyphens w:val="0"/>
        <w:autoSpaceDN/>
        <w:textAlignment w:val="auto"/>
        <w:rPr>
          <w:sz w:val="24"/>
          <w:szCs w:val="24"/>
        </w:rPr>
      </w:pPr>
      <w:r w:rsidRPr="00A159A0">
        <w:rPr>
          <w:sz w:val="24"/>
          <w:szCs w:val="24"/>
        </w:rPr>
        <w:t xml:space="preserve">Współdziałanie przy prowadzeniu inwentaryzacji  w Starostwie Powiatowym w Żywcu. </w:t>
      </w:r>
    </w:p>
    <w:bookmarkEnd w:id="5"/>
    <w:p w14:paraId="14E932BE" w14:textId="1B945CBB" w:rsidR="00953A0A" w:rsidRPr="00953A0A" w:rsidRDefault="00953A0A" w:rsidP="00084A5B">
      <w:pPr>
        <w:suppressAutoHyphens w:val="0"/>
        <w:autoSpaceDN/>
        <w:jc w:val="both"/>
        <w:textAlignment w:val="auto"/>
        <w:rPr>
          <w:sz w:val="24"/>
          <w:szCs w:val="24"/>
        </w:rPr>
      </w:pPr>
      <w:r w:rsidRPr="00953A0A">
        <w:rPr>
          <w:sz w:val="24"/>
          <w:szCs w:val="24"/>
        </w:rPr>
        <w:tab/>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13723160" w:rsidR="006715A8"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EDCF08A" w14:textId="2B8C2820" w:rsidR="00FF69C4" w:rsidRPr="00E24EDC" w:rsidRDefault="00FF69C4" w:rsidP="00E24EDC">
      <w:pPr>
        <w:numPr>
          <w:ilvl w:val="0"/>
          <w:numId w:val="3"/>
        </w:numPr>
        <w:tabs>
          <w:tab w:val="left" w:pos="567"/>
        </w:tabs>
        <w:spacing w:line="276" w:lineRule="auto"/>
        <w:ind w:left="567" w:hanging="567"/>
        <w:jc w:val="both"/>
        <w:rPr>
          <w:sz w:val="24"/>
          <w:szCs w:val="24"/>
        </w:rPr>
      </w:pPr>
      <w:r>
        <w:rPr>
          <w:sz w:val="24"/>
          <w:szCs w:val="24"/>
        </w:rPr>
        <w:t>Praca na stanowisku urzędniczym.</w:t>
      </w:r>
    </w:p>
    <w:p w14:paraId="4124C7F8" w14:textId="48756C97" w:rsidR="00D62EB3"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1649BBC7" w14:textId="039C25E4" w:rsidR="006318C6" w:rsidRPr="00953A0A" w:rsidRDefault="006318C6" w:rsidP="00953A0A">
      <w:pPr>
        <w:numPr>
          <w:ilvl w:val="0"/>
          <w:numId w:val="3"/>
        </w:numPr>
        <w:tabs>
          <w:tab w:val="left" w:pos="567"/>
        </w:tabs>
        <w:spacing w:line="276" w:lineRule="auto"/>
        <w:ind w:left="567" w:hanging="567"/>
        <w:jc w:val="both"/>
        <w:rPr>
          <w:sz w:val="24"/>
          <w:szCs w:val="24"/>
        </w:rPr>
      </w:pPr>
      <w:r>
        <w:rPr>
          <w:sz w:val="24"/>
          <w:szCs w:val="24"/>
        </w:rPr>
        <w:t>Praca w wymiarze 1 etatu.</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64FE62EC"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t>
      </w:r>
      <w:r w:rsidR="004E4623">
        <w:rPr>
          <w:sz w:val="24"/>
          <w:szCs w:val="24"/>
        </w:rPr>
        <w:br/>
      </w:r>
      <w:r w:rsidR="00CD5818" w:rsidRPr="00E24EDC">
        <w:rPr>
          <w:sz w:val="24"/>
          <w:szCs w:val="24"/>
        </w:rPr>
        <w:t>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6318C6">
        <w:rPr>
          <w:sz w:val="24"/>
          <w:szCs w:val="24"/>
        </w:rPr>
        <w:t xml:space="preserve">sierpniu </w:t>
      </w:r>
      <w:r w:rsidR="00FC7E1C">
        <w:rPr>
          <w:sz w:val="24"/>
          <w:szCs w:val="24"/>
        </w:rPr>
        <w:t xml:space="preserve"> </w:t>
      </w:r>
      <w:r w:rsidR="00533D2C" w:rsidRPr="00E24EDC">
        <w:rPr>
          <w:sz w:val="24"/>
          <w:szCs w:val="24"/>
        </w:rPr>
        <w:t>202</w:t>
      </w:r>
      <w:r w:rsidR="00880E02">
        <w:rPr>
          <w:sz w:val="24"/>
          <w:szCs w:val="24"/>
        </w:rPr>
        <w:t>3</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6"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6E148F25"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lastRenderedPageBreak/>
        <w:t>Kserokopia świadectw pracy lub innych dokumentów potwierdzających doświadczenie zawodowe</w:t>
      </w:r>
      <w:r w:rsidR="00CC0B1B">
        <w:rPr>
          <w:sz w:val="24"/>
          <w:szCs w:val="24"/>
        </w:rPr>
        <w:t xml:space="preserve"> </w:t>
      </w:r>
      <w:r w:rsidR="00CC0B1B" w:rsidRPr="00804A75">
        <w:rPr>
          <w:sz w:val="24"/>
          <w:szCs w:val="24"/>
        </w:rPr>
        <w:t>(staż pracy)</w:t>
      </w:r>
      <w:r w:rsidRPr="00804A75">
        <w:rPr>
          <w:sz w:val="24"/>
          <w:szCs w:val="24"/>
        </w:rPr>
        <w:t>.</w:t>
      </w:r>
    </w:p>
    <w:p w14:paraId="304ED2CB" w14:textId="77A7B590" w:rsidR="00CC0B1B"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łcenie</w:t>
      </w:r>
      <w:r w:rsidR="00CC0B1B">
        <w:rPr>
          <w:sz w:val="24"/>
          <w:szCs w:val="24"/>
        </w:rPr>
        <w:t xml:space="preserve">. </w:t>
      </w:r>
    </w:p>
    <w:p w14:paraId="05E06BB3" w14:textId="63561963" w:rsidR="00101185" w:rsidRPr="00804A75" w:rsidRDefault="00CC0B1B" w:rsidP="00E24EDC">
      <w:pPr>
        <w:numPr>
          <w:ilvl w:val="0"/>
          <w:numId w:val="5"/>
        </w:numPr>
        <w:tabs>
          <w:tab w:val="left" w:pos="567"/>
        </w:tabs>
        <w:spacing w:line="276" w:lineRule="auto"/>
        <w:ind w:left="567" w:hanging="567"/>
        <w:jc w:val="both"/>
        <w:rPr>
          <w:sz w:val="24"/>
          <w:szCs w:val="24"/>
        </w:rPr>
      </w:pPr>
      <w:r w:rsidRPr="00804A75">
        <w:rPr>
          <w:sz w:val="24"/>
          <w:szCs w:val="24"/>
        </w:rPr>
        <w:t xml:space="preserve">Kserokopia dokumentów potwierdzających posiadanie </w:t>
      </w:r>
      <w:r w:rsidR="00CD5818" w:rsidRPr="00804A75">
        <w:rPr>
          <w:sz w:val="24"/>
          <w:szCs w:val="24"/>
        </w:rPr>
        <w:t>kwalifikacj</w:t>
      </w:r>
      <w:r w:rsidRPr="00804A75">
        <w:rPr>
          <w:sz w:val="24"/>
          <w:szCs w:val="24"/>
        </w:rPr>
        <w:t>i</w:t>
      </w:r>
      <w:r w:rsidR="00CD5818" w:rsidRPr="00804A75">
        <w:rPr>
          <w:sz w:val="24"/>
          <w:szCs w:val="24"/>
        </w:rPr>
        <w:t xml:space="preserve"> </w:t>
      </w:r>
      <w:r w:rsidRPr="00804A75">
        <w:rPr>
          <w:sz w:val="24"/>
          <w:szCs w:val="24"/>
        </w:rPr>
        <w:t>oraz</w:t>
      </w:r>
      <w:r w:rsidR="00454599" w:rsidRPr="00804A75">
        <w:rPr>
          <w:sz w:val="24"/>
          <w:szCs w:val="24"/>
        </w:rPr>
        <w:t xml:space="preserve"> umiejętności</w:t>
      </w:r>
      <w:r w:rsidRPr="00804A75">
        <w:rPr>
          <w:sz w:val="24"/>
          <w:szCs w:val="24"/>
        </w:rPr>
        <w:t xml:space="preserve"> </w:t>
      </w:r>
      <w:r w:rsidR="000C2836">
        <w:rPr>
          <w:sz w:val="24"/>
          <w:szCs w:val="24"/>
        </w:rPr>
        <w:t>lub wła</w:t>
      </w:r>
      <w:r w:rsidRPr="00804A75">
        <w:rPr>
          <w:sz w:val="24"/>
          <w:szCs w:val="24"/>
        </w:rPr>
        <w:t>snoręcznie podpisane oświadczenie.</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bookmarkEnd w:id="6"/>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594C364E"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w dniu</w:t>
      </w:r>
      <w:r w:rsidR="000C2836">
        <w:rPr>
          <w:sz w:val="24"/>
          <w:szCs w:val="24"/>
        </w:rPr>
        <w:t xml:space="preserve"> </w:t>
      </w:r>
      <w:r w:rsidR="00013F74">
        <w:rPr>
          <w:b/>
          <w:bCs/>
          <w:sz w:val="24"/>
          <w:szCs w:val="24"/>
        </w:rPr>
        <w:t>4</w:t>
      </w:r>
      <w:r w:rsidR="000C2836" w:rsidRPr="000C2836">
        <w:rPr>
          <w:b/>
          <w:bCs/>
          <w:sz w:val="24"/>
          <w:szCs w:val="24"/>
        </w:rPr>
        <w:t xml:space="preserve"> </w:t>
      </w:r>
      <w:r w:rsidR="00013F74">
        <w:rPr>
          <w:b/>
          <w:bCs/>
          <w:sz w:val="24"/>
          <w:szCs w:val="24"/>
        </w:rPr>
        <w:t>października</w:t>
      </w:r>
      <w:r w:rsidR="000C2836" w:rsidRPr="000C2836">
        <w:rPr>
          <w:b/>
          <w:bCs/>
          <w:sz w:val="24"/>
          <w:szCs w:val="24"/>
        </w:rPr>
        <w:t xml:space="preserve"> </w:t>
      </w:r>
      <w:r w:rsidR="00036C11" w:rsidRPr="000C2836">
        <w:rPr>
          <w:b/>
          <w:bCs/>
          <w:sz w:val="24"/>
          <w:szCs w:val="24"/>
        </w:rPr>
        <w:t>202</w:t>
      </w:r>
      <w:r w:rsidR="00185AF4" w:rsidRPr="000C2836">
        <w:rPr>
          <w:b/>
          <w:bCs/>
          <w:sz w:val="24"/>
          <w:szCs w:val="24"/>
        </w:rPr>
        <w:t>3</w:t>
      </w:r>
      <w:r w:rsidR="00C6440E" w:rsidRPr="000C2836">
        <w:rPr>
          <w:b/>
          <w:bCs/>
          <w:sz w:val="24"/>
          <w:szCs w:val="24"/>
        </w:rPr>
        <w:t xml:space="preserve"> r</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w:t>
      </w:r>
      <w:r w:rsidR="00C6440E">
        <w:rPr>
          <w:bCs/>
          <w:sz w:val="24"/>
          <w:szCs w:val="24"/>
        </w:rPr>
        <w:br/>
      </w:r>
      <w:r w:rsidRPr="00E24EDC">
        <w:rPr>
          <w:bCs/>
          <w:sz w:val="24"/>
          <w:szCs w:val="24"/>
        </w:rPr>
        <w:t xml:space="preserve">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73502C3B" w:rsidR="00101185" w:rsidRPr="00E24EDC" w:rsidRDefault="00454599" w:rsidP="00E24EDC">
      <w:pPr>
        <w:spacing w:line="276" w:lineRule="auto"/>
        <w:ind w:left="567"/>
        <w:jc w:val="both"/>
        <w:rPr>
          <w:bCs/>
          <w:sz w:val="24"/>
          <w:szCs w:val="24"/>
        </w:rPr>
      </w:pPr>
      <w:bookmarkStart w:id="7" w:name="_Hlk509471338"/>
      <w:r w:rsidRPr="00E24EDC">
        <w:rPr>
          <w:bCs/>
          <w:sz w:val="24"/>
          <w:szCs w:val="24"/>
        </w:rPr>
        <w:t xml:space="preserve">Informacja o wynikach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bookmarkEnd w:id="7"/>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171DC035"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000C2836">
        <w:rPr>
          <w:bCs/>
          <w:sz w:val="24"/>
          <w:szCs w:val="24"/>
        </w:rPr>
        <w:t xml:space="preserve"> </w:t>
      </w:r>
      <w:r w:rsidR="00013F74">
        <w:rPr>
          <w:b/>
          <w:sz w:val="24"/>
          <w:szCs w:val="24"/>
        </w:rPr>
        <w:t>3</w:t>
      </w:r>
      <w:r w:rsidR="000C2836" w:rsidRPr="000C2836">
        <w:rPr>
          <w:b/>
          <w:sz w:val="24"/>
          <w:szCs w:val="24"/>
        </w:rPr>
        <w:t xml:space="preserve"> </w:t>
      </w:r>
      <w:r w:rsidR="00013F74">
        <w:rPr>
          <w:b/>
          <w:sz w:val="24"/>
          <w:szCs w:val="24"/>
        </w:rPr>
        <w:t>października</w:t>
      </w:r>
      <w:r w:rsidR="000C2836" w:rsidRPr="000C2836">
        <w:rPr>
          <w:b/>
          <w:sz w:val="24"/>
          <w:szCs w:val="24"/>
        </w:rPr>
        <w:t xml:space="preserve"> </w:t>
      </w:r>
      <w:r w:rsidR="00533D2C" w:rsidRPr="000C2836">
        <w:rPr>
          <w:b/>
          <w:sz w:val="24"/>
          <w:szCs w:val="24"/>
        </w:rPr>
        <w:t>202</w:t>
      </w:r>
      <w:r w:rsidR="008B492F" w:rsidRPr="000C2836">
        <w:rPr>
          <w:b/>
          <w:sz w:val="24"/>
          <w:szCs w:val="24"/>
        </w:rPr>
        <w:t>3</w:t>
      </w:r>
      <w:r w:rsidRPr="000C2836">
        <w:rPr>
          <w:b/>
          <w:sz w:val="24"/>
          <w:szCs w:val="24"/>
        </w:rPr>
        <w:t xml:space="preserve"> </w:t>
      </w:r>
      <w:r w:rsidRPr="000C2836">
        <w:rPr>
          <w:b/>
          <w:color w:val="000000" w:themeColor="text1"/>
          <w:sz w:val="24"/>
          <w:szCs w:val="24"/>
        </w:rPr>
        <w:t>r</w:t>
      </w:r>
      <w:r w:rsidRPr="008F27B4">
        <w:rPr>
          <w:bCs/>
          <w:color w:val="000000" w:themeColor="text1"/>
          <w:sz w:val="24"/>
          <w:szCs w:val="24"/>
        </w:rPr>
        <w:t xml:space="preserve">. </w:t>
      </w:r>
      <w:r w:rsidRPr="00E24EDC">
        <w:rPr>
          <w:bCs/>
          <w:sz w:val="24"/>
          <w:szCs w:val="24"/>
        </w:rPr>
        <w:t xml:space="preserve">(do godz. </w:t>
      </w:r>
      <w:r w:rsidR="008B492F">
        <w:rPr>
          <w:bCs/>
          <w:sz w:val="24"/>
          <w:szCs w:val="24"/>
        </w:rPr>
        <w:t>1</w:t>
      </w:r>
      <w:r w:rsidR="00434F49">
        <w:rPr>
          <w:bCs/>
          <w:sz w:val="24"/>
          <w:szCs w:val="24"/>
        </w:rPr>
        <w:t>4</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na stanowisko</w:t>
      </w:r>
      <w:r w:rsidR="004E4623">
        <w:rPr>
          <w:sz w:val="24"/>
          <w:szCs w:val="24"/>
        </w:rPr>
        <w:t xml:space="preserve"> </w:t>
      </w:r>
      <w:r w:rsidR="00C6440E">
        <w:rPr>
          <w:sz w:val="24"/>
          <w:szCs w:val="24"/>
        </w:rPr>
        <w:t xml:space="preserve">referenta </w:t>
      </w:r>
      <w:r w:rsidR="00FC7E1C">
        <w:rPr>
          <w:sz w:val="24"/>
          <w:szCs w:val="24"/>
        </w:rPr>
        <w:t xml:space="preserve">w Zespole ds. </w:t>
      </w:r>
      <w:r w:rsidR="00C6440E">
        <w:rPr>
          <w:sz w:val="24"/>
          <w:szCs w:val="24"/>
        </w:rPr>
        <w:t xml:space="preserve">Ochrony Zdrowia </w:t>
      </w:r>
      <w:r w:rsidR="00E7114B" w:rsidRPr="00E24EDC">
        <w:rPr>
          <w:sz w:val="24"/>
          <w:szCs w:val="24"/>
        </w:rPr>
        <w:t>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0C2836"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w:t>
      </w:r>
      <w:r w:rsidR="00454599" w:rsidRPr="000C2836">
        <w:rPr>
          <w:sz w:val="24"/>
          <w:szCs w:val="24"/>
        </w:rPr>
        <w:t>osobowych z dnia 27 kwietnia 2016 r.(Dz. Urz. UE L 119 z 04.05.2016) informuję, iż:</w:t>
      </w:r>
    </w:p>
    <w:p w14:paraId="430F007D" w14:textId="77777777"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administratorem Pani/Pana danych osobowych jest Starosta Żywiecki – Starostwo Powiatowe w Żywcu, z siedzibą w Żywcu, ul. Krasińskiego 13, 34-300 Żywiec,</w:t>
      </w:r>
    </w:p>
    <w:p w14:paraId="319284C4" w14:textId="77777777"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 xml:space="preserve">kontakt z Inspektorem Ochrony Danych - </w:t>
      </w:r>
      <w:hyperlink r:id="rId8" w:history="1">
        <w:r w:rsidRPr="000C2836">
          <w:rPr>
            <w:rStyle w:val="Hipercze"/>
            <w:color w:val="auto"/>
            <w:sz w:val="24"/>
            <w:szCs w:val="24"/>
            <w:u w:val="none"/>
          </w:rPr>
          <w:t>iod@zywiec.powiat.pl</w:t>
        </w:r>
      </w:hyperlink>
      <w:r w:rsidRPr="000C2836">
        <w:rPr>
          <w:sz w:val="24"/>
          <w:szCs w:val="24"/>
        </w:rPr>
        <w:t>, 33 860 50 18,</w:t>
      </w:r>
    </w:p>
    <w:p w14:paraId="5CFC265F" w14:textId="268C1399"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lastRenderedPageBreak/>
        <w:t>Pani/Pana dane osobowe przetwarzane będą dla</w:t>
      </w:r>
      <w:r w:rsidR="008402F6" w:rsidRPr="000C2836">
        <w:rPr>
          <w:sz w:val="24"/>
          <w:szCs w:val="24"/>
        </w:rPr>
        <w:t xml:space="preserve"> potrzeb aktualnej rekrutacji </w:t>
      </w:r>
      <w:r w:rsidRPr="000C2836">
        <w:rPr>
          <w:sz w:val="24"/>
          <w:szCs w:val="24"/>
        </w:rPr>
        <w:t xml:space="preserve">na podstawie Art. 6 ust. 1 lit. a ogólnego rozporządzenia o ochronie danych osobowych z dnia 27 kwietnia 2016 r. oraz ustawy z dnia 26 czerwca 1974 r </w:t>
      </w:r>
      <w:r w:rsidR="008402F6" w:rsidRPr="000C2836">
        <w:rPr>
          <w:sz w:val="24"/>
          <w:szCs w:val="24"/>
        </w:rPr>
        <w:t>Kodeks Pracy,</w:t>
      </w:r>
    </w:p>
    <w:p w14:paraId="5058FC2D" w14:textId="3361A5CB"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C2836">
        <w:rPr>
          <w:sz w:val="24"/>
          <w:szCs w:val="24"/>
        </w:rPr>
        <w:t xml:space="preserve">alszego etapu zostaną </w:t>
      </w:r>
      <w:r w:rsidR="00974684" w:rsidRPr="000C2836">
        <w:rPr>
          <w:sz w:val="24"/>
          <w:szCs w:val="24"/>
        </w:rPr>
        <w:t>zniszczone</w:t>
      </w:r>
      <w:r w:rsidR="008402F6" w:rsidRPr="000C2836">
        <w:rPr>
          <w:sz w:val="24"/>
          <w:szCs w:val="24"/>
        </w:rPr>
        <w:t>,</w:t>
      </w:r>
    </w:p>
    <w:p w14:paraId="00CF393F" w14:textId="77777777"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odbiorcami Pani/Pana danych osobowych będą</w:t>
      </w:r>
      <w:r w:rsidR="008402F6" w:rsidRPr="000C2836">
        <w:rPr>
          <w:sz w:val="24"/>
          <w:szCs w:val="24"/>
        </w:rPr>
        <w:t xml:space="preserve"> wyłącznie podmioty uprawnione </w:t>
      </w:r>
      <w:r w:rsidRPr="000C2836">
        <w:rPr>
          <w:sz w:val="24"/>
          <w:szCs w:val="24"/>
        </w:rPr>
        <w:t>do uzyskania danych osobowych na podstawie przepisów prawa,</w:t>
      </w:r>
    </w:p>
    <w:p w14:paraId="28D3D2C5" w14:textId="77777777"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C2836">
        <w:rPr>
          <w:sz w:val="24"/>
          <w:szCs w:val="24"/>
        </w:rPr>
        <w:t>ęcia zgody w dowolnym momencie,</w:t>
      </w:r>
    </w:p>
    <w:p w14:paraId="6149A1D6" w14:textId="77777777"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ma Pani/Pan prawo wniesienia skargi do Urzędu Ochrony Danych Osobowych,</w:t>
      </w:r>
    </w:p>
    <w:p w14:paraId="60D28504" w14:textId="77777777"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podanie danych osobowych jest obligatoryjne w oparciu o</w:t>
      </w:r>
      <w:r w:rsidR="008402F6" w:rsidRPr="000C2836">
        <w:rPr>
          <w:sz w:val="24"/>
          <w:szCs w:val="24"/>
        </w:rPr>
        <w:t xml:space="preserve"> przepisy prawa </w:t>
      </w:r>
      <w:r w:rsidRPr="000C2836">
        <w:rPr>
          <w:sz w:val="24"/>
          <w:szCs w:val="24"/>
        </w:rPr>
        <w:t>a w pozostałym zakresie jest dobrowolne,</w:t>
      </w:r>
    </w:p>
    <w:p w14:paraId="0745CCC3" w14:textId="77777777" w:rsidR="00101185" w:rsidRPr="000C2836" w:rsidRDefault="00454599" w:rsidP="00E24EDC">
      <w:pPr>
        <w:pStyle w:val="Akapitzlist"/>
        <w:numPr>
          <w:ilvl w:val="1"/>
          <w:numId w:val="11"/>
        </w:numPr>
        <w:spacing w:line="276" w:lineRule="auto"/>
        <w:ind w:left="709"/>
        <w:jc w:val="both"/>
        <w:rPr>
          <w:sz w:val="24"/>
          <w:szCs w:val="24"/>
        </w:rPr>
      </w:pPr>
      <w:r w:rsidRPr="000C2836">
        <w:rPr>
          <w:sz w:val="24"/>
          <w:szCs w:val="24"/>
        </w:rPr>
        <w:t>Pani/Pana dane będą przetwarzane w sposób</w:t>
      </w:r>
      <w:r w:rsidR="008402F6" w:rsidRPr="000C2836">
        <w:rPr>
          <w:sz w:val="24"/>
          <w:szCs w:val="24"/>
        </w:rPr>
        <w:t xml:space="preserve"> zautomatyzowany w tym również </w:t>
      </w:r>
      <w:r w:rsidRPr="000C2836">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C2836" w:rsidRDefault="00454599" w:rsidP="00E24EDC">
      <w:pPr>
        <w:pStyle w:val="Akapitzlist"/>
        <w:numPr>
          <w:ilvl w:val="0"/>
          <w:numId w:val="9"/>
        </w:numPr>
        <w:spacing w:line="276" w:lineRule="auto"/>
        <w:ind w:left="426"/>
        <w:jc w:val="both"/>
        <w:rPr>
          <w:sz w:val="24"/>
          <w:szCs w:val="24"/>
        </w:rPr>
      </w:pPr>
      <w:r w:rsidRPr="000C2836">
        <w:rPr>
          <w:sz w:val="24"/>
          <w:szCs w:val="24"/>
        </w:rPr>
        <w:t>Dodatkowych informacji można uzyskać od ponied</w:t>
      </w:r>
      <w:r w:rsidR="008402F6" w:rsidRPr="000C2836">
        <w:rPr>
          <w:sz w:val="24"/>
          <w:szCs w:val="24"/>
        </w:rPr>
        <w:t xml:space="preserve">ziałku do piątku w dni robocze </w:t>
      </w:r>
      <w:r w:rsidRPr="000C2836">
        <w:rPr>
          <w:sz w:val="24"/>
          <w:szCs w:val="24"/>
        </w:rPr>
        <w:t>w godzinach pracy urzędu pod numerem telefonu 33 860 50 05.</w:t>
      </w:r>
    </w:p>
    <w:sectPr w:rsidR="00101185" w:rsidRPr="000C2836"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6DB0" w14:textId="77777777" w:rsidR="004162F8" w:rsidRDefault="004162F8" w:rsidP="00101185">
      <w:r>
        <w:separator/>
      </w:r>
    </w:p>
  </w:endnote>
  <w:endnote w:type="continuationSeparator" w:id="0">
    <w:p w14:paraId="2D728678" w14:textId="77777777" w:rsidR="004162F8" w:rsidRDefault="004162F8"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2C9B" w14:textId="77777777" w:rsidR="004162F8" w:rsidRDefault="004162F8" w:rsidP="00101185">
      <w:r w:rsidRPr="00101185">
        <w:rPr>
          <w:color w:val="000000"/>
        </w:rPr>
        <w:separator/>
      </w:r>
    </w:p>
  </w:footnote>
  <w:footnote w:type="continuationSeparator" w:id="0">
    <w:p w14:paraId="02141B71" w14:textId="77777777" w:rsidR="004162F8" w:rsidRDefault="004162F8"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9D33EA8"/>
    <w:multiLevelType w:val="hybridMultilevel"/>
    <w:tmpl w:val="78B891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8"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9"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0"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5"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9"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9E0FFA"/>
    <w:multiLevelType w:val="multilevel"/>
    <w:tmpl w:val="606A49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6C571AA2"/>
    <w:multiLevelType w:val="multilevel"/>
    <w:tmpl w:val="6E949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5"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6"/>
  </w:num>
  <w:num w:numId="2" w16cid:durableId="422603962">
    <w:abstractNumId w:val="16"/>
  </w:num>
  <w:num w:numId="3" w16cid:durableId="801264042">
    <w:abstractNumId w:val="18"/>
  </w:num>
  <w:num w:numId="4" w16cid:durableId="1348213554">
    <w:abstractNumId w:val="18"/>
    <w:lvlOverride w:ilvl="0">
      <w:startOverride w:val="1"/>
    </w:lvlOverride>
  </w:num>
  <w:num w:numId="5" w16cid:durableId="1854225979">
    <w:abstractNumId w:val="8"/>
  </w:num>
  <w:num w:numId="6" w16cid:durableId="1915050135">
    <w:abstractNumId w:val="8"/>
    <w:lvlOverride w:ilvl="0">
      <w:startOverride w:val="1"/>
    </w:lvlOverride>
  </w:num>
  <w:num w:numId="7" w16cid:durableId="1720595108">
    <w:abstractNumId w:val="21"/>
  </w:num>
  <w:num w:numId="8" w16cid:durableId="1593080567">
    <w:abstractNumId w:val="21"/>
    <w:lvlOverride w:ilvl="0">
      <w:startOverride w:val="1"/>
    </w:lvlOverride>
  </w:num>
  <w:num w:numId="9" w16cid:durableId="586961151">
    <w:abstractNumId w:val="3"/>
  </w:num>
  <w:num w:numId="10" w16cid:durableId="300621732">
    <w:abstractNumId w:val="15"/>
  </w:num>
  <w:num w:numId="11" w16cid:durableId="1371565297">
    <w:abstractNumId w:val="12"/>
  </w:num>
  <w:num w:numId="12" w16cid:durableId="1376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4"/>
  </w:num>
  <w:num w:numId="15" w16cid:durableId="1358627599">
    <w:abstractNumId w:val="25"/>
  </w:num>
  <w:num w:numId="16" w16cid:durableId="1722484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9"/>
  </w:num>
  <w:num w:numId="20" w16cid:durableId="1970746616">
    <w:abstractNumId w:val="17"/>
  </w:num>
  <w:num w:numId="21" w16cid:durableId="139657305">
    <w:abstractNumId w:val="23"/>
  </w:num>
  <w:num w:numId="22" w16cid:durableId="639388481">
    <w:abstractNumId w:val="26"/>
  </w:num>
  <w:num w:numId="23" w16cid:durableId="1116753507">
    <w:abstractNumId w:val="13"/>
  </w:num>
  <w:num w:numId="24" w16cid:durableId="872427108">
    <w:abstractNumId w:val="10"/>
  </w:num>
  <w:num w:numId="25" w16cid:durableId="520827458">
    <w:abstractNumId w:val="19"/>
  </w:num>
  <w:num w:numId="26" w16cid:durableId="245967033">
    <w:abstractNumId w:val="5"/>
  </w:num>
  <w:num w:numId="27" w16cid:durableId="1913197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4"/>
  </w:num>
  <w:num w:numId="29" w16cid:durableId="1314945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8753676">
    <w:abstractNumId w:val="20"/>
  </w:num>
  <w:num w:numId="31" w16cid:durableId="1132864025">
    <w:abstractNumId w:val="22"/>
  </w:num>
  <w:num w:numId="32" w16cid:durableId="1326659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13F74"/>
    <w:rsid w:val="00036C11"/>
    <w:rsid w:val="0003704E"/>
    <w:rsid w:val="00064C4C"/>
    <w:rsid w:val="00072F6D"/>
    <w:rsid w:val="00074D54"/>
    <w:rsid w:val="00081737"/>
    <w:rsid w:val="0008234E"/>
    <w:rsid w:val="000834E2"/>
    <w:rsid w:val="00084A5B"/>
    <w:rsid w:val="000A422D"/>
    <w:rsid w:val="000C2836"/>
    <w:rsid w:val="000D20DA"/>
    <w:rsid w:val="000E0942"/>
    <w:rsid w:val="00101185"/>
    <w:rsid w:val="0011750D"/>
    <w:rsid w:val="001308EE"/>
    <w:rsid w:val="00136AD1"/>
    <w:rsid w:val="00145AFD"/>
    <w:rsid w:val="00171FAC"/>
    <w:rsid w:val="00173EC6"/>
    <w:rsid w:val="00177F63"/>
    <w:rsid w:val="00185AF4"/>
    <w:rsid w:val="001A62EA"/>
    <w:rsid w:val="001E3A05"/>
    <w:rsid w:val="001F79FC"/>
    <w:rsid w:val="00226307"/>
    <w:rsid w:val="00232278"/>
    <w:rsid w:val="00240E3C"/>
    <w:rsid w:val="00296FE6"/>
    <w:rsid w:val="002A31F9"/>
    <w:rsid w:val="002A4B48"/>
    <w:rsid w:val="002B3925"/>
    <w:rsid w:val="002F7A32"/>
    <w:rsid w:val="003115A3"/>
    <w:rsid w:val="003478A6"/>
    <w:rsid w:val="003A7739"/>
    <w:rsid w:val="003B36FE"/>
    <w:rsid w:val="003D7D57"/>
    <w:rsid w:val="003E3810"/>
    <w:rsid w:val="004162F8"/>
    <w:rsid w:val="00420DD3"/>
    <w:rsid w:val="00430A44"/>
    <w:rsid w:val="0043467F"/>
    <w:rsid w:val="00434F49"/>
    <w:rsid w:val="00445778"/>
    <w:rsid w:val="00453C67"/>
    <w:rsid w:val="00454599"/>
    <w:rsid w:val="004E4623"/>
    <w:rsid w:val="005048B9"/>
    <w:rsid w:val="005166B3"/>
    <w:rsid w:val="00521DCB"/>
    <w:rsid w:val="00533D2C"/>
    <w:rsid w:val="005508EE"/>
    <w:rsid w:val="005849AE"/>
    <w:rsid w:val="0059419C"/>
    <w:rsid w:val="005A2A8D"/>
    <w:rsid w:val="005A5EA8"/>
    <w:rsid w:val="005E58EA"/>
    <w:rsid w:val="00614894"/>
    <w:rsid w:val="00622E49"/>
    <w:rsid w:val="006318C6"/>
    <w:rsid w:val="00643C89"/>
    <w:rsid w:val="00651433"/>
    <w:rsid w:val="00654441"/>
    <w:rsid w:val="006544CF"/>
    <w:rsid w:val="006551C7"/>
    <w:rsid w:val="00665E57"/>
    <w:rsid w:val="006715A8"/>
    <w:rsid w:val="00706FCB"/>
    <w:rsid w:val="007210AC"/>
    <w:rsid w:val="00735850"/>
    <w:rsid w:val="0077499B"/>
    <w:rsid w:val="0079543F"/>
    <w:rsid w:val="00796EBA"/>
    <w:rsid w:val="007A0A6A"/>
    <w:rsid w:val="007A2BFC"/>
    <w:rsid w:val="007D0CC0"/>
    <w:rsid w:val="007D2A6E"/>
    <w:rsid w:val="007F7A4B"/>
    <w:rsid w:val="00804143"/>
    <w:rsid w:val="00804A75"/>
    <w:rsid w:val="0081410E"/>
    <w:rsid w:val="00815F3C"/>
    <w:rsid w:val="00832DA9"/>
    <w:rsid w:val="008402F6"/>
    <w:rsid w:val="00844EE4"/>
    <w:rsid w:val="00864E45"/>
    <w:rsid w:val="00880E02"/>
    <w:rsid w:val="0089229B"/>
    <w:rsid w:val="0089414B"/>
    <w:rsid w:val="008948D0"/>
    <w:rsid w:val="008B492F"/>
    <w:rsid w:val="008C637E"/>
    <w:rsid w:val="008F27B4"/>
    <w:rsid w:val="0091135A"/>
    <w:rsid w:val="009346A3"/>
    <w:rsid w:val="00953A0A"/>
    <w:rsid w:val="00974684"/>
    <w:rsid w:val="009C1919"/>
    <w:rsid w:val="009D518B"/>
    <w:rsid w:val="009E1DA5"/>
    <w:rsid w:val="009F3327"/>
    <w:rsid w:val="00A06E1E"/>
    <w:rsid w:val="00A34CDB"/>
    <w:rsid w:val="00A77A5C"/>
    <w:rsid w:val="00AA6424"/>
    <w:rsid w:val="00AC0586"/>
    <w:rsid w:val="00B02F1F"/>
    <w:rsid w:val="00B03024"/>
    <w:rsid w:val="00B0672A"/>
    <w:rsid w:val="00B1111E"/>
    <w:rsid w:val="00B1478E"/>
    <w:rsid w:val="00B16E25"/>
    <w:rsid w:val="00B44930"/>
    <w:rsid w:val="00B465FA"/>
    <w:rsid w:val="00BA67D6"/>
    <w:rsid w:val="00BF222E"/>
    <w:rsid w:val="00BF3809"/>
    <w:rsid w:val="00C059D5"/>
    <w:rsid w:val="00C24740"/>
    <w:rsid w:val="00C316DA"/>
    <w:rsid w:val="00C6440E"/>
    <w:rsid w:val="00C7651F"/>
    <w:rsid w:val="00C77749"/>
    <w:rsid w:val="00C844FD"/>
    <w:rsid w:val="00C92059"/>
    <w:rsid w:val="00CB1F88"/>
    <w:rsid w:val="00CB34A9"/>
    <w:rsid w:val="00CC0B1B"/>
    <w:rsid w:val="00CD57DC"/>
    <w:rsid w:val="00CD5818"/>
    <w:rsid w:val="00CE66D8"/>
    <w:rsid w:val="00D45676"/>
    <w:rsid w:val="00D53ADE"/>
    <w:rsid w:val="00D62EB3"/>
    <w:rsid w:val="00D74C54"/>
    <w:rsid w:val="00D85035"/>
    <w:rsid w:val="00DA056B"/>
    <w:rsid w:val="00DB0B40"/>
    <w:rsid w:val="00DB53E9"/>
    <w:rsid w:val="00DD147E"/>
    <w:rsid w:val="00DE46E0"/>
    <w:rsid w:val="00DE7168"/>
    <w:rsid w:val="00DF0745"/>
    <w:rsid w:val="00E01556"/>
    <w:rsid w:val="00E24EDC"/>
    <w:rsid w:val="00E601C4"/>
    <w:rsid w:val="00E7114B"/>
    <w:rsid w:val="00E95EB2"/>
    <w:rsid w:val="00EA6608"/>
    <w:rsid w:val="00EB06D2"/>
    <w:rsid w:val="00EB50C9"/>
    <w:rsid w:val="00F52CB9"/>
    <w:rsid w:val="00F57B0E"/>
    <w:rsid w:val="00F667E9"/>
    <w:rsid w:val="00F87E4C"/>
    <w:rsid w:val="00F940C6"/>
    <w:rsid w:val="00F977DE"/>
    <w:rsid w:val="00FC6E99"/>
    <w:rsid w:val="00FC7E1C"/>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1338</Words>
  <Characters>8028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9348</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referent_OZ</dc:title>
  <dc:subject/>
  <dc:creator>KD.Wisła Ewa</dc:creator>
  <cp:keywords/>
  <cp:lastModifiedBy>IT.Wolski Marcin</cp:lastModifiedBy>
  <cp:revision>2</cp:revision>
  <cp:lastPrinted>2023-08-08T07:08:00Z</cp:lastPrinted>
  <dcterms:created xsi:type="dcterms:W3CDTF">2023-09-20T12:07:00Z</dcterms:created>
  <dcterms:modified xsi:type="dcterms:W3CDTF">2023-09-20T12:07:00Z</dcterms:modified>
</cp:coreProperties>
</file>