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A1F2" w14:textId="77777777" w:rsidR="004075C7" w:rsidRPr="00641022" w:rsidRDefault="004075C7" w:rsidP="003A24C9">
      <w:pPr>
        <w:pStyle w:val="NormalnyWeb"/>
        <w:jc w:val="center"/>
        <w:rPr>
          <w:rFonts w:ascii="Arial" w:hAnsi="Arial" w:cs="Arial"/>
          <w:b/>
          <w:u w:val="single"/>
        </w:rPr>
      </w:pPr>
    </w:p>
    <w:p w14:paraId="3BB1A41F" w14:textId="77777777" w:rsidR="003A24C9" w:rsidRPr="00641022" w:rsidRDefault="003A24C9" w:rsidP="00321872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641022">
        <w:rPr>
          <w:rFonts w:ascii="Arial" w:hAnsi="Arial" w:cs="Arial"/>
          <w:b/>
        </w:rPr>
        <w:t>Ogłoszenie</w:t>
      </w:r>
    </w:p>
    <w:p w14:paraId="28F1FF9F" w14:textId="77777777" w:rsidR="005F1EDC" w:rsidRPr="00641022" w:rsidRDefault="003A24C9" w:rsidP="00E85937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W związku z zamiarem powołania na podstawie art. 15 ust. 2a ustawy z dnia 24 kwietnia 2003 r. o działalności pożytku publicznego i o wolontariacie</w:t>
      </w:r>
      <w:r w:rsidR="00E85937">
        <w:rPr>
          <w:rFonts w:ascii="Arial" w:hAnsi="Arial" w:cs="Arial"/>
          <w:sz w:val="24"/>
          <w:szCs w:val="24"/>
        </w:rPr>
        <w:t>,</w:t>
      </w:r>
      <w:r w:rsidRPr="00641022">
        <w:rPr>
          <w:rFonts w:ascii="Arial" w:hAnsi="Arial" w:cs="Arial"/>
          <w:sz w:val="24"/>
          <w:szCs w:val="24"/>
        </w:rPr>
        <w:t xml:space="preserve"> </w:t>
      </w:r>
      <w:r w:rsidR="004075C7" w:rsidRPr="00641022">
        <w:rPr>
          <w:rFonts w:ascii="Arial" w:hAnsi="Arial" w:cs="Arial"/>
          <w:sz w:val="24"/>
          <w:szCs w:val="24"/>
        </w:rPr>
        <w:t xml:space="preserve">zwanej dalej ustawą, </w:t>
      </w:r>
      <w:r w:rsidRPr="00641022">
        <w:rPr>
          <w:rFonts w:ascii="Arial" w:hAnsi="Arial" w:cs="Arial"/>
          <w:sz w:val="24"/>
          <w:szCs w:val="24"/>
        </w:rPr>
        <w:t>komisji konkursowej w celu opiniowania złożonych ofert na realizację zada</w:t>
      </w:r>
      <w:r w:rsidR="005F1EDC" w:rsidRPr="00641022">
        <w:rPr>
          <w:rFonts w:ascii="Arial" w:hAnsi="Arial" w:cs="Arial"/>
          <w:sz w:val="24"/>
          <w:szCs w:val="24"/>
        </w:rPr>
        <w:t>ń</w:t>
      </w:r>
      <w:r w:rsidRPr="00641022">
        <w:rPr>
          <w:rFonts w:ascii="Arial" w:hAnsi="Arial" w:cs="Arial"/>
          <w:sz w:val="24"/>
          <w:szCs w:val="24"/>
        </w:rPr>
        <w:t xml:space="preserve"> publiczn</w:t>
      </w:r>
      <w:r w:rsidR="005F1EDC" w:rsidRPr="00641022">
        <w:rPr>
          <w:rFonts w:ascii="Arial" w:hAnsi="Arial" w:cs="Arial"/>
          <w:sz w:val="24"/>
          <w:szCs w:val="24"/>
        </w:rPr>
        <w:t>ych Powiatu Żywieckiego w 20</w:t>
      </w:r>
      <w:r w:rsidR="00F42929" w:rsidRPr="00641022">
        <w:rPr>
          <w:rFonts w:ascii="Arial" w:hAnsi="Arial" w:cs="Arial"/>
          <w:sz w:val="24"/>
          <w:szCs w:val="24"/>
        </w:rPr>
        <w:t>2</w:t>
      </w:r>
      <w:r w:rsidR="00CF4952">
        <w:rPr>
          <w:rFonts w:ascii="Arial" w:hAnsi="Arial" w:cs="Arial"/>
          <w:sz w:val="24"/>
          <w:szCs w:val="24"/>
        </w:rPr>
        <w:t>4</w:t>
      </w:r>
      <w:r w:rsidR="005F1EDC" w:rsidRPr="00641022">
        <w:rPr>
          <w:rFonts w:ascii="Arial" w:hAnsi="Arial" w:cs="Arial"/>
          <w:sz w:val="24"/>
          <w:szCs w:val="24"/>
        </w:rPr>
        <w:t xml:space="preserve"> r. w zakresie</w:t>
      </w:r>
      <w:r w:rsidR="004075C7" w:rsidRPr="00641022">
        <w:rPr>
          <w:rFonts w:ascii="Arial" w:hAnsi="Arial" w:cs="Arial"/>
          <w:sz w:val="24"/>
          <w:szCs w:val="24"/>
        </w:rPr>
        <w:t>:</w:t>
      </w:r>
      <w:r w:rsidR="00641022" w:rsidRPr="00641022">
        <w:rPr>
          <w:rFonts w:ascii="Arial" w:hAnsi="Arial" w:cs="Arial"/>
          <w:sz w:val="24"/>
          <w:szCs w:val="24"/>
        </w:rPr>
        <w:t xml:space="preserve"> </w:t>
      </w:r>
      <w:r w:rsidR="005F1EDC" w:rsidRPr="00641022">
        <w:rPr>
          <w:rFonts w:ascii="Arial" w:hAnsi="Arial" w:cs="Arial"/>
          <w:sz w:val="24"/>
          <w:szCs w:val="24"/>
        </w:rPr>
        <w:t>turystyki i krajoznawstwa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kultury, sztuki, ochrony dóbr kultury i dziedzictwa narodowego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wspierania i upowszechniania kultury fizycznej</w:t>
      </w:r>
      <w:r w:rsidR="00641022" w:rsidRPr="00641022">
        <w:rPr>
          <w:rFonts w:ascii="Arial" w:hAnsi="Arial" w:cs="Arial"/>
          <w:sz w:val="24"/>
          <w:szCs w:val="24"/>
        </w:rPr>
        <w:t>.</w:t>
      </w:r>
    </w:p>
    <w:p w14:paraId="66E83FBD" w14:textId="77777777" w:rsidR="003A24C9" w:rsidRPr="00641022" w:rsidRDefault="00E85937" w:rsidP="00641022">
      <w:pPr>
        <w:pStyle w:val="NormalnyWeb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="003A24C9" w:rsidRPr="00641022">
        <w:rPr>
          <w:rFonts w:ascii="Arial" w:hAnsi="Arial" w:cs="Arial"/>
        </w:rPr>
        <w:t>nformuję, iż w skła</w:t>
      </w:r>
      <w:r w:rsidR="004075C7" w:rsidRPr="00641022">
        <w:rPr>
          <w:rFonts w:ascii="Arial" w:hAnsi="Arial" w:cs="Arial"/>
        </w:rPr>
        <w:t>d</w:t>
      </w:r>
      <w:r w:rsidR="003A24C9" w:rsidRPr="00641022">
        <w:rPr>
          <w:rFonts w:ascii="Arial" w:hAnsi="Arial" w:cs="Arial"/>
        </w:rPr>
        <w:t xml:space="preserve"> komisji konkursowej wchodzą również osoby wskazane przez organizacje pozarządowe lub podmioty wymienione w art. 3 ust. 3 ustawy z wyłączeniem osób wskazanych przez organizacje pozarządowe lub podmioty wymienione w art. 3 ust. 3 ustawy, biorące udział w konkursie.</w:t>
      </w:r>
    </w:p>
    <w:p w14:paraId="76E232B6" w14:textId="77777777" w:rsidR="004075C7" w:rsidRPr="00641022" w:rsidRDefault="003A24C9" w:rsidP="00E85937">
      <w:pPr>
        <w:pStyle w:val="NormalnyWeb"/>
        <w:spacing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W związku z powyższym do </w:t>
      </w:r>
      <w:r w:rsidR="004075C7" w:rsidRPr="00641022">
        <w:rPr>
          <w:rFonts w:ascii="Arial" w:hAnsi="Arial" w:cs="Arial"/>
        </w:rPr>
        <w:t xml:space="preserve">dnia </w:t>
      </w:r>
      <w:r w:rsidR="0019482D">
        <w:rPr>
          <w:rFonts w:ascii="Arial" w:hAnsi="Arial" w:cs="Arial"/>
          <w:b/>
          <w:bCs/>
        </w:rPr>
        <w:t>6</w:t>
      </w:r>
      <w:r w:rsidR="009B0380" w:rsidRPr="00641022">
        <w:rPr>
          <w:rStyle w:val="Pogrubienie"/>
          <w:rFonts w:ascii="Arial" w:hAnsi="Arial" w:cs="Arial"/>
        </w:rPr>
        <w:t xml:space="preserve"> grudnia 20</w:t>
      </w:r>
      <w:r w:rsidR="001A2ACF" w:rsidRPr="00641022">
        <w:rPr>
          <w:rStyle w:val="Pogrubienie"/>
          <w:rFonts w:ascii="Arial" w:hAnsi="Arial" w:cs="Arial"/>
        </w:rPr>
        <w:t>2</w:t>
      </w:r>
      <w:r w:rsidR="0019482D">
        <w:rPr>
          <w:rStyle w:val="Pogrubienie"/>
          <w:rFonts w:ascii="Arial" w:hAnsi="Arial" w:cs="Arial"/>
        </w:rPr>
        <w:t>3</w:t>
      </w:r>
      <w:r w:rsidRPr="00641022">
        <w:rPr>
          <w:rStyle w:val="Pogrubienie"/>
          <w:rFonts w:ascii="Arial" w:hAnsi="Arial" w:cs="Arial"/>
        </w:rPr>
        <w:t xml:space="preserve"> r.</w:t>
      </w:r>
      <w:r w:rsidRPr="00641022">
        <w:rPr>
          <w:rFonts w:ascii="Arial" w:hAnsi="Arial" w:cs="Arial"/>
        </w:rPr>
        <w:t xml:space="preserve"> można zgłaszać kandydatury przedstawicieli organizacji pozarządowych oraz podmiotów wymienionych w art. 3 ust. 3 ustawy</w:t>
      </w:r>
      <w:r w:rsidR="004075C7" w:rsidRPr="00641022">
        <w:rPr>
          <w:rFonts w:ascii="Arial" w:hAnsi="Arial" w:cs="Arial"/>
        </w:rPr>
        <w:t xml:space="preserve"> do udziału w pracach Komisji.</w:t>
      </w:r>
    </w:p>
    <w:p w14:paraId="5EC07663" w14:textId="77777777" w:rsidR="003A24C9" w:rsidRPr="00641022" w:rsidRDefault="003A24C9" w:rsidP="00E85937">
      <w:pPr>
        <w:pStyle w:val="zdnia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Zgłoszenia </w:t>
      </w:r>
      <w:r w:rsidR="004075C7" w:rsidRPr="00641022">
        <w:rPr>
          <w:rFonts w:ascii="Arial" w:hAnsi="Arial" w:cs="Arial"/>
        </w:rPr>
        <w:t xml:space="preserve">można składać osobiście w godzinach pracy Urzędu na Biurze Podawczym, 34-300 Żywiec, ul. Krasińskiego 13 (parter) </w:t>
      </w:r>
      <w:r w:rsidR="005F1EDC" w:rsidRPr="00641022">
        <w:rPr>
          <w:rFonts w:ascii="Arial" w:hAnsi="Arial" w:cs="Arial"/>
        </w:rPr>
        <w:t xml:space="preserve">lub ul. Ks. Pr. St. Słonki 24 </w:t>
      </w:r>
      <w:r w:rsidR="004075C7" w:rsidRPr="00641022">
        <w:rPr>
          <w:rFonts w:ascii="Arial" w:hAnsi="Arial" w:cs="Arial"/>
        </w:rPr>
        <w:t>lub przesłać pocztą na</w:t>
      </w:r>
      <w:r w:rsidR="0020389C">
        <w:rPr>
          <w:rFonts w:ascii="Arial" w:hAnsi="Arial" w:cs="Arial"/>
        </w:rPr>
        <w:t xml:space="preserve"> wyżej wymieniony</w:t>
      </w:r>
      <w:r w:rsidR="004075C7" w:rsidRPr="00641022">
        <w:rPr>
          <w:rFonts w:ascii="Arial" w:hAnsi="Arial" w:cs="Arial"/>
        </w:rPr>
        <w:t xml:space="preserve"> adres (liczy się data wpływu do Urzędu).</w:t>
      </w:r>
    </w:p>
    <w:p w14:paraId="188AA0FD" w14:textId="77777777" w:rsidR="003A24C9" w:rsidRPr="00641022" w:rsidRDefault="003A24C9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W zgłoszeniu należy podać:</w:t>
      </w:r>
    </w:p>
    <w:p w14:paraId="194EC867" w14:textId="77777777"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imię i nazwisko kandydata,</w:t>
      </w:r>
    </w:p>
    <w:p w14:paraId="7E6ADD9F" w14:textId="77777777"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nazwę organizacji, którą kandydat reprezentuje oraz jej adres,</w:t>
      </w:r>
    </w:p>
    <w:p w14:paraId="64C52488" w14:textId="77777777" w:rsidR="003A24C9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nr telefonu wnioskodawcy i kandydata (do weryfikacji zgłoszenia).</w:t>
      </w:r>
    </w:p>
    <w:p w14:paraId="7A175456" w14:textId="77777777" w:rsidR="004075C7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6C0B6CC3" w14:textId="77777777" w:rsidR="003A24C9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Na podstawie art. 15 ust </w:t>
      </w:r>
      <w:r w:rsidR="003A24C9" w:rsidRPr="00641022">
        <w:rPr>
          <w:rFonts w:ascii="Arial" w:hAnsi="Arial" w:cs="Arial"/>
        </w:rPr>
        <w:t>2da ustawy Komisja Oceniająca w otwartym konkursie ofert na realizację zadań publicznych może działać bez udziału osób wskazanych przez organizacje pozarządowe lub podmioty wymienione w art. 3 ust. 3 ustawy, gdy: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żadna organizacja nie wskaże osób do składu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wskazane osoby nie wezmą udziału w pracach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wszystkie powołane w skład Komisji Oceniającej osoby podlegają wyłą</w:t>
      </w:r>
      <w:r w:rsidRPr="00641022">
        <w:rPr>
          <w:rFonts w:ascii="Arial" w:hAnsi="Arial" w:cs="Arial"/>
        </w:rPr>
        <w:t>czeniu na podstawie art. 15 ust 2d lub art. 15 ust.</w:t>
      </w:r>
      <w:r w:rsidR="003A24C9" w:rsidRPr="00641022">
        <w:rPr>
          <w:rFonts w:ascii="Arial" w:hAnsi="Arial" w:cs="Arial"/>
        </w:rPr>
        <w:t xml:space="preserve"> 2f ustawy.</w:t>
      </w:r>
    </w:p>
    <w:p w14:paraId="0D58690F" w14:textId="77777777" w:rsidR="00370EF2" w:rsidRPr="00641022" w:rsidRDefault="00370EF2" w:rsidP="00050642">
      <w:pPr>
        <w:jc w:val="both"/>
        <w:rPr>
          <w:rFonts w:ascii="Arial" w:hAnsi="Arial" w:cs="Arial"/>
          <w:sz w:val="24"/>
          <w:szCs w:val="24"/>
        </w:rPr>
      </w:pPr>
    </w:p>
    <w:p w14:paraId="13C30D70" w14:textId="77777777" w:rsidR="00641022" w:rsidRPr="00641022" w:rsidRDefault="0019482D" w:rsidP="0005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 Midor</w:t>
      </w:r>
    </w:p>
    <w:p w14:paraId="3CE742E0" w14:textId="77777777" w:rsidR="00641022" w:rsidRPr="00641022" w:rsidRDefault="00641022" w:rsidP="00050642">
      <w:pPr>
        <w:jc w:val="both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Starosta Żywiecki</w:t>
      </w:r>
    </w:p>
    <w:sectPr w:rsidR="00641022" w:rsidRPr="0064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60C0"/>
    <w:multiLevelType w:val="hybridMultilevel"/>
    <w:tmpl w:val="C77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92906900">
    <w:abstractNumId w:val="8"/>
  </w:num>
  <w:num w:numId="2" w16cid:durableId="2046175216">
    <w:abstractNumId w:val="3"/>
  </w:num>
  <w:num w:numId="3" w16cid:durableId="1781027697">
    <w:abstractNumId w:val="6"/>
  </w:num>
  <w:num w:numId="4" w16cid:durableId="1711495793">
    <w:abstractNumId w:val="14"/>
  </w:num>
  <w:num w:numId="5" w16cid:durableId="1943562743">
    <w:abstractNumId w:val="7"/>
  </w:num>
  <w:num w:numId="6" w16cid:durableId="144856723">
    <w:abstractNumId w:val="2"/>
  </w:num>
  <w:num w:numId="7" w16cid:durableId="210310866">
    <w:abstractNumId w:val="13"/>
  </w:num>
  <w:num w:numId="8" w16cid:durableId="886726395">
    <w:abstractNumId w:val="0"/>
  </w:num>
  <w:num w:numId="9" w16cid:durableId="216623464">
    <w:abstractNumId w:val="1"/>
  </w:num>
  <w:num w:numId="10" w16cid:durableId="2146435363">
    <w:abstractNumId w:val="10"/>
  </w:num>
  <w:num w:numId="11" w16cid:durableId="1043989635">
    <w:abstractNumId w:val="12"/>
  </w:num>
  <w:num w:numId="12" w16cid:durableId="1263101726">
    <w:abstractNumId w:val="9"/>
  </w:num>
  <w:num w:numId="13" w16cid:durableId="687566088">
    <w:abstractNumId w:val="11"/>
  </w:num>
  <w:num w:numId="14" w16cid:durableId="475343405">
    <w:abstractNumId w:val="5"/>
  </w:num>
  <w:num w:numId="15" w16cid:durableId="1114591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19482D"/>
    <w:rsid w:val="001A2ACF"/>
    <w:rsid w:val="0020389C"/>
    <w:rsid w:val="002610F3"/>
    <w:rsid w:val="00312AC7"/>
    <w:rsid w:val="00321872"/>
    <w:rsid w:val="00370EF2"/>
    <w:rsid w:val="003A24C9"/>
    <w:rsid w:val="003C71F2"/>
    <w:rsid w:val="00400CEB"/>
    <w:rsid w:val="004075C7"/>
    <w:rsid w:val="004361B1"/>
    <w:rsid w:val="0047209D"/>
    <w:rsid w:val="005D502D"/>
    <w:rsid w:val="005F1EDC"/>
    <w:rsid w:val="00641022"/>
    <w:rsid w:val="00694380"/>
    <w:rsid w:val="00754E05"/>
    <w:rsid w:val="008016B2"/>
    <w:rsid w:val="008D168D"/>
    <w:rsid w:val="009B0380"/>
    <w:rsid w:val="009B39A0"/>
    <w:rsid w:val="00AE10EB"/>
    <w:rsid w:val="00B21D63"/>
    <w:rsid w:val="00CF4952"/>
    <w:rsid w:val="00D91F9F"/>
    <w:rsid w:val="00DA457E"/>
    <w:rsid w:val="00E85937"/>
    <w:rsid w:val="00F42929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6A87"/>
  <w15:chartTrackingRefBased/>
  <w15:docId w15:val="{C7D7780A-3004-4F88-80DA-FC60F272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character" w:styleId="Hipercze">
    <w:name w:val="Hyperlink"/>
    <w:uiPriority w:val="99"/>
    <w:unhideWhenUsed/>
    <w:rsid w:val="003A24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Zgłoszenia - przedstawiciele organizacji pozarządowych</dc:title>
  <dc:subject/>
  <dc:creator>OR.Baron Tomasz</dc:creator>
  <cp:keywords/>
  <cp:lastModifiedBy>IT.Wolski Marcin</cp:lastModifiedBy>
  <cp:revision>2</cp:revision>
  <cp:lastPrinted>2020-11-25T07:15:00Z</cp:lastPrinted>
  <dcterms:created xsi:type="dcterms:W3CDTF">2023-11-28T08:27:00Z</dcterms:created>
  <dcterms:modified xsi:type="dcterms:W3CDTF">2023-11-28T08:27:00Z</dcterms:modified>
</cp:coreProperties>
</file>