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2045" w14:textId="78802B8C" w:rsidR="00FB388A" w:rsidRPr="00447291" w:rsidRDefault="00027755" w:rsidP="00447291">
      <w:pPr>
        <w:spacing w:after="0"/>
        <w:ind w:left="3402" w:right="2839"/>
        <w:jc w:val="center"/>
        <w:rPr>
          <w:sz w:val="32"/>
          <w:szCs w:val="32"/>
        </w:rPr>
      </w:pPr>
      <w:r w:rsidRPr="00447291">
        <w:rPr>
          <w:rFonts w:eastAsia="Times New Roman"/>
          <w:b/>
          <w:sz w:val="32"/>
          <w:szCs w:val="32"/>
        </w:rPr>
        <w:t>OBWIESZCZENIE</w:t>
      </w:r>
    </w:p>
    <w:p w14:paraId="7F4DB82D" w14:textId="424F6FD9" w:rsidR="00FB388A" w:rsidRPr="00447291" w:rsidRDefault="00027755" w:rsidP="00447291">
      <w:pPr>
        <w:spacing w:after="0"/>
        <w:ind w:left="3402" w:right="2839"/>
        <w:jc w:val="center"/>
        <w:rPr>
          <w:sz w:val="32"/>
          <w:szCs w:val="32"/>
        </w:rPr>
      </w:pPr>
      <w:r w:rsidRPr="00447291">
        <w:rPr>
          <w:rFonts w:eastAsia="Times New Roman"/>
          <w:b/>
          <w:sz w:val="32"/>
          <w:szCs w:val="32"/>
        </w:rPr>
        <w:t>STAROSTY BIELSKIEGO</w:t>
      </w:r>
    </w:p>
    <w:p w14:paraId="6CC02D37" w14:textId="24F6BCA9" w:rsidR="00FB388A" w:rsidRPr="00447291" w:rsidRDefault="00027755" w:rsidP="00447291">
      <w:pPr>
        <w:spacing w:after="0" w:line="239" w:lineRule="auto"/>
        <w:ind w:left="3402" w:right="2839"/>
        <w:jc w:val="center"/>
        <w:rPr>
          <w:sz w:val="28"/>
          <w:szCs w:val="28"/>
        </w:rPr>
      </w:pPr>
      <w:r w:rsidRPr="00447291">
        <w:rPr>
          <w:rFonts w:eastAsia="Times New Roman"/>
          <w:b/>
          <w:sz w:val="28"/>
          <w:szCs w:val="28"/>
        </w:rPr>
        <w:t>Nr</w:t>
      </w:r>
      <w:r w:rsidR="00447291" w:rsidRPr="00447291">
        <w:rPr>
          <w:rFonts w:eastAsia="Times New Roman"/>
          <w:b/>
          <w:sz w:val="28"/>
          <w:szCs w:val="28"/>
        </w:rPr>
        <w:t xml:space="preserve"> W</w:t>
      </w:r>
      <w:r w:rsidRPr="00447291">
        <w:rPr>
          <w:rFonts w:eastAsia="Times New Roman"/>
          <w:b/>
          <w:sz w:val="28"/>
          <w:szCs w:val="28"/>
        </w:rPr>
        <w:t xml:space="preserve">B.6740.3.11.2023.DE </w:t>
      </w:r>
      <w:r w:rsidR="00447291" w:rsidRPr="00447291">
        <w:rPr>
          <w:rFonts w:eastAsia="Times New Roman"/>
          <w:b/>
          <w:sz w:val="28"/>
          <w:szCs w:val="28"/>
        </w:rPr>
        <w:br/>
      </w:r>
      <w:r w:rsidRPr="00447291">
        <w:rPr>
          <w:rFonts w:eastAsia="Times New Roman"/>
          <w:b/>
          <w:sz w:val="28"/>
          <w:szCs w:val="28"/>
        </w:rPr>
        <w:t>z dnia 18.12.2023r.</w:t>
      </w:r>
    </w:p>
    <w:p w14:paraId="2393947D" w14:textId="77777777" w:rsidR="00FB388A" w:rsidRPr="00447291" w:rsidRDefault="00027755">
      <w:pPr>
        <w:spacing w:after="0"/>
        <w:ind w:left="51"/>
        <w:jc w:val="center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 xml:space="preserve"> </w:t>
      </w:r>
    </w:p>
    <w:p w14:paraId="6FB43C79" w14:textId="77777777" w:rsidR="00FB388A" w:rsidRPr="00447291" w:rsidRDefault="00027755">
      <w:pPr>
        <w:spacing w:after="182" w:line="271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t xml:space="preserve">Na podstawie art. 11d ust. 5 i 6 ustawy z dnia 10 kwietnia 2003r. o szczególnych zasadach przygotowywania  i realizacji inwestycji w zakresie dróg publicznych (tj. Dz.U. z 2023r., poz. 162 ze zmianami) „specustawa”, Starosta Bielski podaje do publicznej wiadomości, że na wniosek </w:t>
      </w:r>
      <w:r w:rsidRPr="00447291">
        <w:rPr>
          <w:rFonts w:eastAsia="Times New Roman"/>
          <w:b/>
          <w:sz w:val="24"/>
          <w:szCs w:val="24"/>
        </w:rPr>
        <w:t>Wójta Gminy Buczkowice</w:t>
      </w:r>
      <w:r w:rsidRPr="00447291">
        <w:rPr>
          <w:rFonts w:eastAsia="Times New Roman"/>
          <w:sz w:val="24"/>
          <w:szCs w:val="24"/>
        </w:rPr>
        <w:t xml:space="preserve">, reprezentowanego przez pełnomocnika P. Arkadiusza Krzesaka, z dnia 08.09.2023 r. (wezwanie do uzupełnienia wysłane dnia 22.09.2023 r., uzupełnienie z dnia 24.11.2023 r.), zostało wszczęte postępowanie administracyjne, w sprawie wydania decyzji o zezwoleniu na realizację inwestycji drogowej pn.: </w:t>
      </w:r>
    </w:p>
    <w:p w14:paraId="7080EF95" w14:textId="77777777" w:rsidR="00FB388A" w:rsidRPr="00447291" w:rsidRDefault="00027755">
      <w:pPr>
        <w:pStyle w:val="Nagwek1"/>
        <w:rPr>
          <w:rFonts w:ascii="Calibri" w:hAnsi="Calibri" w:cs="Calibri"/>
          <w:szCs w:val="24"/>
        </w:rPr>
      </w:pPr>
      <w:r w:rsidRPr="00447291">
        <w:rPr>
          <w:rFonts w:ascii="Calibri" w:hAnsi="Calibri" w:cs="Calibri"/>
          <w:szCs w:val="24"/>
        </w:rPr>
        <w:t>„BUDOWA DROGI GMINNEJ UL. POŁUDNIOWEJ W GODZISZCE”</w:t>
      </w:r>
      <w:r w:rsidRPr="00447291">
        <w:rPr>
          <w:rFonts w:ascii="Calibri" w:hAnsi="Calibri" w:cs="Calibri"/>
          <w:b w:val="0"/>
          <w:szCs w:val="24"/>
        </w:rPr>
        <w:t xml:space="preserve"> </w:t>
      </w:r>
    </w:p>
    <w:p w14:paraId="1D740A43" w14:textId="77777777" w:rsidR="00FB388A" w:rsidRPr="00447291" w:rsidRDefault="00027755">
      <w:pPr>
        <w:spacing w:after="162" w:line="258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 xml:space="preserve">INWESTYCJĄ OBJĘTE SĄ NASTĘPUJĄCE NIERUCHOMOŚCI: </w:t>
      </w:r>
    </w:p>
    <w:p w14:paraId="07BA6BCF" w14:textId="77777777" w:rsidR="00FB388A" w:rsidRPr="00447291" w:rsidRDefault="00027755">
      <w:pPr>
        <w:spacing w:after="8" w:line="258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 xml:space="preserve">DZIAŁKI ZNAJDUJĄCE SIĘ W LINIACH ROZGRANICZAJĄCYCH TEREN: </w:t>
      </w:r>
    </w:p>
    <w:p w14:paraId="15C691E9" w14:textId="77777777" w:rsidR="00FB388A" w:rsidRPr="00447291" w:rsidRDefault="00027755">
      <w:pPr>
        <w:spacing w:after="60"/>
        <w:ind w:left="-5" w:hanging="10"/>
        <w:rPr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t xml:space="preserve">(uwaga! w nawiasie podano pierwotny numer działki):  </w:t>
      </w:r>
    </w:p>
    <w:p w14:paraId="7DD84379" w14:textId="77777777" w:rsidR="00FB388A" w:rsidRPr="00447291" w:rsidRDefault="00027755">
      <w:pPr>
        <w:spacing w:after="85" w:line="258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 xml:space="preserve">Gmina Buczkowice, obręb ewidencyjny: 0002 Godziszka </w:t>
      </w:r>
    </w:p>
    <w:p w14:paraId="395E0623" w14:textId="300370AC" w:rsidR="00FB388A" w:rsidRPr="00447291" w:rsidRDefault="00027755" w:rsidP="00447291">
      <w:pPr>
        <w:spacing w:after="2" w:line="285" w:lineRule="auto"/>
        <w:ind w:left="-5" w:right="-13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>1456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789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1467/4</w:t>
      </w:r>
      <w:r w:rsidRPr="00447291">
        <w:rPr>
          <w:rFonts w:eastAsia="Times New Roman"/>
          <w:sz w:val="24"/>
          <w:szCs w:val="24"/>
        </w:rPr>
        <w:t xml:space="preserve">(1467/2); </w:t>
      </w:r>
      <w:r w:rsidRPr="00447291">
        <w:rPr>
          <w:rFonts w:eastAsia="Times New Roman"/>
          <w:b/>
          <w:sz w:val="24"/>
          <w:szCs w:val="24"/>
        </w:rPr>
        <w:t>940/2</w:t>
      </w:r>
      <w:r w:rsidRPr="00447291">
        <w:rPr>
          <w:rFonts w:eastAsia="Times New Roman"/>
          <w:sz w:val="24"/>
          <w:szCs w:val="24"/>
        </w:rPr>
        <w:t xml:space="preserve">(940); </w:t>
      </w:r>
      <w:r w:rsidRPr="00447291">
        <w:rPr>
          <w:rFonts w:eastAsia="Times New Roman"/>
          <w:b/>
          <w:sz w:val="24"/>
          <w:szCs w:val="24"/>
        </w:rPr>
        <w:t>935/2</w:t>
      </w:r>
      <w:r w:rsidRPr="00447291">
        <w:rPr>
          <w:rFonts w:eastAsia="Times New Roman"/>
          <w:sz w:val="24"/>
          <w:szCs w:val="24"/>
        </w:rPr>
        <w:t xml:space="preserve">(935); </w:t>
      </w:r>
      <w:r w:rsidRPr="00447291">
        <w:rPr>
          <w:rFonts w:eastAsia="Times New Roman"/>
          <w:b/>
          <w:sz w:val="24"/>
          <w:szCs w:val="24"/>
        </w:rPr>
        <w:t>934/9</w:t>
      </w:r>
      <w:r w:rsidRPr="00447291">
        <w:rPr>
          <w:rFonts w:eastAsia="Times New Roman"/>
          <w:sz w:val="24"/>
          <w:szCs w:val="24"/>
        </w:rPr>
        <w:t xml:space="preserve">(934/7); </w:t>
      </w:r>
      <w:r w:rsidRPr="00447291">
        <w:rPr>
          <w:rFonts w:eastAsia="Times New Roman"/>
          <w:b/>
          <w:sz w:val="24"/>
          <w:szCs w:val="24"/>
        </w:rPr>
        <w:t>917/2</w:t>
      </w:r>
      <w:r w:rsidRPr="00447291">
        <w:rPr>
          <w:rFonts w:eastAsia="Times New Roman"/>
          <w:sz w:val="24"/>
          <w:szCs w:val="24"/>
        </w:rPr>
        <w:t xml:space="preserve">(917); </w:t>
      </w:r>
      <w:r w:rsidRPr="00447291">
        <w:rPr>
          <w:rFonts w:eastAsia="Times New Roman"/>
          <w:b/>
          <w:sz w:val="24"/>
          <w:szCs w:val="24"/>
        </w:rPr>
        <w:t>916/2</w:t>
      </w:r>
      <w:r w:rsidRPr="00447291">
        <w:rPr>
          <w:rFonts w:eastAsia="Times New Roman"/>
          <w:sz w:val="24"/>
          <w:szCs w:val="24"/>
        </w:rPr>
        <w:t xml:space="preserve">(916); </w:t>
      </w:r>
      <w:r w:rsidRPr="00447291">
        <w:rPr>
          <w:rFonts w:eastAsia="Times New Roman"/>
          <w:b/>
          <w:sz w:val="24"/>
          <w:szCs w:val="24"/>
        </w:rPr>
        <w:t>912/4</w:t>
      </w:r>
      <w:r w:rsidRPr="00447291">
        <w:rPr>
          <w:rFonts w:eastAsia="Times New Roman"/>
          <w:sz w:val="24"/>
          <w:szCs w:val="24"/>
        </w:rPr>
        <w:t xml:space="preserve">(912/2); </w:t>
      </w:r>
      <w:r w:rsidRPr="00447291">
        <w:rPr>
          <w:rFonts w:eastAsia="Times New Roman"/>
          <w:b/>
          <w:sz w:val="24"/>
          <w:szCs w:val="24"/>
        </w:rPr>
        <w:t>911/4</w:t>
      </w:r>
      <w:r w:rsidRPr="00447291">
        <w:rPr>
          <w:rFonts w:eastAsia="Times New Roman"/>
          <w:sz w:val="24"/>
          <w:szCs w:val="24"/>
        </w:rPr>
        <w:t xml:space="preserve">(911/2); </w:t>
      </w:r>
      <w:r w:rsidRPr="00447291">
        <w:rPr>
          <w:rFonts w:eastAsia="Times New Roman"/>
          <w:b/>
          <w:sz w:val="24"/>
          <w:szCs w:val="24"/>
        </w:rPr>
        <w:t>889/9</w:t>
      </w:r>
      <w:r w:rsidRPr="00447291">
        <w:rPr>
          <w:rFonts w:eastAsia="Times New Roman"/>
          <w:sz w:val="24"/>
          <w:szCs w:val="24"/>
        </w:rPr>
        <w:t xml:space="preserve">(889/2); </w:t>
      </w:r>
      <w:r w:rsidRPr="00447291">
        <w:rPr>
          <w:rFonts w:eastAsia="Times New Roman"/>
          <w:b/>
          <w:sz w:val="24"/>
          <w:szCs w:val="24"/>
        </w:rPr>
        <w:t>1472/9</w:t>
      </w:r>
      <w:r w:rsidRPr="00447291">
        <w:rPr>
          <w:rFonts w:eastAsia="Times New Roman"/>
          <w:sz w:val="24"/>
          <w:szCs w:val="24"/>
        </w:rPr>
        <w:t xml:space="preserve">(1472/3); </w:t>
      </w:r>
      <w:r w:rsidRPr="00447291">
        <w:rPr>
          <w:rFonts w:eastAsia="Times New Roman"/>
          <w:b/>
          <w:sz w:val="24"/>
          <w:szCs w:val="24"/>
        </w:rPr>
        <w:t>1472/4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870/2</w:t>
      </w:r>
      <w:r w:rsidRPr="00447291">
        <w:rPr>
          <w:rFonts w:eastAsia="Times New Roman"/>
          <w:sz w:val="24"/>
          <w:szCs w:val="24"/>
        </w:rPr>
        <w:t xml:space="preserve">(870); </w:t>
      </w:r>
      <w:r w:rsidRPr="00447291">
        <w:rPr>
          <w:rFonts w:eastAsia="Times New Roman"/>
          <w:b/>
          <w:sz w:val="24"/>
          <w:szCs w:val="24"/>
        </w:rPr>
        <w:t>871/2</w:t>
      </w:r>
      <w:r w:rsidRPr="00447291">
        <w:rPr>
          <w:rFonts w:eastAsia="Times New Roman"/>
          <w:sz w:val="24"/>
          <w:szCs w:val="24"/>
        </w:rPr>
        <w:t xml:space="preserve">(871); </w:t>
      </w:r>
      <w:r w:rsidRPr="00447291">
        <w:rPr>
          <w:rFonts w:eastAsia="Times New Roman"/>
          <w:b/>
          <w:sz w:val="24"/>
          <w:szCs w:val="24"/>
        </w:rPr>
        <w:t>854/2</w:t>
      </w:r>
      <w:r w:rsidRPr="00447291">
        <w:rPr>
          <w:rFonts w:eastAsia="Times New Roman"/>
          <w:sz w:val="24"/>
          <w:szCs w:val="24"/>
        </w:rPr>
        <w:t xml:space="preserve">(854); </w:t>
      </w:r>
      <w:r w:rsidRPr="00447291">
        <w:rPr>
          <w:rFonts w:eastAsia="Times New Roman"/>
          <w:b/>
          <w:sz w:val="24"/>
          <w:szCs w:val="24"/>
        </w:rPr>
        <w:t>853/2</w:t>
      </w:r>
      <w:r w:rsidRPr="00447291">
        <w:rPr>
          <w:rFonts w:eastAsia="Times New Roman"/>
          <w:sz w:val="24"/>
          <w:szCs w:val="24"/>
        </w:rPr>
        <w:t xml:space="preserve">(853); </w:t>
      </w:r>
      <w:r w:rsidRPr="00447291">
        <w:rPr>
          <w:rFonts w:eastAsia="Times New Roman"/>
          <w:b/>
          <w:sz w:val="24"/>
          <w:szCs w:val="24"/>
        </w:rPr>
        <w:t>856/2</w:t>
      </w:r>
      <w:r w:rsidRPr="00447291">
        <w:rPr>
          <w:rFonts w:eastAsia="Times New Roman"/>
          <w:sz w:val="24"/>
          <w:szCs w:val="24"/>
        </w:rPr>
        <w:t xml:space="preserve">(856); </w:t>
      </w:r>
      <w:r w:rsidRPr="00447291">
        <w:rPr>
          <w:rFonts w:eastAsia="Times New Roman"/>
          <w:b/>
          <w:sz w:val="24"/>
          <w:szCs w:val="24"/>
        </w:rPr>
        <w:t>855/2</w:t>
      </w:r>
      <w:r w:rsidRPr="00447291">
        <w:rPr>
          <w:rFonts w:eastAsia="Times New Roman"/>
          <w:sz w:val="24"/>
          <w:szCs w:val="24"/>
        </w:rPr>
        <w:t>(855);</w:t>
      </w:r>
      <w:r w:rsidR="00447291" w:rsidRPr="00447291">
        <w:rPr>
          <w:rFonts w:eastAsia="Times New Roman"/>
          <w:sz w:val="24"/>
          <w:szCs w:val="24"/>
        </w:rPr>
        <w:t xml:space="preserve"> </w:t>
      </w:r>
      <w:r w:rsidRPr="00447291">
        <w:rPr>
          <w:rFonts w:eastAsia="Times New Roman"/>
          <w:b/>
          <w:sz w:val="24"/>
          <w:szCs w:val="24"/>
        </w:rPr>
        <w:t>840/10</w:t>
      </w:r>
      <w:r w:rsidRPr="00447291">
        <w:rPr>
          <w:rFonts w:eastAsia="Times New Roman"/>
          <w:sz w:val="24"/>
          <w:szCs w:val="24"/>
        </w:rPr>
        <w:t xml:space="preserve">(840/5); </w:t>
      </w:r>
      <w:r w:rsidRPr="00447291">
        <w:rPr>
          <w:rFonts w:eastAsia="Times New Roman"/>
          <w:b/>
          <w:sz w:val="24"/>
          <w:szCs w:val="24"/>
        </w:rPr>
        <w:t>840/12</w:t>
      </w:r>
      <w:r w:rsidRPr="00447291">
        <w:rPr>
          <w:rFonts w:eastAsia="Times New Roman"/>
          <w:sz w:val="24"/>
          <w:szCs w:val="24"/>
        </w:rPr>
        <w:t xml:space="preserve">(840/4); </w:t>
      </w:r>
      <w:r w:rsidRPr="00447291">
        <w:rPr>
          <w:rFonts w:eastAsia="Times New Roman"/>
          <w:b/>
          <w:sz w:val="24"/>
          <w:szCs w:val="24"/>
        </w:rPr>
        <w:t>839/5</w:t>
      </w:r>
      <w:r w:rsidRPr="00447291">
        <w:rPr>
          <w:rFonts w:eastAsia="Times New Roman"/>
          <w:sz w:val="24"/>
          <w:szCs w:val="24"/>
        </w:rPr>
        <w:t xml:space="preserve">(839/2); </w:t>
      </w:r>
      <w:r w:rsidRPr="00447291">
        <w:rPr>
          <w:rFonts w:eastAsia="Times New Roman"/>
          <w:b/>
          <w:sz w:val="24"/>
          <w:szCs w:val="24"/>
        </w:rPr>
        <w:t>839/3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832/2</w:t>
      </w:r>
      <w:r w:rsidRPr="00447291">
        <w:rPr>
          <w:rFonts w:eastAsia="Times New Roman"/>
          <w:sz w:val="24"/>
          <w:szCs w:val="24"/>
        </w:rPr>
        <w:t xml:space="preserve">(832); </w:t>
      </w:r>
      <w:r w:rsidRPr="00447291">
        <w:rPr>
          <w:rFonts w:eastAsia="Times New Roman"/>
          <w:b/>
          <w:sz w:val="24"/>
          <w:szCs w:val="24"/>
        </w:rPr>
        <w:t>833/2</w:t>
      </w:r>
      <w:r w:rsidRPr="00447291">
        <w:rPr>
          <w:rFonts w:eastAsia="Times New Roman"/>
          <w:sz w:val="24"/>
          <w:szCs w:val="24"/>
        </w:rPr>
        <w:t xml:space="preserve">(833); </w:t>
      </w:r>
      <w:r w:rsidRPr="00447291">
        <w:rPr>
          <w:rFonts w:eastAsia="Times New Roman"/>
          <w:b/>
          <w:sz w:val="24"/>
          <w:szCs w:val="24"/>
        </w:rPr>
        <w:t>3684/7</w:t>
      </w:r>
      <w:r w:rsidRPr="00447291">
        <w:rPr>
          <w:rFonts w:eastAsia="Times New Roman"/>
          <w:sz w:val="24"/>
          <w:szCs w:val="24"/>
        </w:rPr>
        <w:t xml:space="preserve">(3684/2); </w:t>
      </w:r>
      <w:r w:rsidRPr="00447291">
        <w:rPr>
          <w:rFonts w:eastAsia="Times New Roman"/>
          <w:b/>
          <w:sz w:val="24"/>
          <w:szCs w:val="24"/>
        </w:rPr>
        <w:t>3684/9</w:t>
      </w:r>
      <w:r w:rsidRPr="00447291">
        <w:rPr>
          <w:rFonts w:eastAsia="Times New Roman"/>
          <w:sz w:val="24"/>
          <w:szCs w:val="24"/>
        </w:rPr>
        <w:t xml:space="preserve">(3684/3); </w:t>
      </w:r>
      <w:r w:rsidRPr="00447291">
        <w:rPr>
          <w:rFonts w:eastAsia="Times New Roman"/>
          <w:b/>
          <w:sz w:val="24"/>
          <w:szCs w:val="24"/>
        </w:rPr>
        <w:t>3684/11</w:t>
      </w:r>
      <w:r w:rsidRPr="00447291">
        <w:rPr>
          <w:rFonts w:eastAsia="Times New Roman"/>
          <w:sz w:val="24"/>
          <w:szCs w:val="24"/>
        </w:rPr>
        <w:t xml:space="preserve">(3684/4); </w:t>
      </w:r>
      <w:r w:rsidRPr="00447291">
        <w:rPr>
          <w:rFonts w:eastAsia="Times New Roman"/>
          <w:b/>
          <w:sz w:val="24"/>
          <w:szCs w:val="24"/>
        </w:rPr>
        <w:t>3684/5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795/2</w:t>
      </w:r>
      <w:r w:rsidRPr="00447291">
        <w:rPr>
          <w:rFonts w:eastAsia="Times New Roman"/>
          <w:sz w:val="24"/>
          <w:szCs w:val="24"/>
        </w:rPr>
        <w:t xml:space="preserve">(795); </w:t>
      </w:r>
      <w:r w:rsidRPr="00447291">
        <w:rPr>
          <w:rFonts w:eastAsia="Times New Roman"/>
          <w:b/>
          <w:sz w:val="24"/>
          <w:szCs w:val="24"/>
        </w:rPr>
        <w:t>794/4</w:t>
      </w:r>
      <w:r w:rsidRPr="00447291">
        <w:rPr>
          <w:rFonts w:eastAsia="Times New Roman"/>
          <w:sz w:val="24"/>
          <w:szCs w:val="24"/>
        </w:rPr>
        <w:t xml:space="preserve">(794/2); </w:t>
      </w:r>
      <w:r w:rsidRPr="00447291">
        <w:rPr>
          <w:rFonts w:eastAsia="Times New Roman"/>
          <w:b/>
          <w:sz w:val="24"/>
          <w:szCs w:val="24"/>
        </w:rPr>
        <w:t>455/6</w:t>
      </w:r>
      <w:r w:rsidRPr="00447291">
        <w:rPr>
          <w:rFonts w:eastAsia="Times New Roman"/>
          <w:sz w:val="24"/>
          <w:szCs w:val="24"/>
        </w:rPr>
        <w:t xml:space="preserve">(455/3); </w:t>
      </w:r>
      <w:r w:rsidRPr="00447291">
        <w:rPr>
          <w:rFonts w:eastAsia="Times New Roman"/>
          <w:b/>
          <w:sz w:val="24"/>
          <w:szCs w:val="24"/>
        </w:rPr>
        <w:t>455/8</w:t>
      </w:r>
      <w:r w:rsidRPr="00447291">
        <w:rPr>
          <w:rFonts w:eastAsia="Times New Roman"/>
          <w:sz w:val="24"/>
          <w:szCs w:val="24"/>
        </w:rPr>
        <w:t xml:space="preserve">(455/2); </w:t>
      </w:r>
      <w:r w:rsidRPr="00447291">
        <w:rPr>
          <w:rFonts w:eastAsia="Times New Roman"/>
          <w:b/>
          <w:sz w:val="24"/>
          <w:szCs w:val="24"/>
        </w:rPr>
        <w:t>456/2</w:t>
      </w:r>
      <w:r w:rsidRPr="00447291">
        <w:rPr>
          <w:rFonts w:eastAsia="Times New Roman"/>
          <w:sz w:val="24"/>
          <w:szCs w:val="24"/>
        </w:rPr>
        <w:t xml:space="preserve">(456); </w:t>
      </w:r>
      <w:r w:rsidRPr="00447291">
        <w:rPr>
          <w:rFonts w:eastAsia="Times New Roman"/>
          <w:b/>
          <w:sz w:val="24"/>
          <w:szCs w:val="24"/>
        </w:rPr>
        <w:t>457/5</w:t>
      </w:r>
      <w:r w:rsidRPr="00447291">
        <w:rPr>
          <w:rFonts w:eastAsia="Times New Roman"/>
          <w:sz w:val="24"/>
          <w:szCs w:val="24"/>
        </w:rPr>
        <w:t xml:space="preserve">(457/2); </w:t>
      </w:r>
      <w:r w:rsidRPr="00447291">
        <w:rPr>
          <w:rFonts w:eastAsia="Times New Roman"/>
          <w:b/>
          <w:sz w:val="24"/>
          <w:szCs w:val="24"/>
        </w:rPr>
        <w:t>457/3</w:t>
      </w:r>
      <w:r w:rsidRPr="00447291">
        <w:rPr>
          <w:rFonts w:eastAsia="Times New Roman"/>
          <w:sz w:val="24"/>
          <w:szCs w:val="24"/>
        </w:rPr>
        <w:t xml:space="preserve">; </w:t>
      </w:r>
      <w:r w:rsidRPr="00447291">
        <w:rPr>
          <w:rFonts w:eastAsia="Times New Roman"/>
          <w:b/>
          <w:sz w:val="24"/>
          <w:szCs w:val="24"/>
        </w:rPr>
        <w:t>465/2</w:t>
      </w:r>
      <w:r w:rsidRPr="00447291">
        <w:rPr>
          <w:rFonts w:eastAsia="Times New Roman"/>
          <w:sz w:val="24"/>
          <w:szCs w:val="24"/>
        </w:rPr>
        <w:t xml:space="preserve">(465); </w:t>
      </w:r>
      <w:r w:rsidRPr="00447291">
        <w:rPr>
          <w:rFonts w:eastAsia="Times New Roman"/>
          <w:b/>
          <w:sz w:val="24"/>
          <w:szCs w:val="24"/>
        </w:rPr>
        <w:t>464/4</w:t>
      </w:r>
      <w:r w:rsidRPr="00447291">
        <w:rPr>
          <w:rFonts w:eastAsia="Times New Roman"/>
          <w:sz w:val="24"/>
          <w:szCs w:val="24"/>
        </w:rPr>
        <w:t xml:space="preserve">(464/2); </w:t>
      </w:r>
      <w:r w:rsidRPr="00447291">
        <w:rPr>
          <w:rFonts w:eastAsia="Times New Roman"/>
          <w:b/>
          <w:sz w:val="24"/>
          <w:szCs w:val="24"/>
        </w:rPr>
        <w:t>490/2</w:t>
      </w:r>
      <w:r w:rsidRPr="00447291">
        <w:rPr>
          <w:rFonts w:eastAsia="Times New Roman"/>
          <w:sz w:val="24"/>
          <w:szCs w:val="24"/>
        </w:rPr>
        <w:t xml:space="preserve">(490); </w:t>
      </w:r>
      <w:r w:rsidRPr="00447291">
        <w:rPr>
          <w:rFonts w:eastAsia="Times New Roman"/>
          <w:b/>
          <w:sz w:val="24"/>
          <w:szCs w:val="24"/>
        </w:rPr>
        <w:t>491/2</w:t>
      </w:r>
      <w:r w:rsidRPr="00447291">
        <w:rPr>
          <w:rFonts w:eastAsia="Times New Roman"/>
          <w:sz w:val="24"/>
          <w:szCs w:val="24"/>
        </w:rPr>
        <w:t xml:space="preserve">(491); </w:t>
      </w:r>
      <w:r w:rsidRPr="00447291">
        <w:rPr>
          <w:rFonts w:eastAsia="Times New Roman"/>
          <w:b/>
          <w:sz w:val="24"/>
          <w:szCs w:val="24"/>
        </w:rPr>
        <w:t>1473/6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504/4</w:t>
      </w:r>
      <w:r w:rsidRPr="00447291">
        <w:rPr>
          <w:rFonts w:eastAsia="Times New Roman"/>
          <w:sz w:val="24"/>
          <w:szCs w:val="24"/>
        </w:rPr>
        <w:t xml:space="preserve">(504/1); </w:t>
      </w:r>
      <w:r w:rsidRPr="00447291">
        <w:rPr>
          <w:rFonts w:eastAsia="Times New Roman"/>
          <w:b/>
          <w:sz w:val="24"/>
          <w:szCs w:val="24"/>
        </w:rPr>
        <w:t>504/6</w:t>
      </w:r>
      <w:r w:rsidRPr="00447291">
        <w:rPr>
          <w:rFonts w:eastAsia="Times New Roman"/>
          <w:sz w:val="24"/>
          <w:szCs w:val="24"/>
        </w:rPr>
        <w:t xml:space="preserve">(504/2); </w:t>
      </w:r>
      <w:r w:rsidRPr="00447291">
        <w:rPr>
          <w:rFonts w:eastAsia="Times New Roman"/>
          <w:b/>
          <w:sz w:val="24"/>
          <w:szCs w:val="24"/>
        </w:rPr>
        <w:t>511/3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517/4</w:t>
      </w:r>
      <w:r w:rsidRPr="00447291">
        <w:rPr>
          <w:rFonts w:eastAsia="Times New Roman"/>
          <w:sz w:val="24"/>
          <w:szCs w:val="24"/>
        </w:rPr>
        <w:t xml:space="preserve">(517/1); </w:t>
      </w:r>
      <w:r w:rsidRPr="00447291">
        <w:rPr>
          <w:rFonts w:eastAsia="Times New Roman"/>
          <w:b/>
          <w:sz w:val="24"/>
          <w:szCs w:val="24"/>
        </w:rPr>
        <w:t>517/6</w:t>
      </w:r>
      <w:r w:rsidRPr="00447291">
        <w:rPr>
          <w:rFonts w:eastAsia="Times New Roman"/>
          <w:sz w:val="24"/>
          <w:szCs w:val="24"/>
        </w:rPr>
        <w:t xml:space="preserve">(517/2); </w:t>
      </w:r>
      <w:r w:rsidRPr="00447291">
        <w:rPr>
          <w:rFonts w:eastAsia="Times New Roman"/>
          <w:b/>
          <w:sz w:val="24"/>
          <w:szCs w:val="24"/>
        </w:rPr>
        <w:t>516/2</w:t>
      </w:r>
      <w:r w:rsidRPr="00447291">
        <w:rPr>
          <w:rFonts w:eastAsia="Times New Roman"/>
          <w:sz w:val="24"/>
          <w:szCs w:val="24"/>
        </w:rPr>
        <w:t xml:space="preserve">(516); </w:t>
      </w:r>
      <w:r w:rsidRPr="00447291">
        <w:rPr>
          <w:rFonts w:eastAsia="Times New Roman"/>
          <w:b/>
          <w:sz w:val="24"/>
          <w:szCs w:val="24"/>
        </w:rPr>
        <w:t>547/2</w:t>
      </w:r>
      <w:r w:rsidRPr="00447291">
        <w:rPr>
          <w:rFonts w:eastAsia="Times New Roman"/>
          <w:sz w:val="24"/>
          <w:szCs w:val="24"/>
        </w:rPr>
        <w:t xml:space="preserve">(547); </w:t>
      </w:r>
      <w:r w:rsidRPr="00447291">
        <w:rPr>
          <w:rFonts w:eastAsia="Times New Roman"/>
          <w:b/>
          <w:sz w:val="24"/>
          <w:szCs w:val="24"/>
        </w:rPr>
        <w:t>555/5</w:t>
      </w:r>
      <w:r w:rsidRPr="00447291">
        <w:rPr>
          <w:rFonts w:eastAsia="Times New Roman"/>
          <w:sz w:val="24"/>
          <w:szCs w:val="24"/>
        </w:rPr>
        <w:t xml:space="preserve">(555/1); </w:t>
      </w:r>
      <w:r w:rsidRPr="00447291">
        <w:rPr>
          <w:rFonts w:eastAsia="Times New Roman"/>
          <w:b/>
          <w:sz w:val="24"/>
          <w:szCs w:val="24"/>
        </w:rPr>
        <w:t>555/7</w:t>
      </w:r>
      <w:r w:rsidRPr="00447291">
        <w:rPr>
          <w:rFonts w:eastAsia="Times New Roman"/>
          <w:sz w:val="24"/>
          <w:szCs w:val="24"/>
        </w:rPr>
        <w:t xml:space="preserve">(555/2); </w:t>
      </w:r>
      <w:r w:rsidRPr="00447291">
        <w:rPr>
          <w:rFonts w:eastAsia="Times New Roman"/>
          <w:b/>
          <w:sz w:val="24"/>
          <w:szCs w:val="24"/>
        </w:rPr>
        <w:t>553/1</w:t>
      </w:r>
      <w:r w:rsidRPr="00447291">
        <w:rPr>
          <w:rFonts w:eastAsia="Times New Roman"/>
          <w:sz w:val="24"/>
          <w:szCs w:val="24"/>
        </w:rPr>
        <w:t xml:space="preserve">(553); </w:t>
      </w:r>
      <w:r w:rsidRPr="00447291">
        <w:rPr>
          <w:rFonts w:eastAsia="Times New Roman"/>
          <w:b/>
          <w:sz w:val="24"/>
          <w:szCs w:val="24"/>
        </w:rPr>
        <w:t>548/1</w:t>
      </w:r>
      <w:r w:rsidRPr="00447291">
        <w:rPr>
          <w:rFonts w:eastAsia="Times New Roman"/>
          <w:sz w:val="24"/>
          <w:szCs w:val="24"/>
        </w:rPr>
        <w:t xml:space="preserve">(548); </w:t>
      </w:r>
      <w:r w:rsidRPr="00447291">
        <w:rPr>
          <w:rFonts w:eastAsia="Times New Roman"/>
          <w:b/>
          <w:sz w:val="24"/>
          <w:szCs w:val="24"/>
        </w:rPr>
        <w:t>515/1</w:t>
      </w:r>
      <w:r w:rsidRPr="00447291">
        <w:rPr>
          <w:rFonts w:eastAsia="Times New Roman"/>
          <w:sz w:val="24"/>
          <w:szCs w:val="24"/>
        </w:rPr>
        <w:t xml:space="preserve">(515); </w:t>
      </w:r>
      <w:r w:rsidRPr="00447291">
        <w:rPr>
          <w:rFonts w:eastAsia="Times New Roman"/>
          <w:b/>
          <w:sz w:val="24"/>
          <w:szCs w:val="24"/>
        </w:rPr>
        <w:t>503/1</w:t>
      </w:r>
      <w:r w:rsidRPr="00447291">
        <w:rPr>
          <w:rFonts w:eastAsia="Times New Roman"/>
          <w:sz w:val="24"/>
          <w:szCs w:val="24"/>
        </w:rPr>
        <w:t xml:space="preserve">(503); </w:t>
      </w:r>
      <w:r w:rsidRPr="00447291">
        <w:rPr>
          <w:rFonts w:eastAsia="Times New Roman"/>
          <w:b/>
          <w:sz w:val="24"/>
          <w:szCs w:val="24"/>
        </w:rPr>
        <w:t>502/1</w:t>
      </w:r>
      <w:r w:rsidRPr="00447291">
        <w:rPr>
          <w:rFonts w:eastAsia="Times New Roman"/>
          <w:sz w:val="24"/>
          <w:szCs w:val="24"/>
        </w:rPr>
        <w:t xml:space="preserve">(502); </w:t>
      </w:r>
      <w:r w:rsidRPr="00447291">
        <w:rPr>
          <w:rFonts w:eastAsia="Times New Roman"/>
          <w:b/>
          <w:sz w:val="24"/>
          <w:szCs w:val="24"/>
        </w:rPr>
        <w:t>458/1</w:t>
      </w:r>
      <w:r w:rsidRPr="00447291">
        <w:rPr>
          <w:rFonts w:eastAsia="Times New Roman"/>
          <w:sz w:val="24"/>
          <w:szCs w:val="24"/>
        </w:rPr>
        <w:t xml:space="preserve">(458); </w:t>
      </w:r>
      <w:r w:rsidRPr="00447291">
        <w:rPr>
          <w:rFonts w:eastAsia="Times New Roman"/>
          <w:b/>
          <w:sz w:val="24"/>
          <w:szCs w:val="24"/>
        </w:rPr>
        <w:t>796/1</w:t>
      </w:r>
      <w:r w:rsidRPr="00447291">
        <w:rPr>
          <w:rFonts w:eastAsia="Times New Roman"/>
          <w:sz w:val="24"/>
          <w:szCs w:val="24"/>
        </w:rPr>
        <w:t xml:space="preserve">(796); </w:t>
      </w:r>
      <w:r w:rsidRPr="00447291">
        <w:rPr>
          <w:rFonts w:eastAsia="Times New Roman"/>
          <w:b/>
          <w:sz w:val="24"/>
          <w:szCs w:val="24"/>
        </w:rPr>
        <w:t>798/1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860/1</w:t>
      </w:r>
      <w:r w:rsidRPr="00447291">
        <w:rPr>
          <w:rFonts w:eastAsia="Times New Roman"/>
          <w:sz w:val="24"/>
          <w:szCs w:val="24"/>
        </w:rPr>
        <w:t xml:space="preserve">(860); </w:t>
      </w:r>
      <w:r w:rsidRPr="00447291">
        <w:rPr>
          <w:rFonts w:eastAsia="Times New Roman"/>
          <w:b/>
          <w:sz w:val="24"/>
          <w:szCs w:val="24"/>
        </w:rPr>
        <w:t>861/1</w:t>
      </w:r>
      <w:r w:rsidRPr="00447291">
        <w:rPr>
          <w:rFonts w:eastAsia="Times New Roman"/>
          <w:sz w:val="24"/>
          <w:szCs w:val="24"/>
        </w:rPr>
        <w:t xml:space="preserve">(861); </w:t>
      </w:r>
      <w:r w:rsidRPr="00447291">
        <w:rPr>
          <w:rFonts w:eastAsia="Times New Roman"/>
          <w:b/>
          <w:sz w:val="24"/>
          <w:szCs w:val="24"/>
        </w:rPr>
        <w:t>863/1</w:t>
      </w:r>
      <w:r w:rsidRPr="00447291">
        <w:rPr>
          <w:rFonts w:eastAsia="Times New Roman"/>
          <w:sz w:val="24"/>
          <w:szCs w:val="24"/>
        </w:rPr>
        <w:t xml:space="preserve">(863); </w:t>
      </w:r>
      <w:r w:rsidRPr="00447291">
        <w:rPr>
          <w:rFonts w:eastAsia="Times New Roman"/>
          <w:b/>
          <w:sz w:val="24"/>
          <w:szCs w:val="24"/>
        </w:rPr>
        <w:t>864/1</w:t>
      </w:r>
      <w:r w:rsidRPr="00447291">
        <w:rPr>
          <w:rFonts w:eastAsia="Times New Roman"/>
          <w:sz w:val="24"/>
          <w:szCs w:val="24"/>
        </w:rPr>
        <w:t xml:space="preserve">(864); </w:t>
      </w:r>
      <w:r w:rsidRPr="00447291">
        <w:rPr>
          <w:rFonts w:eastAsia="Times New Roman"/>
          <w:b/>
          <w:sz w:val="24"/>
          <w:szCs w:val="24"/>
        </w:rPr>
        <w:t>865/1</w:t>
      </w:r>
      <w:r w:rsidRPr="00447291">
        <w:rPr>
          <w:rFonts w:eastAsia="Times New Roman"/>
          <w:sz w:val="24"/>
          <w:szCs w:val="24"/>
        </w:rPr>
        <w:t xml:space="preserve">(865); </w:t>
      </w:r>
      <w:r w:rsidRPr="00447291">
        <w:rPr>
          <w:rFonts w:eastAsia="Times New Roman"/>
          <w:b/>
          <w:sz w:val="24"/>
          <w:szCs w:val="24"/>
        </w:rPr>
        <w:t>866/1</w:t>
      </w:r>
      <w:r w:rsidRPr="00447291">
        <w:rPr>
          <w:rFonts w:eastAsia="Times New Roman"/>
          <w:sz w:val="24"/>
          <w:szCs w:val="24"/>
        </w:rPr>
        <w:t xml:space="preserve">(866); </w:t>
      </w:r>
      <w:r w:rsidRPr="00447291">
        <w:rPr>
          <w:rFonts w:eastAsia="Times New Roman"/>
          <w:b/>
          <w:sz w:val="24"/>
          <w:szCs w:val="24"/>
        </w:rPr>
        <w:t>867/1</w:t>
      </w:r>
      <w:r w:rsidRPr="00447291">
        <w:rPr>
          <w:rFonts w:eastAsia="Times New Roman"/>
          <w:sz w:val="24"/>
          <w:szCs w:val="24"/>
        </w:rPr>
        <w:t xml:space="preserve">(867); </w:t>
      </w:r>
      <w:r w:rsidRPr="00447291">
        <w:rPr>
          <w:rFonts w:eastAsia="Times New Roman"/>
          <w:b/>
          <w:sz w:val="24"/>
          <w:szCs w:val="24"/>
        </w:rPr>
        <w:t>868/1</w:t>
      </w:r>
      <w:r w:rsidRPr="00447291">
        <w:rPr>
          <w:rFonts w:eastAsia="Times New Roman"/>
          <w:sz w:val="24"/>
          <w:szCs w:val="24"/>
        </w:rPr>
        <w:t xml:space="preserve">(868); </w:t>
      </w:r>
      <w:r w:rsidRPr="00447291">
        <w:rPr>
          <w:rFonts w:eastAsia="Times New Roman"/>
          <w:b/>
          <w:sz w:val="24"/>
          <w:szCs w:val="24"/>
        </w:rPr>
        <w:t>886/1</w:t>
      </w:r>
      <w:r w:rsidRPr="00447291">
        <w:rPr>
          <w:rFonts w:eastAsia="Times New Roman"/>
          <w:sz w:val="24"/>
          <w:szCs w:val="24"/>
        </w:rPr>
        <w:t xml:space="preserve">(886); </w:t>
      </w:r>
      <w:r w:rsidRPr="00447291">
        <w:rPr>
          <w:rFonts w:eastAsia="Times New Roman"/>
          <w:b/>
          <w:sz w:val="24"/>
          <w:szCs w:val="24"/>
        </w:rPr>
        <w:t>887/1</w:t>
      </w:r>
      <w:r w:rsidRPr="00447291">
        <w:rPr>
          <w:rFonts w:eastAsia="Times New Roman"/>
          <w:sz w:val="24"/>
          <w:szCs w:val="24"/>
        </w:rPr>
        <w:t xml:space="preserve">(887); </w:t>
      </w:r>
      <w:r w:rsidRPr="00447291">
        <w:rPr>
          <w:rFonts w:eastAsia="Times New Roman"/>
          <w:b/>
          <w:sz w:val="24"/>
          <w:szCs w:val="24"/>
        </w:rPr>
        <w:t>913/1</w:t>
      </w:r>
      <w:r w:rsidRPr="00447291">
        <w:rPr>
          <w:rFonts w:eastAsia="Times New Roman"/>
          <w:sz w:val="24"/>
          <w:szCs w:val="24"/>
        </w:rPr>
        <w:t xml:space="preserve">(913); </w:t>
      </w:r>
      <w:r w:rsidRPr="00447291">
        <w:rPr>
          <w:rFonts w:eastAsia="Times New Roman"/>
          <w:b/>
          <w:sz w:val="24"/>
          <w:szCs w:val="24"/>
        </w:rPr>
        <w:t>914/1</w:t>
      </w:r>
      <w:r w:rsidRPr="00447291">
        <w:rPr>
          <w:rFonts w:eastAsia="Times New Roman"/>
          <w:sz w:val="24"/>
          <w:szCs w:val="24"/>
        </w:rPr>
        <w:t xml:space="preserve">(914); </w:t>
      </w:r>
      <w:r w:rsidRPr="00447291">
        <w:rPr>
          <w:rFonts w:eastAsia="Times New Roman"/>
          <w:b/>
          <w:sz w:val="24"/>
          <w:szCs w:val="24"/>
        </w:rPr>
        <w:t>915/1</w:t>
      </w:r>
      <w:r w:rsidRPr="00447291">
        <w:rPr>
          <w:rFonts w:eastAsia="Times New Roman"/>
          <w:sz w:val="24"/>
          <w:szCs w:val="24"/>
        </w:rPr>
        <w:t xml:space="preserve">(915); </w:t>
      </w:r>
      <w:r w:rsidRPr="00447291">
        <w:rPr>
          <w:rFonts w:eastAsia="Times New Roman"/>
          <w:b/>
          <w:sz w:val="24"/>
          <w:szCs w:val="24"/>
        </w:rPr>
        <w:t>936/9</w:t>
      </w:r>
      <w:r w:rsidRPr="00447291">
        <w:rPr>
          <w:rFonts w:eastAsia="Times New Roman"/>
          <w:sz w:val="24"/>
          <w:szCs w:val="24"/>
        </w:rPr>
        <w:t xml:space="preserve">(936/4); </w:t>
      </w:r>
      <w:r w:rsidRPr="00447291">
        <w:rPr>
          <w:rFonts w:eastAsia="Times New Roman"/>
          <w:b/>
          <w:sz w:val="24"/>
          <w:szCs w:val="24"/>
        </w:rPr>
        <w:t>936/7</w:t>
      </w:r>
      <w:r w:rsidRPr="00447291">
        <w:rPr>
          <w:rFonts w:eastAsia="Times New Roman"/>
          <w:sz w:val="24"/>
          <w:szCs w:val="24"/>
        </w:rPr>
        <w:t xml:space="preserve">(936/3); </w:t>
      </w:r>
      <w:r w:rsidRPr="00447291">
        <w:rPr>
          <w:rFonts w:eastAsia="Times New Roman"/>
          <w:b/>
          <w:sz w:val="24"/>
          <w:szCs w:val="24"/>
        </w:rPr>
        <w:t>936/5</w:t>
      </w:r>
      <w:r w:rsidRPr="00447291">
        <w:rPr>
          <w:rFonts w:eastAsia="Times New Roman"/>
          <w:sz w:val="24"/>
          <w:szCs w:val="24"/>
        </w:rPr>
        <w:t xml:space="preserve">(936/1); </w:t>
      </w:r>
      <w:r w:rsidRPr="00447291">
        <w:rPr>
          <w:rFonts w:eastAsia="Times New Roman"/>
          <w:b/>
          <w:sz w:val="24"/>
          <w:szCs w:val="24"/>
        </w:rPr>
        <w:t>937/1</w:t>
      </w:r>
      <w:r w:rsidRPr="00447291">
        <w:rPr>
          <w:rFonts w:eastAsia="Times New Roman"/>
          <w:sz w:val="24"/>
          <w:szCs w:val="24"/>
        </w:rPr>
        <w:t xml:space="preserve">(937); </w:t>
      </w:r>
      <w:r w:rsidRPr="00447291">
        <w:rPr>
          <w:rFonts w:eastAsia="Times New Roman"/>
          <w:b/>
          <w:sz w:val="24"/>
          <w:szCs w:val="24"/>
        </w:rPr>
        <w:t>938/1</w:t>
      </w:r>
      <w:r w:rsidRPr="00447291">
        <w:rPr>
          <w:rFonts w:eastAsia="Times New Roman"/>
          <w:sz w:val="24"/>
          <w:szCs w:val="24"/>
        </w:rPr>
        <w:t xml:space="preserve">(938); </w:t>
      </w:r>
      <w:r w:rsidRPr="00447291">
        <w:rPr>
          <w:rFonts w:eastAsia="Times New Roman"/>
          <w:b/>
          <w:sz w:val="24"/>
          <w:szCs w:val="24"/>
        </w:rPr>
        <w:t>939/1</w:t>
      </w:r>
      <w:r w:rsidRPr="00447291">
        <w:rPr>
          <w:rFonts w:eastAsia="Times New Roman"/>
          <w:sz w:val="24"/>
          <w:szCs w:val="24"/>
        </w:rPr>
        <w:t xml:space="preserve">(939); </w:t>
      </w:r>
      <w:r w:rsidRPr="00447291">
        <w:rPr>
          <w:rFonts w:eastAsia="Times New Roman"/>
          <w:b/>
          <w:sz w:val="24"/>
          <w:szCs w:val="24"/>
        </w:rPr>
        <w:t>964/1</w:t>
      </w:r>
      <w:r w:rsidRPr="00447291">
        <w:rPr>
          <w:rFonts w:eastAsia="Times New Roman"/>
          <w:sz w:val="24"/>
          <w:szCs w:val="24"/>
        </w:rPr>
        <w:t xml:space="preserve">(964); </w:t>
      </w:r>
      <w:r w:rsidRPr="00447291">
        <w:rPr>
          <w:rFonts w:eastAsia="Times New Roman"/>
          <w:b/>
          <w:sz w:val="24"/>
          <w:szCs w:val="24"/>
        </w:rPr>
        <w:t>965/1</w:t>
      </w:r>
      <w:r w:rsidRPr="00447291">
        <w:rPr>
          <w:rFonts w:eastAsia="Times New Roman"/>
          <w:sz w:val="24"/>
          <w:szCs w:val="24"/>
        </w:rPr>
        <w:t xml:space="preserve">(965); </w:t>
      </w:r>
      <w:r w:rsidRPr="00447291">
        <w:rPr>
          <w:rFonts w:eastAsia="Times New Roman"/>
          <w:b/>
          <w:sz w:val="24"/>
          <w:szCs w:val="24"/>
        </w:rPr>
        <w:t>966/1</w:t>
      </w:r>
      <w:r w:rsidRPr="00447291">
        <w:rPr>
          <w:rFonts w:eastAsia="Times New Roman"/>
          <w:sz w:val="24"/>
          <w:szCs w:val="24"/>
        </w:rPr>
        <w:t xml:space="preserve">(966); </w:t>
      </w:r>
      <w:r w:rsidRPr="00447291">
        <w:rPr>
          <w:rFonts w:eastAsia="Times New Roman"/>
          <w:b/>
          <w:sz w:val="24"/>
          <w:szCs w:val="24"/>
        </w:rPr>
        <w:t>1009/1</w:t>
      </w:r>
      <w:r w:rsidRPr="00447291">
        <w:rPr>
          <w:rFonts w:eastAsia="Times New Roman"/>
          <w:sz w:val="24"/>
          <w:szCs w:val="24"/>
        </w:rPr>
        <w:t xml:space="preserve">(1009); </w:t>
      </w:r>
    </w:p>
    <w:p w14:paraId="671E4EB8" w14:textId="77777777" w:rsidR="00FB388A" w:rsidRPr="00447291" w:rsidRDefault="00027755">
      <w:pPr>
        <w:spacing w:after="8" w:line="258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 xml:space="preserve">DZIAŁKI POZA LINIAMI ROZGRANICZAJĄCYMI, PODLEGAJĄCE OGRANICZENIU W KORZYSTANIU DLA REALIZACJI OBOWIĄZKU O KTÓRYM MOWA W Art. 11f ust. 1 pkt. 8 „specustawy” </w:t>
      </w:r>
    </w:p>
    <w:p w14:paraId="10BED92A" w14:textId="1413D0E3" w:rsidR="00FB388A" w:rsidRPr="00447291" w:rsidRDefault="00027755">
      <w:pPr>
        <w:spacing w:after="30"/>
        <w:ind w:left="-5" w:hanging="10"/>
        <w:rPr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t>(uwaga! w nawiasie podano pierwotny numer działki):</w:t>
      </w:r>
    </w:p>
    <w:p w14:paraId="049DDE74" w14:textId="77777777" w:rsidR="00FB388A" w:rsidRPr="00447291" w:rsidRDefault="00027755">
      <w:pPr>
        <w:spacing w:after="77" w:line="258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 xml:space="preserve">Gmina Buczkowice, obręb ewidencyjny: 0002 Godziszka </w:t>
      </w:r>
    </w:p>
    <w:p w14:paraId="39AABDD9" w14:textId="0F06307B" w:rsidR="00FB388A" w:rsidRPr="00447291" w:rsidRDefault="00027755" w:rsidP="00447291">
      <w:pPr>
        <w:spacing w:after="25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>1455/4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1455/5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968/4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1467/3</w:t>
      </w:r>
      <w:r w:rsidRPr="00447291">
        <w:rPr>
          <w:rFonts w:eastAsia="Times New Roman"/>
          <w:sz w:val="24"/>
          <w:szCs w:val="24"/>
        </w:rPr>
        <w:t xml:space="preserve">(1467/2); </w:t>
      </w:r>
      <w:r w:rsidRPr="00447291">
        <w:rPr>
          <w:rFonts w:eastAsia="Times New Roman"/>
          <w:b/>
          <w:sz w:val="24"/>
          <w:szCs w:val="24"/>
        </w:rPr>
        <w:t>973/2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974/2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975/4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963/2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941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940/1</w:t>
      </w:r>
      <w:r w:rsidRPr="00447291">
        <w:rPr>
          <w:rFonts w:eastAsia="Times New Roman"/>
          <w:sz w:val="24"/>
          <w:szCs w:val="24"/>
        </w:rPr>
        <w:t xml:space="preserve">(940); </w:t>
      </w:r>
      <w:r w:rsidRPr="00447291">
        <w:rPr>
          <w:rFonts w:eastAsia="Times New Roman"/>
          <w:b/>
          <w:sz w:val="24"/>
          <w:szCs w:val="24"/>
        </w:rPr>
        <w:t>916/1</w:t>
      </w:r>
      <w:r w:rsidRPr="00447291">
        <w:rPr>
          <w:rFonts w:eastAsia="Times New Roman"/>
          <w:sz w:val="24"/>
          <w:szCs w:val="24"/>
        </w:rPr>
        <w:t xml:space="preserve">(916); </w:t>
      </w:r>
      <w:r w:rsidRPr="00447291">
        <w:rPr>
          <w:rFonts w:eastAsia="Times New Roman"/>
          <w:b/>
          <w:sz w:val="24"/>
          <w:szCs w:val="24"/>
        </w:rPr>
        <w:t>912/3</w:t>
      </w:r>
      <w:r w:rsidRPr="00447291">
        <w:rPr>
          <w:rFonts w:eastAsia="Times New Roman"/>
          <w:sz w:val="24"/>
          <w:szCs w:val="24"/>
        </w:rPr>
        <w:t xml:space="preserve">(912/2); </w:t>
      </w:r>
      <w:r w:rsidRPr="00447291">
        <w:rPr>
          <w:rFonts w:eastAsia="Times New Roman"/>
          <w:b/>
          <w:sz w:val="24"/>
          <w:szCs w:val="24"/>
        </w:rPr>
        <w:t>855/1</w:t>
      </w:r>
      <w:r w:rsidRPr="00447291">
        <w:rPr>
          <w:rFonts w:eastAsia="Times New Roman"/>
          <w:sz w:val="24"/>
          <w:szCs w:val="24"/>
        </w:rPr>
        <w:t xml:space="preserve">(855); </w:t>
      </w:r>
      <w:r w:rsidRPr="00447291">
        <w:rPr>
          <w:rFonts w:eastAsia="Times New Roman"/>
          <w:b/>
          <w:sz w:val="24"/>
          <w:szCs w:val="24"/>
        </w:rPr>
        <w:t>840/9</w:t>
      </w:r>
      <w:r w:rsidRPr="00447291">
        <w:rPr>
          <w:rFonts w:eastAsia="Times New Roman"/>
          <w:sz w:val="24"/>
          <w:szCs w:val="24"/>
        </w:rPr>
        <w:t xml:space="preserve">(840/5); </w:t>
      </w:r>
      <w:r w:rsidRPr="00447291">
        <w:rPr>
          <w:rFonts w:eastAsia="Times New Roman"/>
          <w:b/>
          <w:sz w:val="24"/>
          <w:szCs w:val="24"/>
        </w:rPr>
        <w:t>840/11</w:t>
      </w:r>
      <w:r w:rsidRPr="00447291">
        <w:rPr>
          <w:rFonts w:eastAsia="Times New Roman"/>
          <w:sz w:val="24"/>
          <w:szCs w:val="24"/>
        </w:rPr>
        <w:t xml:space="preserve">(840/4); </w:t>
      </w:r>
      <w:r w:rsidRPr="00447291">
        <w:rPr>
          <w:rFonts w:eastAsia="Times New Roman"/>
          <w:b/>
          <w:sz w:val="24"/>
          <w:szCs w:val="24"/>
        </w:rPr>
        <w:t>833/1</w:t>
      </w:r>
      <w:r w:rsidRPr="00447291">
        <w:rPr>
          <w:rFonts w:eastAsia="Times New Roman"/>
          <w:sz w:val="24"/>
          <w:szCs w:val="24"/>
        </w:rPr>
        <w:t xml:space="preserve">(833); </w:t>
      </w:r>
      <w:r w:rsidRPr="00447291">
        <w:rPr>
          <w:rFonts w:eastAsia="Times New Roman"/>
          <w:b/>
          <w:sz w:val="24"/>
          <w:szCs w:val="24"/>
        </w:rPr>
        <w:t>3684/6</w:t>
      </w:r>
      <w:r w:rsidRPr="00447291">
        <w:rPr>
          <w:rFonts w:eastAsia="Times New Roman"/>
          <w:sz w:val="24"/>
          <w:szCs w:val="24"/>
        </w:rPr>
        <w:t xml:space="preserve">(3684/2); </w:t>
      </w:r>
      <w:r w:rsidRPr="00447291">
        <w:rPr>
          <w:rFonts w:eastAsia="Times New Roman"/>
          <w:b/>
          <w:sz w:val="24"/>
          <w:szCs w:val="24"/>
        </w:rPr>
        <w:t>3684/8</w:t>
      </w:r>
      <w:r w:rsidRPr="00447291">
        <w:rPr>
          <w:rFonts w:eastAsia="Times New Roman"/>
          <w:sz w:val="24"/>
          <w:szCs w:val="24"/>
        </w:rPr>
        <w:t xml:space="preserve">(3684/3); </w:t>
      </w:r>
      <w:r w:rsidRPr="00447291">
        <w:rPr>
          <w:rFonts w:eastAsia="Times New Roman"/>
          <w:b/>
          <w:sz w:val="24"/>
          <w:szCs w:val="24"/>
        </w:rPr>
        <w:t>794/3</w:t>
      </w:r>
      <w:r w:rsidRPr="00447291">
        <w:rPr>
          <w:rFonts w:eastAsia="Times New Roman"/>
          <w:sz w:val="24"/>
          <w:szCs w:val="24"/>
        </w:rPr>
        <w:t xml:space="preserve">(794/2); </w:t>
      </w:r>
      <w:r w:rsidRPr="00447291">
        <w:rPr>
          <w:rFonts w:eastAsia="Times New Roman"/>
          <w:b/>
          <w:sz w:val="24"/>
          <w:szCs w:val="24"/>
        </w:rPr>
        <w:t>455/5</w:t>
      </w:r>
      <w:r w:rsidRPr="00447291">
        <w:rPr>
          <w:rFonts w:eastAsia="Times New Roman"/>
          <w:sz w:val="24"/>
          <w:szCs w:val="24"/>
        </w:rPr>
        <w:t xml:space="preserve">(455/3); </w:t>
      </w:r>
      <w:r w:rsidRPr="00447291">
        <w:rPr>
          <w:rFonts w:eastAsia="Times New Roman"/>
          <w:b/>
          <w:sz w:val="24"/>
          <w:szCs w:val="24"/>
        </w:rPr>
        <w:t>465/1</w:t>
      </w:r>
      <w:r w:rsidRPr="00447291">
        <w:rPr>
          <w:rFonts w:eastAsia="Times New Roman"/>
          <w:sz w:val="24"/>
          <w:szCs w:val="24"/>
        </w:rPr>
        <w:t xml:space="preserve">(465); </w:t>
      </w:r>
      <w:r w:rsidRPr="00447291">
        <w:rPr>
          <w:rFonts w:eastAsia="Times New Roman"/>
          <w:b/>
          <w:sz w:val="24"/>
          <w:szCs w:val="24"/>
        </w:rPr>
        <w:t>464/3</w:t>
      </w:r>
      <w:r w:rsidRPr="00447291">
        <w:rPr>
          <w:rFonts w:eastAsia="Times New Roman"/>
          <w:sz w:val="24"/>
          <w:szCs w:val="24"/>
        </w:rPr>
        <w:t xml:space="preserve">(464/2); </w:t>
      </w:r>
      <w:r w:rsidRPr="00447291">
        <w:rPr>
          <w:rFonts w:eastAsia="Times New Roman"/>
          <w:b/>
          <w:sz w:val="24"/>
          <w:szCs w:val="24"/>
        </w:rPr>
        <w:t>1473/5; 517/3</w:t>
      </w:r>
      <w:r w:rsidRPr="00447291">
        <w:rPr>
          <w:rFonts w:eastAsia="Times New Roman"/>
          <w:sz w:val="24"/>
          <w:szCs w:val="24"/>
        </w:rPr>
        <w:t xml:space="preserve">(517/1); </w:t>
      </w:r>
      <w:r w:rsidRPr="00447291">
        <w:rPr>
          <w:rFonts w:eastAsia="Times New Roman"/>
          <w:b/>
          <w:sz w:val="24"/>
          <w:szCs w:val="24"/>
        </w:rPr>
        <w:t>517/5</w:t>
      </w:r>
      <w:r w:rsidRPr="00447291">
        <w:rPr>
          <w:rFonts w:eastAsia="Times New Roman"/>
          <w:sz w:val="24"/>
          <w:szCs w:val="24"/>
        </w:rPr>
        <w:t xml:space="preserve">(517/2); </w:t>
      </w:r>
      <w:r w:rsidRPr="00447291">
        <w:rPr>
          <w:rFonts w:eastAsia="Times New Roman"/>
          <w:b/>
          <w:sz w:val="24"/>
          <w:szCs w:val="24"/>
        </w:rPr>
        <w:t>547/1</w:t>
      </w:r>
      <w:r w:rsidRPr="00447291">
        <w:rPr>
          <w:rFonts w:eastAsia="Times New Roman"/>
          <w:sz w:val="24"/>
          <w:szCs w:val="24"/>
        </w:rPr>
        <w:t xml:space="preserve">(547), </w:t>
      </w:r>
      <w:r w:rsidRPr="00447291">
        <w:rPr>
          <w:rFonts w:eastAsia="Times New Roman"/>
          <w:b/>
          <w:sz w:val="24"/>
          <w:szCs w:val="24"/>
        </w:rPr>
        <w:t>555/4</w:t>
      </w:r>
      <w:r w:rsidRPr="00447291">
        <w:rPr>
          <w:rFonts w:eastAsia="Times New Roman"/>
          <w:sz w:val="24"/>
          <w:szCs w:val="24"/>
        </w:rPr>
        <w:t xml:space="preserve">(555/1); </w:t>
      </w:r>
      <w:r w:rsidRPr="00447291">
        <w:rPr>
          <w:rFonts w:eastAsia="Times New Roman"/>
          <w:b/>
          <w:sz w:val="24"/>
          <w:szCs w:val="24"/>
        </w:rPr>
        <w:t>555/6</w:t>
      </w:r>
      <w:r w:rsidRPr="00447291">
        <w:rPr>
          <w:rFonts w:eastAsia="Times New Roman"/>
          <w:sz w:val="24"/>
          <w:szCs w:val="24"/>
        </w:rPr>
        <w:t xml:space="preserve">(555/2); </w:t>
      </w:r>
      <w:r w:rsidRPr="00447291">
        <w:rPr>
          <w:rFonts w:eastAsia="Times New Roman"/>
          <w:b/>
          <w:sz w:val="24"/>
          <w:szCs w:val="24"/>
        </w:rPr>
        <w:t>553/2</w:t>
      </w:r>
      <w:r w:rsidRPr="00447291">
        <w:rPr>
          <w:rFonts w:eastAsia="Times New Roman"/>
          <w:sz w:val="24"/>
          <w:szCs w:val="24"/>
        </w:rPr>
        <w:t xml:space="preserve">(553); </w:t>
      </w:r>
      <w:r w:rsidRPr="00447291">
        <w:rPr>
          <w:rFonts w:eastAsia="Times New Roman"/>
          <w:b/>
          <w:sz w:val="24"/>
          <w:szCs w:val="24"/>
        </w:rPr>
        <w:t>458/2</w:t>
      </w:r>
      <w:r w:rsidRPr="00447291">
        <w:rPr>
          <w:rFonts w:eastAsia="Times New Roman"/>
          <w:sz w:val="24"/>
          <w:szCs w:val="24"/>
        </w:rPr>
        <w:t xml:space="preserve">(458); </w:t>
      </w:r>
      <w:r w:rsidRPr="00447291">
        <w:rPr>
          <w:rFonts w:eastAsia="Times New Roman"/>
          <w:b/>
          <w:sz w:val="24"/>
          <w:szCs w:val="24"/>
        </w:rPr>
        <w:t>796/2</w:t>
      </w:r>
      <w:r w:rsidRPr="00447291">
        <w:rPr>
          <w:rFonts w:eastAsia="Times New Roman"/>
          <w:sz w:val="24"/>
          <w:szCs w:val="24"/>
        </w:rPr>
        <w:t xml:space="preserve">(796); </w:t>
      </w:r>
      <w:r w:rsidRPr="00447291">
        <w:rPr>
          <w:rFonts w:eastAsia="Times New Roman"/>
          <w:b/>
          <w:sz w:val="24"/>
          <w:szCs w:val="24"/>
        </w:rPr>
        <w:t>797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799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834</w:t>
      </w:r>
      <w:r w:rsidRPr="00447291">
        <w:rPr>
          <w:rFonts w:eastAsia="Times New Roman"/>
          <w:sz w:val="24"/>
          <w:szCs w:val="24"/>
        </w:rPr>
        <w:t>;</w:t>
      </w:r>
      <w:r w:rsidRPr="00447291">
        <w:rPr>
          <w:rFonts w:eastAsia="Times New Roman"/>
          <w:b/>
          <w:sz w:val="24"/>
          <w:szCs w:val="24"/>
        </w:rPr>
        <w:t xml:space="preserve"> 913/2</w:t>
      </w:r>
      <w:r w:rsidRPr="00447291">
        <w:rPr>
          <w:rFonts w:eastAsia="Times New Roman"/>
          <w:sz w:val="24"/>
          <w:szCs w:val="24"/>
        </w:rPr>
        <w:t xml:space="preserve">(913); </w:t>
      </w:r>
      <w:r w:rsidRPr="00447291">
        <w:rPr>
          <w:rFonts w:eastAsia="Times New Roman"/>
          <w:b/>
          <w:sz w:val="24"/>
          <w:szCs w:val="24"/>
        </w:rPr>
        <w:t>914/2</w:t>
      </w:r>
      <w:r w:rsidRPr="00447291">
        <w:rPr>
          <w:rFonts w:eastAsia="Times New Roman"/>
          <w:sz w:val="24"/>
          <w:szCs w:val="24"/>
        </w:rPr>
        <w:t xml:space="preserve">(914); </w:t>
      </w:r>
      <w:r w:rsidRPr="00447291">
        <w:rPr>
          <w:rFonts w:eastAsia="Times New Roman"/>
          <w:b/>
          <w:sz w:val="24"/>
          <w:szCs w:val="24"/>
        </w:rPr>
        <w:t>915/2</w:t>
      </w:r>
      <w:r w:rsidRPr="00447291">
        <w:rPr>
          <w:rFonts w:eastAsia="Times New Roman"/>
          <w:sz w:val="24"/>
          <w:szCs w:val="24"/>
        </w:rPr>
        <w:t xml:space="preserve">(915); </w:t>
      </w:r>
      <w:r w:rsidRPr="00447291">
        <w:rPr>
          <w:rFonts w:eastAsia="Times New Roman"/>
          <w:b/>
          <w:sz w:val="24"/>
          <w:szCs w:val="24"/>
        </w:rPr>
        <w:t>936/10</w:t>
      </w:r>
      <w:r w:rsidRPr="00447291">
        <w:rPr>
          <w:rFonts w:eastAsia="Times New Roman"/>
          <w:sz w:val="24"/>
          <w:szCs w:val="24"/>
        </w:rPr>
        <w:t xml:space="preserve">(936/4); </w:t>
      </w:r>
      <w:r w:rsidRPr="00447291">
        <w:rPr>
          <w:rFonts w:eastAsia="Times New Roman"/>
          <w:b/>
          <w:sz w:val="24"/>
          <w:szCs w:val="24"/>
        </w:rPr>
        <w:t>936/8</w:t>
      </w:r>
      <w:r w:rsidRPr="00447291">
        <w:rPr>
          <w:rFonts w:eastAsia="Times New Roman"/>
          <w:sz w:val="24"/>
          <w:szCs w:val="24"/>
        </w:rPr>
        <w:t xml:space="preserve">(936/3); </w:t>
      </w:r>
      <w:r w:rsidRPr="00447291">
        <w:rPr>
          <w:rFonts w:eastAsia="Times New Roman"/>
          <w:b/>
          <w:sz w:val="24"/>
          <w:szCs w:val="24"/>
        </w:rPr>
        <w:t>936/6</w:t>
      </w:r>
      <w:r w:rsidRPr="00447291">
        <w:rPr>
          <w:rFonts w:eastAsia="Times New Roman"/>
          <w:sz w:val="24"/>
          <w:szCs w:val="24"/>
        </w:rPr>
        <w:t xml:space="preserve">(936/1); </w:t>
      </w:r>
      <w:r w:rsidRPr="00447291">
        <w:rPr>
          <w:rFonts w:eastAsia="Times New Roman"/>
          <w:b/>
          <w:sz w:val="24"/>
          <w:szCs w:val="24"/>
        </w:rPr>
        <w:t>937/2</w:t>
      </w:r>
      <w:r w:rsidRPr="00447291">
        <w:rPr>
          <w:rFonts w:eastAsia="Times New Roman"/>
          <w:sz w:val="24"/>
          <w:szCs w:val="24"/>
        </w:rPr>
        <w:t xml:space="preserve">(937), </w:t>
      </w:r>
      <w:r w:rsidRPr="00447291">
        <w:rPr>
          <w:rFonts w:eastAsia="Times New Roman"/>
          <w:b/>
          <w:sz w:val="24"/>
          <w:szCs w:val="24"/>
        </w:rPr>
        <w:t>938/2</w:t>
      </w:r>
      <w:r w:rsidRPr="00447291">
        <w:rPr>
          <w:rFonts w:eastAsia="Times New Roman"/>
          <w:sz w:val="24"/>
          <w:szCs w:val="24"/>
        </w:rPr>
        <w:t xml:space="preserve">(938); </w:t>
      </w:r>
      <w:r w:rsidRPr="00447291">
        <w:rPr>
          <w:rFonts w:eastAsia="Times New Roman"/>
          <w:b/>
          <w:sz w:val="24"/>
          <w:szCs w:val="24"/>
        </w:rPr>
        <w:t>939/2</w:t>
      </w:r>
      <w:r w:rsidRPr="00447291">
        <w:rPr>
          <w:rFonts w:eastAsia="Times New Roman"/>
          <w:sz w:val="24"/>
          <w:szCs w:val="24"/>
        </w:rPr>
        <w:t xml:space="preserve">(939); </w:t>
      </w:r>
      <w:r w:rsidRPr="00447291">
        <w:rPr>
          <w:rFonts w:eastAsia="Times New Roman"/>
          <w:b/>
          <w:sz w:val="24"/>
          <w:szCs w:val="24"/>
        </w:rPr>
        <w:t>964/2</w:t>
      </w:r>
      <w:r w:rsidRPr="00447291">
        <w:rPr>
          <w:rFonts w:eastAsia="Times New Roman"/>
          <w:sz w:val="24"/>
          <w:szCs w:val="24"/>
        </w:rPr>
        <w:t xml:space="preserve">(964); </w:t>
      </w:r>
      <w:r w:rsidRPr="00447291">
        <w:rPr>
          <w:rFonts w:eastAsia="Times New Roman"/>
          <w:b/>
          <w:sz w:val="24"/>
          <w:szCs w:val="24"/>
        </w:rPr>
        <w:t>965/2</w:t>
      </w:r>
      <w:r w:rsidRPr="00447291">
        <w:rPr>
          <w:rFonts w:eastAsia="Times New Roman"/>
          <w:sz w:val="24"/>
          <w:szCs w:val="24"/>
        </w:rPr>
        <w:t xml:space="preserve">(965); </w:t>
      </w:r>
      <w:r w:rsidRPr="00447291">
        <w:rPr>
          <w:rFonts w:eastAsia="Times New Roman"/>
          <w:b/>
          <w:sz w:val="24"/>
          <w:szCs w:val="24"/>
        </w:rPr>
        <w:t>966/2</w:t>
      </w:r>
      <w:r w:rsidRPr="00447291">
        <w:rPr>
          <w:rFonts w:eastAsia="Times New Roman"/>
          <w:sz w:val="24"/>
          <w:szCs w:val="24"/>
        </w:rPr>
        <w:t xml:space="preserve">(966); </w:t>
      </w:r>
      <w:r w:rsidRPr="00447291">
        <w:rPr>
          <w:rFonts w:eastAsia="Times New Roman"/>
          <w:b/>
          <w:sz w:val="24"/>
          <w:szCs w:val="24"/>
        </w:rPr>
        <w:t>1009/2</w:t>
      </w:r>
      <w:r w:rsidRPr="00447291">
        <w:rPr>
          <w:rFonts w:eastAsia="Times New Roman"/>
          <w:sz w:val="24"/>
          <w:szCs w:val="24"/>
        </w:rPr>
        <w:t xml:space="preserve">(1009), </w:t>
      </w:r>
    </w:p>
    <w:p w14:paraId="66420B44" w14:textId="77777777" w:rsidR="00FB388A" w:rsidRPr="00447291" w:rsidRDefault="00027755">
      <w:pPr>
        <w:spacing w:after="179" w:line="258" w:lineRule="auto"/>
        <w:ind w:left="-5" w:hanging="10"/>
        <w:jc w:val="both"/>
        <w:rPr>
          <w:sz w:val="24"/>
          <w:szCs w:val="24"/>
        </w:rPr>
      </w:pPr>
      <w:r w:rsidRPr="00447291">
        <w:rPr>
          <w:rFonts w:eastAsia="Times New Roman"/>
          <w:b/>
          <w:sz w:val="24"/>
          <w:szCs w:val="24"/>
        </w:rPr>
        <w:t>DZIAŁKI POZA LINIAMI ROZGRANICZAJĄCYMI, PODLEGAJĄCE OGRANICZENIU W KORZYSTANIU DLA REALIZACJI OBOWIĄZKU O KTÓRYM MOWA W Art. 20a „specustawy”</w:t>
      </w:r>
      <w:r w:rsidRPr="00447291">
        <w:rPr>
          <w:rFonts w:eastAsia="Times New Roman"/>
          <w:sz w:val="24"/>
          <w:szCs w:val="24"/>
        </w:rPr>
        <w:t xml:space="preserve">: </w:t>
      </w:r>
      <w:r w:rsidRPr="00447291">
        <w:rPr>
          <w:rFonts w:eastAsia="Times New Roman"/>
          <w:b/>
          <w:sz w:val="24"/>
          <w:szCs w:val="24"/>
        </w:rPr>
        <w:t xml:space="preserve">Gmina Lipowa, obręb ewidencyjny: 0005 Słotwina </w:t>
      </w:r>
      <w:r w:rsidRPr="00447291">
        <w:rPr>
          <w:rFonts w:eastAsia="Times New Roman"/>
          <w:sz w:val="24"/>
          <w:szCs w:val="24"/>
        </w:rPr>
        <w:t xml:space="preserve">dz. nr </w:t>
      </w:r>
      <w:r w:rsidRPr="00447291">
        <w:rPr>
          <w:rFonts w:eastAsia="Times New Roman"/>
          <w:b/>
          <w:sz w:val="24"/>
          <w:szCs w:val="24"/>
        </w:rPr>
        <w:t>1173</w:t>
      </w:r>
      <w:r w:rsidRPr="00447291">
        <w:rPr>
          <w:rFonts w:eastAsia="Times New Roman"/>
          <w:sz w:val="24"/>
          <w:szCs w:val="24"/>
        </w:rPr>
        <w:t xml:space="preserve"> </w:t>
      </w:r>
    </w:p>
    <w:p w14:paraId="6C88CBB1" w14:textId="33DBA656" w:rsidR="00FB388A" w:rsidRPr="00447291" w:rsidRDefault="00027755" w:rsidP="00447291">
      <w:pPr>
        <w:spacing w:after="138" w:line="299" w:lineRule="auto"/>
        <w:ind w:right="2"/>
        <w:jc w:val="both"/>
        <w:rPr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lastRenderedPageBreak/>
        <w:t xml:space="preserve">Wobec powyższego informuję, że strony mogą zapoznać się z aktami sprawy, wypowiadać się co do zebranych dowodów i materiałów oraz składać wnioski i zastrzeżenia w Wydziale Budownictwa Starostwa Powiatowego w Bielsku-Białej, ul. Piastowska 40 (bud. A, pok. 316),  w godzinach pracy Starostwa po wcześniejszym kontakcie telefonicznym: 33- 81-36-947, do czasu podjęcia rozstrzygnięcia w sprawie (w terminie 14 dni od dnia po upływie 14-dniowego terminu wywieszenia obwieszczenia w Starostwie Powiatowym w Bielsku-Białej i w Żywcu, Urzędzie Gminy Buczkowice i Lipowa lub ukazania się obwieszczenia w prasie lokalnej lub na stronie BIP tych urzędów). Po tym terminie sprawa zostanie rozpatrzona w oparciu o posiadane dowody i materiały. </w:t>
      </w:r>
    </w:p>
    <w:p w14:paraId="7D7E58B3" w14:textId="77777777" w:rsidR="00447291" w:rsidRPr="00447291" w:rsidRDefault="00447291" w:rsidP="00447291">
      <w:pPr>
        <w:spacing w:after="138" w:line="299" w:lineRule="auto"/>
        <w:ind w:right="2"/>
        <w:jc w:val="both"/>
        <w:rPr>
          <w:sz w:val="24"/>
          <w:szCs w:val="24"/>
        </w:rPr>
      </w:pPr>
    </w:p>
    <w:p w14:paraId="6EC46F53" w14:textId="34769DE7" w:rsidR="00FB388A" w:rsidRPr="00447291" w:rsidRDefault="00027755" w:rsidP="00447291">
      <w:pPr>
        <w:spacing w:after="108" w:line="271" w:lineRule="auto"/>
        <w:ind w:left="5670" w:right="4" w:firstLine="426"/>
        <w:jc w:val="center"/>
        <w:rPr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t>z up. Starosty</w:t>
      </w:r>
    </w:p>
    <w:p w14:paraId="3C6AD08C" w14:textId="4594736B" w:rsidR="00447291" w:rsidRPr="00447291" w:rsidRDefault="00027755" w:rsidP="00447291">
      <w:pPr>
        <w:spacing w:after="1" w:line="264" w:lineRule="auto"/>
        <w:ind w:left="5670" w:right="4" w:firstLine="426"/>
        <w:jc w:val="center"/>
        <w:rPr>
          <w:rFonts w:eastAsia="Times New Roman"/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t>mgr inż. Elżbieta</w:t>
      </w:r>
    </w:p>
    <w:p w14:paraId="4EB51580" w14:textId="23818B60" w:rsidR="00FB388A" w:rsidRPr="00447291" w:rsidRDefault="00027755" w:rsidP="00447291">
      <w:pPr>
        <w:spacing w:after="1" w:line="264" w:lineRule="auto"/>
        <w:ind w:left="5670" w:right="4" w:firstLine="426"/>
        <w:jc w:val="center"/>
        <w:rPr>
          <w:sz w:val="24"/>
          <w:szCs w:val="24"/>
        </w:rPr>
      </w:pPr>
      <w:r w:rsidRPr="00447291">
        <w:rPr>
          <w:rFonts w:eastAsia="Times New Roman"/>
          <w:sz w:val="24"/>
          <w:szCs w:val="24"/>
        </w:rPr>
        <w:t xml:space="preserve">Naczelnik Wydziału </w:t>
      </w:r>
      <w:r w:rsidR="00447291" w:rsidRPr="00447291">
        <w:rPr>
          <w:rFonts w:eastAsia="Times New Roman"/>
          <w:sz w:val="24"/>
          <w:szCs w:val="24"/>
        </w:rPr>
        <w:t>B</w:t>
      </w:r>
      <w:r w:rsidRPr="00447291">
        <w:rPr>
          <w:rFonts w:eastAsia="Times New Roman"/>
          <w:sz w:val="24"/>
          <w:szCs w:val="24"/>
        </w:rPr>
        <w:t>udownictwa</w:t>
      </w:r>
    </w:p>
    <w:sectPr w:rsidR="00FB388A" w:rsidRPr="00447291" w:rsidSect="00027755">
      <w:pgSz w:w="11900" w:h="16840"/>
      <w:pgMar w:top="709" w:right="112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8A"/>
    <w:rsid w:val="00027755"/>
    <w:rsid w:val="00322BF3"/>
    <w:rsid w:val="00447291"/>
    <w:rsid w:val="00E46AC4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D2DF"/>
  <w15:docId w15:val="{47B016A8-9E21-4505-911A-AB69A6F9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WB.6740.3.11.2023.DE</dc:title>
  <dc:subject/>
  <dc:creator>wb3174</dc:creator>
  <cp:keywords/>
  <cp:lastModifiedBy>IT.Wolski Marcin</cp:lastModifiedBy>
  <cp:revision>4</cp:revision>
  <cp:lastPrinted>2023-12-21T09:51:00Z</cp:lastPrinted>
  <dcterms:created xsi:type="dcterms:W3CDTF">2023-12-21T09:45:00Z</dcterms:created>
  <dcterms:modified xsi:type="dcterms:W3CDTF">2023-12-21T09:51:00Z</dcterms:modified>
</cp:coreProperties>
</file>