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3EA14" w14:textId="77B47E9A" w:rsidR="0025716E" w:rsidRPr="00C47D78" w:rsidRDefault="0025716E" w:rsidP="0025716E">
      <w:pPr>
        <w:spacing w:line="276" w:lineRule="auto"/>
        <w:jc w:val="right"/>
        <w:rPr>
          <w:rFonts w:asciiTheme="minorHAnsi" w:hAnsiTheme="minorHAnsi" w:cstheme="minorHAnsi"/>
          <w:b/>
        </w:rPr>
      </w:pPr>
      <w:r w:rsidRPr="00C47D78">
        <w:rPr>
          <w:rFonts w:asciiTheme="minorHAnsi" w:hAnsiTheme="minorHAnsi" w:cstheme="minorHAnsi"/>
          <w:b/>
          <w:sz w:val="20"/>
          <w:szCs w:val="20"/>
        </w:rPr>
        <w:t xml:space="preserve">Załącznik Nr 2 do Zaproszenia </w:t>
      </w:r>
      <w:r w:rsidR="00FD3144" w:rsidRPr="00C47D78">
        <w:rPr>
          <w:rFonts w:asciiTheme="minorHAnsi" w:hAnsiTheme="minorHAnsi" w:cstheme="minorHAnsi"/>
          <w:b/>
          <w:sz w:val="20"/>
          <w:szCs w:val="20"/>
        </w:rPr>
        <w:t>ZT.7135.</w:t>
      </w:r>
      <w:r w:rsidR="004D3BA1" w:rsidRPr="00C47D78">
        <w:rPr>
          <w:rFonts w:asciiTheme="minorHAnsi" w:hAnsiTheme="minorHAnsi" w:cstheme="minorHAnsi"/>
          <w:b/>
          <w:sz w:val="20"/>
          <w:szCs w:val="20"/>
        </w:rPr>
        <w:t>19</w:t>
      </w:r>
      <w:r w:rsidR="00224E75" w:rsidRPr="00C47D78">
        <w:rPr>
          <w:rFonts w:asciiTheme="minorHAnsi" w:hAnsiTheme="minorHAnsi" w:cstheme="minorHAnsi"/>
          <w:b/>
          <w:sz w:val="20"/>
          <w:szCs w:val="20"/>
        </w:rPr>
        <w:t>.20</w:t>
      </w:r>
      <w:r w:rsidR="003D7C94" w:rsidRPr="00C47D78">
        <w:rPr>
          <w:rFonts w:asciiTheme="minorHAnsi" w:hAnsiTheme="minorHAnsi" w:cstheme="minorHAnsi"/>
          <w:b/>
          <w:sz w:val="20"/>
          <w:szCs w:val="20"/>
        </w:rPr>
        <w:t>2</w:t>
      </w:r>
      <w:r w:rsidR="004D3BA1" w:rsidRPr="00C47D78">
        <w:rPr>
          <w:rFonts w:asciiTheme="minorHAnsi" w:hAnsiTheme="minorHAnsi" w:cstheme="minorHAnsi"/>
          <w:b/>
          <w:sz w:val="20"/>
          <w:szCs w:val="20"/>
        </w:rPr>
        <w:t>4</w:t>
      </w:r>
      <w:r w:rsidR="00224E75" w:rsidRPr="00C47D7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47D78">
        <w:rPr>
          <w:rFonts w:asciiTheme="minorHAnsi" w:hAnsiTheme="minorHAnsi" w:cstheme="minorHAnsi"/>
          <w:b/>
          <w:sz w:val="20"/>
          <w:szCs w:val="20"/>
        </w:rPr>
        <w:t xml:space="preserve">z dnia  </w:t>
      </w:r>
      <w:r w:rsidR="004D3BA1" w:rsidRPr="00C47D78">
        <w:rPr>
          <w:rFonts w:asciiTheme="minorHAnsi" w:hAnsiTheme="minorHAnsi" w:cstheme="minorHAnsi"/>
          <w:b/>
          <w:sz w:val="20"/>
          <w:szCs w:val="20"/>
        </w:rPr>
        <w:t>02</w:t>
      </w:r>
      <w:r w:rsidRPr="00C47D78">
        <w:rPr>
          <w:rFonts w:asciiTheme="minorHAnsi" w:hAnsiTheme="minorHAnsi" w:cstheme="minorHAnsi"/>
          <w:b/>
          <w:sz w:val="20"/>
          <w:szCs w:val="20"/>
        </w:rPr>
        <w:t>.</w:t>
      </w:r>
      <w:r w:rsidR="004D3BA1" w:rsidRPr="00C47D78">
        <w:rPr>
          <w:rFonts w:asciiTheme="minorHAnsi" w:hAnsiTheme="minorHAnsi" w:cstheme="minorHAnsi"/>
          <w:b/>
          <w:sz w:val="20"/>
          <w:szCs w:val="20"/>
        </w:rPr>
        <w:t>09</w:t>
      </w:r>
      <w:r w:rsidRPr="00C47D78">
        <w:rPr>
          <w:rFonts w:asciiTheme="minorHAnsi" w:hAnsiTheme="minorHAnsi" w:cstheme="minorHAnsi"/>
          <w:b/>
          <w:sz w:val="20"/>
          <w:szCs w:val="20"/>
        </w:rPr>
        <w:t>.20</w:t>
      </w:r>
      <w:r w:rsidR="003D7C94" w:rsidRPr="00C47D78">
        <w:rPr>
          <w:rFonts w:asciiTheme="minorHAnsi" w:hAnsiTheme="minorHAnsi" w:cstheme="minorHAnsi"/>
          <w:b/>
          <w:sz w:val="20"/>
          <w:szCs w:val="20"/>
        </w:rPr>
        <w:t>2</w:t>
      </w:r>
      <w:r w:rsidR="004D3BA1" w:rsidRPr="00C47D78">
        <w:rPr>
          <w:rFonts w:asciiTheme="minorHAnsi" w:hAnsiTheme="minorHAnsi" w:cstheme="minorHAnsi"/>
          <w:b/>
          <w:sz w:val="20"/>
          <w:szCs w:val="20"/>
        </w:rPr>
        <w:t>4</w:t>
      </w:r>
      <w:r w:rsidRPr="00C47D78">
        <w:rPr>
          <w:rFonts w:asciiTheme="minorHAnsi" w:hAnsiTheme="minorHAnsi" w:cstheme="minorHAnsi"/>
          <w:b/>
          <w:sz w:val="20"/>
          <w:szCs w:val="20"/>
        </w:rPr>
        <w:t>r.</w:t>
      </w:r>
    </w:p>
    <w:p w14:paraId="6327F328" w14:textId="77777777" w:rsidR="0025716E" w:rsidRPr="00C47D78" w:rsidRDefault="0025716E" w:rsidP="0025716E">
      <w:pPr>
        <w:spacing w:line="276" w:lineRule="auto"/>
        <w:rPr>
          <w:rFonts w:asciiTheme="minorHAnsi" w:hAnsiTheme="minorHAnsi" w:cstheme="minorHAnsi"/>
          <w:b/>
        </w:rPr>
      </w:pPr>
    </w:p>
    <w:p w14:paraId="0EA822F8" w14:textId="0F8F59ED" w:rsidR="0025716E" w:rsidRPr="00C47D78" w:rsidRDefault="0025716E" w:rsidP="0025716E">
      <w:pPr>
        <w:spacing w:line="276" w:lineRule="auto"/>
        <w:jc w:val="both"/>
        <w:rPr>
          <w:rFonts w:asciiTheme="minorHAnsi" w:hAnsiTheme="minorHAnsi" w:cstheme="minorHAnsi"/>
        </w:rPr>
      </w:pPr>
      <w:r w:rsidRPr="00C47D78">
        <w:rPr>
          <w:rFonts w:asciiTheme="minorHAnsi" w:hAnsiTheme="minorHAnsi" w:cstheme="minorHAnsi"/>
        </w:rPr>
        <w:t xml:space="preserve">Składając ofertę na realizację zadania pn. </w:t>
      </w:r>
      <w:r w:rsidRPr="00C47D78">
        <w:rPr>
          <w:rFonts w:asciiTheme="minorHAnsi" w:hAnsiTheme="minorHAnsi" w:cstheme="minorHAnsi"/>
          <w:b/>
        </w:rPr>
        <w:t>„U</w:t>
      </w:r>
      <w:r w:rsidRPr="00C47D78">
        <w:rPr>
          <w:rFonts w:asciiTheme="minorHAnsi" w:hAnsiTheme="minorHAnsi" w:cstheme="minorHAnsi"/>
          <w:b/>
          <w:szCs w:val="32"/>
        </w:rPr>
        <w:t>suwanie pojazdów z drogi na koszt właściciela</w:t>
      </w:r>
      <w:r w:rsidR="00224E75" w:rsidRPr="00C47D78">
        <w:rPr>
          <w:rFonts w:asciiTheme="minorHAnsi" w:hAnsiTheme="minorHAnsi" w:cstheme="minorHAnsi"/>
          <w:b/>
          <w:szCs w:val="32"/>
        </w:rPr>
        <w:t xml:space="preserve"> </w:t>
      </w:r>
      <w:r w:rsidRPr="00C47D78">
        <w:rPr>
          <w:rFonts w:asciiTheme="minorHAnsi" w:hAnsiTheme="minorHAnsi" w:cstheme="minorHAnsi"/>
          <w:b/>
          <w:szCs w:val="32"/>
        </w:rPr>
        <w:t>– na zasadach określonych w ustawie Prawo o ruchu drogowym (</w:t>
      </w:r>
      <w:r w:rsidRPr="00C47D78">
        <w:rPr>
          <w:rFonts w:asciiTheme="minorHAnsi" w:hAnsiTheme="minorHAnsi" w:cstheme="minorHAnsi"/>
          <w:b/>
          <w:bCs/>
          <w:szCs w:val="26"/>
        </w:rPr>
        <w:t xml:space="preserve">tekst jednolity Dz. U. </w:t>
      </w:r>
      <w:r w:rsidRPr="00C47D78">
        <w:rPr>
          <w:rFonts w:asciiTheme="minorHAnsi" w:hAnsiTheme="minorHAnsi" w:cstheme="minorHAnsi"/>
          <w:b/>
          <w:bCs/>
          <w:szCs w:val="26"/>
        </w:rPr>
        <w:br/>
        <w:t>z 20</w:t>
      </w:r>
      <w:r w:rsidR="003D7C94" w:rsidRPr="00C47D78">
        <w:rPr>
          <w:rFonts w:asciiTheme="minorHAnsi" w:hAnsiTheme="minorHAnsi" w:cstheme="minorHAnsi"/>
          <w:b/>
          <w:bCs/>
          <w:szCs w:val="26"/>
        </w:rPr>
        <w:t>2</w:t>
      </w:r>
      <w:r w:rsidR="00FF3A4C" w:rsidRPr="00C47D78">
        <w:rPr>
          <w:rFonts w:asciiTheme="minorHAnsi" w:hAnsiTheme="minorHAnsi" w:cstheme="minorHAnsi"/>
          <w:b/>
          <w:bCs/>
          <w:szCs w:val="26"/>
        </w:rPr>
        <w:t>4</w:t>
      </w:r>
      <w:r w:rsidRPr="00C47D78">
        <w:rPr>
          <w:rFonts w:asciiTheme="minorHAnsi" w:hAnsiTheme="minorHAnsi" w:cstheme="minorHAnsi"/>
          <w:b/>
          <w:bCs/>
          <w:szCs w:val="26"/>
        </w:rPr>
        <w:t>, poz. 1</w:t>
      </w:r>
      <w:r w:rsidR="00FF3A4C" w:rsidRPr="00C47D78">
        <w:rPr>
          <w:rFonts w:asciiTheme="minorHAnsi" w:hAnsiTheme="minorHAnsi" w:cstheme="minorHAnsi"/>
          <w:b/>
          <w:bCs/>
          <w:szCs w:val="26"/>
        </w:rPr>
        <w:t>251</w:t>
      </w:r>
      <w:r w:rsidRPr="00C47D78">
        <w:rPr>
          <w:rFonts w:asciiTheme="minorHAnsi" w:hAnsiTheme="minorHAnsi" w:cstheme="minorHAnsi"/>
          <w:b/>
          <w:bCs/>
          <w:szCs w:val="26"/>
        </w:rPr>
        <w:t>.)</w:t>
      </w:r>
      <w:r w:rsidRPr="00C47D78">
        <w:rPr>
          <w:rFonts w:asciiTheme="minorHAnsi" w:hAnsiTheme="minorHAnsi" w:cstheme="minorHAnsi"/>
          <w:b/>
          <w:szCs w:val="32"/>
        </w:rPr>
        <w:t>”</w:t>
      </w:r>
      <w:r w:rsidRPr="00C47D78">
        <w:rPr>
          <w:rFonts w:asciiTheme="minorHAnsi" w:hAnsiTheme="minorHAnsi" w:cstheme="minorHAnsi"/>
          <w:szCs w:val="32"/>
        </w:rPr>
        <w:t>, o</w:t>
      </w:r>
      <w:r w:rsidRPr="00C47D78">
        <w:rPr>
          <w:rFonts w:asciiTheme="minorHAnsi" w:hAnsiTheme="minorHAnsi" w:cstheme="minorHAnsi"/>
        </w:rPr>
        <w:t>świadczam, że:</w:t>
      </w:r>
    </w:p>
    <w:p w14:paraId="63524AF9" w14:textId="77777777" w:rsidR="0025716E" w:rsidRPr="00C47D78" w:rsidRDefault="0025716E" w:rsidP="0025716E">
      <w:pPr>
        <w:numPr>
          <w:ilvl w:val="0"/>
          <w:numId w:val="1"/>
        </w:numPr>
        <w:tabs>
          <w:tab w:val="num" w:pos="720"/>
        </w:tabs>
        <w:spacing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47D78">
        <w:rPr>
          <w:rFonts w:asciiTheme="minorHAnsi" w:hAnsiTheme="minorHAnsi" w:cstheme="minorHAnsi"/>
        </w:rPr>
        <w:t>dysponuję pojazdami konstrukcyjnie przystosowanymi do usuwania lub przemieszczania pojazdów w ilości:</w:t>
      </w:r>
    </w:p>
    <w:p w14:paraId="67132C37" w14:textId="77777777" w:rsidR="0025716E" w:rsidRPr="00C47D78" w:rsidRDefault="0025716E" w:rsidP="0025716E">
      <w:pPr>
        <w:numPr>
          <w:ilvl w:val="1"/>
          <w:numId w:val="1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47D78">
        <w:rPr>
          <w:rFonts w:asciiTheme="minorHAnsi" w:hAnsiTheme="minorHAnsi" w:cstheme="minorHAnsi"/>
        </w:rPr>
        <w:t>do usuwania pojazdów do 3,5 tony: ……………… szt.</w:t>
      </w:r>
    </w:p>
    <w:p w14:paraId="65941A30" w14:textId="77777777" w:rsidR="0025716E" w:rsidRPr="00C47D78" w:rsidRDefault="0025716E" w:rsidP="0025716E">
      <w:pPr>
        <w:numPr>
          <w:ilvl w:val="1"/>
          <w:numId w:val="1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47D78">
        <w:rPr>
          <w:rFonts w:asciiTheme="minorHAnsi" w:hAnsiTheme="minorHAnsi" w:cstheme="minorHAnsi"/>
        </w:rPr>
        <w:t>do usuwania pojazdów powyżej 3,5 tony: ……………… szt.</w:t>
      </w:r>
    </w:p>
    <w:p w14:paraId="7DBD85F7" w14:textId="77777777" w:rsidR="0025716E" w:rsidRPr="00C47D78" w:rsidRDefault="0025716E" w:rsidP="0025716E">
      <w:pPr>
        <w:numPr>
          <w:ilvl w:val="0"/>
          <w:numId w:val="1"/>
        </w:numPr>
        <w:tabs>
          <w:tab w:val="num" w:pos="720"/>
        </w:tabs>
        <w:spacing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47D78">
        <w:rPr>
          <w:rFonts w:asciiTheme="minorHAnsi" w:hAnsiTheme="minorHAnsi" w:cstheme="minorHAnsi"/>
        </w:rPr>
        <w:t>dysponuję pojazdami konstrukcyjnie przystosowanymi do usuwania lub przemieszczania pojazdów tj.:</w:t>
      </w:r>
    </w:p>
    <w:p w14:paraId="6AC94F76" w14:textId="77777777" w:rsidR="0025716E" w:rsidRPr="00C47D78" w:rsidRDefault="0025716E" w:rsidP="0025716E">
      <w:pPr>
        <w:tabs>
          <w:tab w:val="num" w:pos="1080"/>
        </w:tabs>
        <w:spacing w:line="276" w:lineRule="auto"/>
        <w:ind w:left="690" w:hanging="690"/>
        <w:jc w:val="both"/>
        <w:rPr>
          <w:rFonts w:asciiTheme="minorHAnsi" w:hAnsiTheme="minorHAnsi" w:cstheme="minorHAnsi"/>
          <w:color w:val="000000"/>
        </w:rPr>
      </w:pPr>
      <w:r w:rsidRPr="00C47D78">
        <w:rPr>
          <w:rFonts w:asciiTheme="minorHAnsi" w:hAnsiTheme="minorHAnsi" w:cstheme="minorHAnsi"/>
        </w:rPr>
        <w:t xml:space="preserve">a) posiadającymi </w:t>
      </w:r>
      <w:r w:rsidRPr="00C47D78">
        <w:rPr>
          <w:rFonts w:asciiTheme="minorHAnsi" w:hAnsiTheme="minorHAnsi" w:cstheme="minorHAnsi"/>
          <w:color w:val="000000"/>
        </w:rPr>
        <w:t>kabinę kierowcy lub nadwozie barwy żółtej lub oznaczone pasem wyróżniającym barwy żółtej, p</w:t>
      </w:r>
      <w:r w:rsidRPr="00C47D78">
        <w:rPr>
          <w:rStyle w:val="akapitdomyslny1"/>
          <w:rFonts w:asciiTheme="minorHAnsi" w:hAnsiTheme="minorHAnsi" w:cstheme="minorHAnsi"/>
          <w:color w:val="000000"/>
        </w:rPr>
        <w:t>asy wyróżniające o szerokości 8-</w:t>
      </w:r>
      <w:smartTag w:uri="urn:schemas-microsoft-com:office:smarttags" w:element="metricconverter">
        <w:smartTagPr>
          <w:attr w:name="ProductID" w:val="15 cm"/>
        </w:smartTagPr>
        <w:r w:rsidRPr="00C47D78">
          <w:rPr>
            <w:rStyle w:val="akapitdomyslny1"/>
            <w:rFonts w:asciiTheme="minorHAnsi" w:hAnsiTheme="minorHAnsi" w:cstheme="minorHAnsi"/>
            <w:color w:val="000000"/>
          </w:rPr>
          <w:t>15 cm</w:t>
        </w:r>
      </w:smartTag>
      <w:r w:rsidRPr="00C47D78">
        <w:rPr>
          <w:rStyle w:val="akapitdomyslny1"/>
          <w:rFonts w:asciiTheme="minorHAnsi" w:hAnsiTheme="minorHAnsi" w:cstheme="minorHAnsi"/>
          <w:color w:val="000000"/>
        </w:rPr>
        <w:t xml:space="preserve"> powinny być umieszczone wokół pojazdu poniżej dolnej krawędzi okien,</w:t>
      </w:r>
    </w:p>
    <w:p w14:paraId="47FA5016" w14:textId="77777777" w:rsidR="0025716E" w:rsidRPr="00C47D78" w:rsidRDefault="0025716E" w:rsidP="0025716E">
      <w:pPr>
        <w:tabs>
          <w:tab w:val="num" w:pos="1080"/>
          <w:tab w:val="num" w:pos="1440"/>
        </w:tabs>
        <w:spacing w:line="276" w:lineRule="auto"/>
        <w:ind w:left="690" w:hanging="690"/>
        <w:jc w:val="both"/>
        <w:rPr>
          <w:rFonts w:asciiTheme="minorHAnsi" w:hAnsiTheme="minorHAnsi" w:cstheme="minorHAnsi"/>
        </w:rPr>
      </w:pPr>
      <w:r w:rsidRPr="00C47D78">
        <w:rPr>
          <w:rFonts w:asciiTheme="minorHAnsi" w:hAnsiTheme="minorHAnsi" w:cstheme="minorHAnsi"/>
        </w:rPr>
        <w:t xml:space="preserve">b) posiadającymi nadwozie konstrukcyjnie przeznaczone do przewozu uszkodzonych pojazdów lub być wyposażony w:  </w:t>
      </w:r>
    </w:p>
    <w:p w14:paraId="68DF3D52" w14:textId="77777777" w:rsidR="0025716E" w:rsidRPr="00C47D78" w:rsidRDefault="0025716E" w:rsidP="0025716E">
      <w:pPr>
        <w:numPr>
          <w:ilvl w:val="4"/>
          <w:numId w:val="2"/>
        </w:numPr>
        <w:tabs>
          <w:tab w:val="num" w:pos="1440"/>
        </w:tabs>
        <w:spacing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47D78">
        <w:rPr>
          <w:rFonts w:asciiTheme="minorHAnsi" w:hAnsiTheme="minorHAnsi" w:cstheme="minorHAnsi"/>
          <w:color w:val="000000"/>
        </w:rPr>
        <w:t>hol giętki do holowania motocykla i hol sztywny do holowania pojazdu, </w:t>
      </w:r>
    </w:p>
    <w:p w14:paraId="5740711E" w14:textId="77777777" w:rsidR="0025716E" w:rsidRPr="00C47D78" w:rsidRDefault="0025716E" w:rsidP="0025716E">
      <w:pPr>
        <w:numPr>
          <w:ilvl w:val="4"/>
          <w:numId w:val="2"/>
        </w:numPr>
        <w:tabs>
          <w:tab w:val="num" w:pos="1440"/>
        </w:tabs>
        <w:spacing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47D78">
        <w:rPr>
          <w:rFonts w:asciiTheme="minorHAnsi" w:hAnsiTheme="minorHAnsi" w:cstheme="minorHAnsi"/>
          <w:color w:val="000000"/>
        </w:rPr>
        <w:t>ostrzegawczy sygnał świetlny błyskowy barwy żółtej, o konstrukcji umożliwiającej umieszczenie na pojeździe holowanym, </w:t>
      </w:r>
    </w:p>
    <w:p w14:paraId="5E406F2D" w14:textId="77777777" w:rsidR="0025716E" w:rsidRPr="00C47D78" w:rsidRDefault="0025716E" w:rsidP="0025716E">
      <w:pPr>
        <w:numPr>
          <w:ilvl w:val="4"/>
          <w:numId w:val="2"/>
        </w:numPr>
        <w:tabs>
          <w:tab w:val="num" w:pos="1440"/>
        </w:tabs>
        <w:spacing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C47D78">
        <w:rPr>
          <w:rFonts w:asciiTheme="minorHAnsi" w:hAnsiTheme="minorHAnsi" w:cstheme="minorHAnsi"/>
          <w:color w:val="000000"/>
        </w:rPr>
        <w:t>dodatkowy zestaw świateł tylnych przeznaczony do umieszczania na pojeździe holowanym w przypadku tymczasowego zakrycia świateł pojazdu holującego,</w:t>
      </w:r>
    </w:p>
    <w:p w14:paraId="68F60509" w14:textId="77777777" w:rsidR="0025716E" w:rsidRPr="00C47D78" w:rsidRDefault="0025716E" w:rsidP="0025716E">
      <w:pPr>
        <w:tabs>
          <w:tab w:val="num" w:pos="-1476"/>
          <w:tab w:val="num" w:pos="1080"/>
          <w:tab w:val="num" w:pos="1440"/>
        </w:tabs>
        <w:spacing w:line="276" w:lineRule="auto"/>
        <w:ind w:left="690" w:hanging="690"/>
        <w:jc w:val="both"/>
        <w:rPr>
          <w:rFonts w:asciiTheme="minorHAnsi" w:hAnsiTheme="minorHAnsi" w:cstheme="minorHAnsi"/>
        </w:rPr>
      </w:pPr>
      <w:r w:rsidRPr="00C47D78">
        <w:rPr>
          <w:rFonts w:asciiTheme="minorHAnsi" w:hAnsiTheme="minorHAnsi" w:cstheme="minorHAnsi"/>
        </w:rPr>
        <w:t>c)  posiadającymi w dowodzie rejestracyjnym pojazdu wpis „POMOC DROGOWA”;</w:t>
      </w:r>
    </w:p>
    <w:p w14:paraId="412C157E" w14:textId="77777777" w:rsidR="0025716E" w:rsidRPr="00C47D78" w:rsidRDefault="0025716E" w:rsidP="0025716E">
      <w:pPr>
        <w:numPr>
          <w:ilvl w:val="0"/>
          <w:numId w:val="1"/>
        </w:numPr>
        <w:tabs>
          <w:tab w:val="num" w:pos="72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47D78">
        <w:rPr>
          <w:rFonts w:asciiTheme="minorHAnsi" w:hAnsiTheme="minorHAnsi" w:cstheme="minorHAnsi"/>
        </w:rPr>
        <w:t>pojazdy, o których mowa w pkt 1) posiadają ważne badania techniczne oraz aktualne ubezpieczenia OC, NW,</w:t>
      </w:r>
    </w:p>
    <w:p w14:paraId="534159D7" w14:textId="77777777" w:rsidR="0025716E" w:rsidRPr="00C47D78" w:rsidRDefault="0025716E" w:rsidP="0025716E">
      <w:pPr>
        <w:numPr>
          <w:ilvl w:val="0"/>
          <w:numId w:val="1"/>
        </w:numPr>
        <w:tabs>
          <w:tab w:val="num" w:pos="72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47D78">
        <w:rPr>
          <w:rFonts w:asciiTheme="minorHAnsi" w:hAnsiTheme="minorHAnsi" w:cstheme="minorHAnsi"/>
        </w:rPr>
        <w:t>dysponuję osobami posiadającymi uprawnienia do kierowania pojazdami przystosowanymi do usuwania lub przemieszczania pojazdów,</w:t>
      </w:r>
    </w:p>
    <w:p w14:paraId="0D20697F" w14:textId="77777777" w:rsidR="0025716E" w:rsidRPr="00C47D78" w:rsidRDefault="0025716E" w:rsidP="0025716E">
      <w:pPr>
        <w:numPr>
          <w:ilvl w:val="1"/>
          <w:numId w:val="2"/>
        </w:numPr>
        <w:tabs>
          <w:tab w:val="num" w:pos="72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47D78">
        <w:rPr>
          <w:rFonts w:asciiTheme="minorHAnsi" w:hAnsiTheme="minorHAnsi" w:cstheme="minorHAnsi"/>
        </w:rPr>
        <w:t>jako wykonawca przedmiotowego zamówienia zobowiązuję się być w dyspozycji przez 24 godziny na dobę,</w:t>
      </w:r>
    </w:p>
    <w:p w14:paraId="2F7BDF31" w14:textId="77777777" w:rsidR="0025716E" w:rsidRPr="00C47D78" w:rsidRDefault="0025716E" w:rsidP="0025716E">
      <w:pPr>
        <w:numPr>
          <w:ilvl w:val="1"/>
          <w:numId w:val="2"/>
        </w:numPr>
        <w:tabs>
          <w:tab w:val="num" w:pos="72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47D78">
        <w:rPr>
          <w:rFonts w:asciiTheme="minorHAnsi" w:hAnsiTheme="minorHAnsi" w:cstheme="minorHAnsi"/>
        </w:rPr>
        <w:t>posiadam bezpośredni dostęp do sprzętu przystosowanego do pomocy i transportu samochodów na warunkach określonych w art. 130a ustawy Prawo o ruchu drogowym, a w szczególności sprzęt ten umożliwia realizację całości usługi tj.:</w:t>
      </w:r>
    </w:p>
    <w:p w14:paraId="3E2E1B2A" w14:textId="77777777" w:rsidR="0025716E" w:rsidRPr="00C47D78" w:rsidRDefault="0025716E" w:rsidP="0025716E">
      <w:pPr>
        <w:numPr>
          <w:ilvl w:val="4"/>
          <w:numId w:val="2"/>
        </w:numPr>
        <w:tabs>
          <w:tab w:val="num" w:pos="144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47D78">
        <w:rPr>
          <w:rFonts w:asciiTheme="minorHAnsi" w:hAnsiTheme="minorHAnsi" w:cstheme="minorHAnsi"/>
        </w:rPr>
        <w:t>usuwanie pojazdów do 3,5 t.,</w:t>
      </w:r>
    </w:p>
    <w:p w14:paraId="09D4F539" w14:textId="77777777" w:rsidR="0025716E" w:rsidRPr="00C47D78" w:rsidRDefault="0025716E" w:rsidP="0025716E">
      <w:pPr>
        <w:numPr>
          <w:ilvl w:val="4"/>
          <w:numId w:val="2"/>
        </w:numPr>
        <w:tabs>
          <w:tab w:val="num" w:pos="144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47D78">
        <w:rPr>
          <w:rFonts w:asciiTheme="minorHAnsi" w:hAnsiTheme="minorHAnsi" w:cstheme="minorHAnsi"/>
        </w:rPr>
        <w:t>usuwanie pojazdów powyżej 3,5 t.</w:t>
      </w:r>
    </w:p>
    <w:p w14:paraId="49D052D0" w14:textId="77777777" w:rsidR="0025716E" w:rsidRPr="00C47D78" w:rsidRDefault="0025716E" w:rsidP="0025716E">
      <w:pPr>
        <w:numPr>
          <w:ilvl w:val="1"/>
          <w:numId w:val="2"/>
        </w:numPr>
        <w:tabs>
          <w:tab w:val="num" w:pos="72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47D78">
        <w:rPr>
          <w:rFonts w:asciiTheme="minorHAnsi" w:hAnsiTheme="minorHAnsi" w:cstheme="minorHAnsi"/>
        </w:rPr>
        <w:t>jako wykonawca przedmiotowego zamówienia przybędę na miejsce zdarzenia w czasie nie przekraczającym 60 minut od zgłoszenia przez uprawnioną jednostkę,</w:t>
      </w:r>
    </w:p>
    <w:p w14:paraId="5805DDDD" w14:textId="77777777" w:rsidR="0025716E" w:rsidRPr="00C47D78" w:rsidRDefault="0025716E" w:rsidP="0025716E">
      <w:pPr>
        <w:numPr>
          <w:ilvl w:val="1"/>
          <w:numId w:val="2"/>
        </w:numPr>
        <w:tabs>
          <w:tab w:val="num" w:pos="72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47D78">
        <w:rPr>
          <w:rFonts w:asciiTheme="minorHAnsi" w:hAnsiTheme="minorHAnsi" w:cstheme="minorHAnsi"/>
        </w:rPr>
        <w:t xml:space="preserve">posiadam licencję na transport drogowy rzeczy. </w:t>
      </w:r>
    </w:p>
    <w:p w14:paraId="741D3B21" w14:textId="77777777" w:rsidR="0025716E" w:rsidRPr="00C47D78" w:rsidRDefault="0025716E" w:rsidP="0025716E">
      <w:pPr>
        <w:spacing w:line="276" w:lineRule="auto"/>
        <w:jc w:val="both"/>
        <w:rPr>
          <w:rFonts w:asciiTheme="minorHAnsi" w:hAnsiTheme="minorHAnsi" w:cstheme="minorHAnsi"/>
        </w:rPr>
      </w:pPr>
    </w:p>
    <w:p w14:paraId="207244A5" w14:textId="77777777" w:rsidR="0025716E" w:rsidRPr="00C47D78" w:rsidRDefault="0025716E" w:rsidP="0025716E">
      <w:pPr>
        <w:spacing w:line="276" w:lineRule="auto"/>
        <w:ind w:left="4956"/>
        <w:jc w:val="both"/>
        <w:rPr>
          <w:rFonts w:asciiTheme="minorHAnsi" w:hAnsiTheme="minorHAnsi" w:cstheme="minorHAnsi"/>
        </w:rPr>
      </w:pPr>
      <w:r w:rsidRPr="00C47D78">
        <w:rPr>
          <w:rFonts w:asciiTheme="minorHAnsi" w:hAnsiTheme="minorHAnsi" w:cstheme="minorHAnsi"/>
        </w:rPr>
        <w:t>………………………………………</w:t>
      </w:r>
    </w:p>
    <w:p w14:paraId="5AC037E5" w14:textId="77777777" w:rsidR="0025716E" w:rsidRPr="00C47D78" w:rsidRDefault="0025716E" w:rsidP="0025716E">
      <w:pPr>
        <w:spacing w:line="276" w:lineRule="auto"/>
        <w:ind w:left="4956" w:firstLine="708"/>
        <w:jc w:val="both"/>
        <w:rPr>
          <w:rFonts w:asciiTheme="minorHAnsi" w:hAnsiTheme="minorHAnsi" w:cstheme="minorHAnsi"/>
          <w:b/>
          <w:vertAlign w:val="superscript"/>
        </w:rPr>
      </w:pPr>
      <w:r w:rsidRPr="00C47D78">
        <w:rPr>
          <w:rFonts w:asciiTheme="minorHAnsi" w:hAnsiTheme="minorHAnsi" w:cstheme="minorHAnsi"/>
          <w:vertAlign w:val="superscript"/>
        </w:rPr>
        <w:t>Podpis osoby upoważnionej</w:t>
      </w:r>
    </w:p>
    <w:sectPr w:rsidR="0025716E" w:rsidRPr="00C47D78" w:rsidSect="008F1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43149"/>
    <w:multiLevelType w:val="hybridMultilevel"/>
    <w:tmpl w:val="FF621FD6"/>
    <w:lvl w:ilvl="0" w:tplc="74566360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</w:lvl>
    <w:lvl w:ilvl="1" w:tplc="67185FE2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</w:lvl>
    <w:lvl w:ilvl="2" w:tplc="ACA243A4">
      <w:start w:val="2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29734D19"/>
    <w:multiLevelType w:val="hybridMultilevel"/>
    <w:tmpl w:val="A9186A2C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8802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D1A0990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F2BDEE">
      <w:start w:val="10"/>
      <w:numFmt w:val="decimal"/>
      <w:lvlText w:val="%6"/>
      <w:lvlJc w:val="left"/>
      <w:pPr>
        <w:tabs>
          <w:tab w:val="num" w:pos="4500"/>
        </w:tabs>
        <w:ind w:left="4500" w:hanging="360"/>
      </w:pPr>
    </w:lvl>
    <w:lvl w:ilvl="6" w:tplc="AEC8A696">
      <w:start w:val="3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3550388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9696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0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BC"/>
    <w:rsid w:val="00046254"/>
    <w:rsid w:val="00224E75"/>
    <w:rsid w:val="0025716E"/>
    <w:rsid w:val="003D7C94"/>
    <w:rsid w:val="004A51F0"/>
    <w:rsid w:val="004D3BA1"/>
    <w:rsid w:val="005258BC"/>
    <w:rsid w:val="0057186D"/>
    <w:rsid w:val="007437F7"/>
    <w:rsid w:val="008F11AD"/>
    <w:rsid w:val="00901382"/>
    <w:rsid w:val="00AD171C"/>
    <w:rsid w:val="00BC58BC"/>
    <w:rsid w:val="00C47D78"/>
    <w:rsid w:val="00D62A1A"/>
    <w:rsid w:val="00F341D9"/>
    <w:rsid w:val="00FD3144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B3E016"/>
  <w15:docId w15:val="{1ED77B3D-08EB-44A6-8735-48EED579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domyslny1">
    <w:name w:val="akapitdomyslny1"/>
    <w:basedOn w:val="Domylnaczcionkaakapitu"/>
    <w:rsid w:val="0025716E"/>
  </w:style>
  <w:style w:type="paragraph" w:styleId="Akapitzlist">
    <w:name w:val="List Paragraph"/>
    <w:basedOn w:val="Normalny"/>
    <w:uiPriority w:val="34"/>
    <w:qFormat/>
    <w:rsid w:val="00257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90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ZT.Skorupiński Michał</dc:creator>
  <cp:keywords/>
  <dc:description/>
  <cp:lastModifiedBy>IT.Wolski Marcin</cp:lastModifiedBy>
  <cp:revision>3</cp:revision>
  <cp:lastPrinted>2024-09-02T08:47:00Z</cp:lastPrinted>
  <dcterms:created xsi:type="dcterms:W3CDTF">2024-09-11T08:08:00Z</dcterms:created>
  <dcterms:modified xsi:type="dcterms:W3CDTF">2024-09-11T09:42:00Z</dcterms:modified>
</cp:coreProperties>
</file>