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2A68" w14:textId="77777777" w:rsidR="00101185" w:rsidRPr="000868F9" w:rsidRDefault="00454599" w:rsidP="00E24EDC">
      <w:pPr>
        <w:spacing w:line="276" w:lineRule="auto"/>
        <w:jc w:val="center"/>
        <w:rPr>
          <w:rFonts w:asciiTheme="minorHAnsi" w:hAnsiTheme="minorHAnsi" w:cstheme="minorHAnsi"/>
          <w:b/>
          <w:bCs/>
          <w:sz w:val="24"/>
          <w:szCs w:val="24"/>
        </w:rPr>
      </w:pPr>
      <w:r w:rsidRPr="000868F9">
        <w:rPr>
          <w:rFonts w:asciiTheme="minorHAnsi" w:hAnsiTheme="minorHAnsi" w:cstheme="minorHAnsi"/>
          <w:b/>
          <w:bCs/>
          <w:sz w:val="24"/>
          <w:szCs w:val="24"/>
        </w:rPr>
        <w:t>OGŁOSZENIE</w:t>
      </w:r>
    </w:p>
    <w:p w14:paraId="56DBD41F" w14:textId="39D26A79" w:rsidR="00101185" w:rsidRPr="000868F9" w:rsidRDefault="00454599" w:rsidP="00E24EDC">
      <w:pPr>
        <w:spacing w:line="276" w:lineRule="auto"/>
        <w:jc w:val="both"/>
        <w:rPr>
          <w:rFonts w:asciiTheme="minorHAnsi" w:hAnsiTheme="minorHAnsi" w:cstheme="minorHAnsi"/>
          <w:b/>
          <w:bCs/>
          <w:sz w:val="24"/>
          <w:szCs w:val="24"/>
        </w:rPr>
      </w:pPr>
      <w:r w:rsidRPr="000868F9">
        <w:rPr>
          <w:rFonts w:asciiTheme="minorHAnsi" w:hAnsiTheme="minorHAnsi" w:cstheme="minorHAnsi"/>
          <w:b/>
          <w:bCs/>
          <w:sz w:val="24"/>
          <w:szCs w:val="24"/>
        </w:rPr>
        <w:t>Starostwo Powiatowe w Żywcu ul. Krasińskiego 13, 34-300 Żywiec</w:t>
      </w:r>
      <w:r w:rsidR="00CE66D8" w:rsidRPr="000868F9">
        <w:rPr>
          <w:rFonts w:asciiTheme="minorHAnsi" w:hAnsiTheme="minorHAnsi" w:cstheme="minorHAnsi"/>
          <w:b/>
          <w:bCs/>
          <w:sz w:val="24"/>
          <w:szCs w:val="24"/>
        </w:rPr>
        <w:t xml:space="preserve"> </w:t>
      </w:r>
      <w:r w:rsidRPr="000868F9">
        <w:rPr>
          <w:rFonts w:asciiTheme="minorHAnsi" w:hAnsiTheme="minorHAnsi" w:cstheme="minorHAnsi"/>
          <w:b/>
          <w:bCs/>
          <w:sz w:val="24"/>
          <w:szCs w:val="24"/>
        </w:rPr>
        <w:t>ogłasza konkurs</w:t>
      </w:r>
      <w:r w:rsidR="00643C89" w:rsidRPr="000868F9">
        <w:rPr>
          <w:rFonts w:asciiTheme="minorHAnsi" w:hAnsiTheme="minorHAnsi" w:cstheme="minorHAnsi"/>
          <w:b/>
          <w:bCs/>
          <w:sz w:val="24"/>
          <w:szCs w:val="24"/>
        </w:rPr>
        <w:t xml:space="preserve"> </w:t>
      </w:r>
      <w:bookmarkStart w:id="0" w:name="_Hlk104188592"/>
      <w:r w:rsidR="00420DD3" w:rsidRPr="000868F9">
        <w:rPr>
          <w:rFonts w:asciiTheme="minorHAnsi" w:hAnsiTheme="minorHAnsi" w:cstheme="minorHAnsi"/>
          <w:b/>
          <w:bCs/>
          <w:sz w:val="24"/>
          <w:szCs w:val="24"/>
        </w:rPr>
        <w:t xml:space="preserve">na </w:t>
      </w:r>
      <w:r w:rsidR="0043467F" w:rsidRPr="000868F9">
        <w:rPr>
          <w:rFonts w:asciiTheme="minorHAnsi" w:hAnsiTheme="minorHAnsi" w:cstheme="minorHAnsi"/>
          <w:b/>
          <w:bCs/>
          <w:sz w:val="24"/>
          <w:szCs w:val="24"/>
        </w:rPr>
        <w:t>stanowisk</w:t>
      </w:r>
      <w:r w:rsidR="00C77749" w:rsidRPr="000868F9">
        <w:rPr>
          <w:rFonts w:asciiTheme="minorHAnsi" w:hAnsiTheme="minorHAnsi" w:cstheme="minorHAnsi"/>
          <w:b/>
          <w:bCs/>
          <w:sz w:val="24"/>
          <w:szCs w:val="24"/>
        </w:rPr>
        <w:t>o</w:t>
      </w:r>
      <w:r w:rsidR="00974684" w:rsidRPr="000868F9">
        <w:rPr>
          <w:rFonts w:asciiTheme="minorHAnsi" w:hAnsiTheme="minorHAnsi" w:cstheme="minorHAnsi"/>
          <w:b/>
          <w:bCs/>
          <w:sz w:val="24"/>
          <w:szCs w:val="24"/>
        </w:rPr>
        <w:t xml:space="preserve"> </w:t>
      </w:r>
      <w:r w:rsidR="00F511D1" w:rsidRPr="000868F9">
        <w:rPr>
          <w:rFonts w:asciiTheme="minorHAnsi" w:hAnsiTheme="minorHAnsi" w:cstheme="minorHAnsi"/>
          <w:b/>
          <w:bCs/>
          <w:sz w:val="24"/>
          <w:szCs w:val="24"/>
        </w:rPr>
        <w:t>referent</w:t>
      </w:r>
      <w:r w:rsidR="00C60876" w:rsidRPr="000868F9">
        <w:rPr>
          <w:rFonts w:asciiTheme="minorHAnsi" w:hAnsiTheme="minorHAnsi" w:cstheme="minorHAnsi"/>
          <w:b/>
          <w:bCs/>
          <w:sz w:val="24"/>
          <w:szCs w:val="24"/>
        </w:rPr>
        <w:t>a</w:t>
      </w:r>
      <w:r w:rsidR="00F52CB9" w:rsidRPr="000868F9">
        <w:rPr>
          <w:rFonts w:asciiTheme="minorHAnsi" w:hAnsiTheme="minorHAnsi" w:cstheme="minorHAnsi"/>
          <w:b/>
          <w:bCs/>
          <w:sz w:val="24"/>
          <w:szCs w:val="24"/>
        </w:rPr>
        <w:t xml:space="preserve"> </w:t>
      </w:r>
      <w:r w:rsidR="006551C7" w:rsidRPr="000868F9">
        <w:rPr>
          <w:rFonts w:asciiTheme="minorHAnsi" w:hAnsiTheme="minorHAnsi" w:cstheme="minorHAnsi"/>
          <w:b/>
          <w:bCs/>
          <w:sz w:val="24"/>
          <w:szCs w:val="24"/>
        </w:rPr>
        <w:t xml:space="preserve">w </w:t>
      </w:r>
      <w:bookmarkStart w:id="1" w:name="_Hlk20738865"/>
      <w:r w:rsidR="008E5AC4" w:rsidRPr="000868F9">
        <w:rPr>
          <w:rFonts w:asciiTheme="minorHAnsi" w:hAnsiTheme="minorHAnsi" w:cstheme="minorHAnsi"/>
          <w:b/>
          <w:bCs/>
          <w:sz w:val="24"/>
          <w:szCs w:val="24"/>
        </w:rPr>
        <w:t xml:space="preserve">Wydziale </w:t>
      </w:r>
      <w:r w:rsidR="005305FB" w:rsidRPr="000868F9">
        <w:rPr>
          <w:rFonts w:asciiTheme="minorHAnsi" w:hAnsiTheme="minorHAnsi" w:cstheme="minorHAnsi"/>
          <w:b/>
          <w:bCs/>
          <w:sz w:val="24"/>
          <w:szCs w:val="24"/>
        </w:rPr>
        <w:t xml:space="preserve">Finansowym </w:t>
      </w:r>
      <w:r w:rsidR="00E601C4" w:rsidRPr="000868F9">
        <w:rPr>
          <w:rFonts w:asciiTheme="minorHAnsi" w:hAnsiTheme="minorHAnsi" w:cstheme="minorHAnsi"/>
          <w:b/>
          <w:bCs/>
          <w:sz w:val="24"/>
          <w:szCs w:val="24"/>
        </w:rPr>
        <w:t>w</w:t>
      </w:r>
      <w:r w:rsidR="003B36FE" w:rsidRPr="000868F9">
        <w:rPr>
          <w:rFonts w:asciiTheme="minorHAnsi" w:hAnsiTheme="minorHAnsi" w:cstheme="minorHAnsi"/>
          <w:b/>
          <w:bCs/>
          <w:sz w:val="24"/>
          <w:szCs w:val="24"/>
        </w:rPr>
        <w:t xml:space="preserve"> </w:t>
      </w:r>
      <w:r w:rsidRPr="000868F9">
        <w:rPr>
          <w:rFonts w:asciiTheme="minorHAnsi" w:hAnsiTheme="minorHAnsi" w:cstheme="minorHAnsi"/>
          <w:b/>
          <w:bCs/>
          <w:sz w:val="24"/>
          <w:szCs w:val="24"/>
        </w:rPr>
        <w:t>Starostwie Powiatowym</w:t>
      </w:r>
      <w:r w:rsidR="00C60876" w:rsidRPr="000868F9">
        <w:rPr>
          <w:rFonts w:asciiTheme="minorHAnsi" w:hAnsiTheme="minorHAnsi" w:cstheme="minorHAnsi"/>
          <w:b/>
          <w:bCs/>
          <w:sz w:val="24"/>
          <w:szCs w:val="24"/>
        </w:rPr>
        <w:t xml:space="preserve"> </w:t>
      </w:r>
      <w:r w:rsidRPr="000868F9">
        <w:rPr>
          <w:rFonts w:asciiTheme="minorHAnsi" w:hAnsiTheme="minorHAnsi" w:cstheme="minorHAnsi"/>
          <w:b/>
          <w:bCs/>
          <w:sz w:val="24"/>
          <w:szCs w:val="24"/>
        </w:rPr>
        <w:t>w Żywcu</w:t>
      </w:r>
      <w:bookmarkEnd w:id="1"/>
    </w:p>
    <w:p w14:paraId="4A6590F6" w14:textId="77777777" w:rsidR="00101185" w:rsidRPr="000868F9" w:rsidRDefault="00454599" w:rsidP="00E24EDC">
      <w:pPr>
        <w:pStyle w:val="Akapitzlist"/>
        <w:numPr>
          <w:ilvl w:val="0"/>
          <w:numId w:val="2"/>
        </w:numPr>
        <w:spacing w:before="240" w:line="276" w:lineRule="auto"/>
        <w:ind w:left="567" w:hanging="567"/>
        <w:jc w:val="both"/>
        <w:rPr>
          <w:rFonts w:asciiTheme="minorHAnsi" w:hAnsiTheme="minorHAnsi" w:cstheme="minorHAnsi"/>
          <w:sz w:val="24"/>
          <w:szCs w:val="24"/>
          <w:u w:val="single"/>
        </w:rPr>
      </w:pPr>
      <w:bookmarkStart w:id="2" w:name="_Hlk118282010"/>
      <w:bookmarkEnd w:id="0"/>
      <w:r w:rsidRPr="000868F9">
        <w:rPr>
          <w:rFonts w:asciiTheme="minorHAnsi" w:hAnsiTheme="minorHAnsi" w:cstheme="minorHAnsi"/>
          <w:sz w:val="24"/>
          <w:szCs w:val="24"/>
          <w:u w:val="single"/>
        </w:rPr>
        <w:t xml:space="preserve">WYMAGANIA NIEZBĘDNE </w:t>
      </w:r>
      <w:bookmarkStart w:id="3" w:name="_Hlk511591949"/>
      <w:r w:rsidRPr="000868F9">
        <w:rPr>
          <w:rFonts w:asciiTheme="minorHAnsi" w:hAnsiTheme="minorHAnsi" w:cstheme="minorHAnsi"/>
          <w:sz w:val="24"/>
          <w:szCs w:val="24"/>
          <w:u w:val="single"/>
        </w:rPr>
        <w:t>DLA</w:t>
      </w:r>
      <w:bookmarkEnd w:id="3"/>
      <w:r w:rsidRPr="000868F9">
        <w:rPr>
          <w:rFonts w:asciiTheme="minorHAnsi" w:hAnsiTheme="minorHAnsi" w:cstheme="minorHAnsi"/>
          <w:sz w:val="24"/>
          <w:szCs w:val="24"/>
          <w:u w:val="single"/>
        </w:rPr>
        <w:t xml:space="preserve"> KANDYDATA:</w:t>
      </w:r>
    </w:p>
    <w:p w14:paraId="552D7273" w14:textId="3BA9574B" w:rsidR="007210AC" w:rsidRPr="000868F9" w:rsidRDefault="007210AC" w:rsidP="00E24EDC">
      <w:pPr>
        <w:pStyle w:val="Nagwek3"/>
        <w:jc w:val="both"/>
        <w:rPr>
          <w:rFonts w:asciiTheme="minorHAnsi" w:hAnsiTheme="minorHAnsi" w:cstheme="minorHAnsi"/>
          <w:color w:val="000000" w:themeColor="text1"/>
        </w:rPr>
      </w:pPr>
      <w:r w:rsidRPr="000868F9">
        <w:rPr>
          <w:rFonts w:asciiTheme="minorHAnsi" w:hAnsiTheme="minorHAnsi" w:cstheme="minorHAnsi"/>
          <w:color w:val="000000" w:themeColor="text1"/>
        </w:rPr>
        <w:t>1.</w:t>
      </w:r>
      <w:r w:rsidR="006544CF" w:rsidRPr="000868F9">
        <w:rPr>
          <w:rFonts w:asciiTheme="minorHAnsi" w:hAnsiTheme="minorHAnsi" w:cstheme="minorHAnsi"/>
          <w:color w:val="000000" w:themeColor="text1"/>
        </w:rPr>
        <w:t xml:space="preserve"> </w:t>
      </w:r>
      <w:r w:rsidRPr="000868F9">
        <w:rPr>
          <w:rFonts w:asciiTheme="minorHAnsi" w:hAnsiTheme="minorHAnsi" w:cstheme="minorHAnsi"/>
          <w:color w:val="000000" w:themeColor="text1"/>
        </w:rPr>
        <w:t>Spełnienie warunków określonych w art.6 ustawy z dnia 21 listopada 2008</w:t>
      </w:r>
      <w:r w:rsidR="00F4272D" w:rsidRPr="000868F9">
        <w:rPr>
          <w:rFonts w:asciiTheme="minorHAnsi" w:hAnsiTheme="minorHAnsi" w:cstheme="minorHAnsi"/>
          <w:color w:val="000000" w:themeColor="text1"/>
        </w:rPr>
        <w:t xml:space="preserve"> </w:t>
      </w:r>
      <w:r w:rsidRPr="000868F9">
        <w:rPr>
          <w:rFonts w:asciiTheme="minorHAnsi" w:hAnsiTheme="minorHAnsi" w:cstheme="minorHAnsi"/>
          <w:color w:val="000000" w:themeColor="text1"/>
        </w:rPr>
        <w:t xml:space="preserve">r. o pracownikach samorządowych </w:t>
      </w:r>
      <w:bookmarkStart w:id="4" w:name="_Hlk183073155"/>
      <w:r w:rsidRPr="000868F9">
        <w:rPr>
          <w:rFonts w:asciiTheme="minorHAnsi" w:hAnsiTheme="minorHAnsi" w:cstheme="minorHAnsi"/>
          <w:color w:val="000000" w:themeColor="text1"/>
        </w:rPr>
        <w:t>(</w:t>
      </w:r>
      <w:proofErr w:type="spellStart"/>
      <w:r w:rsidR="00F71394" w:rsidRPr="000868F9">
        <w:rPr>
          <w:rFonts w:asciiTheme="minorHAnsi" w:eastAsia="Times New Roman" w:hAnsiTheme="minorHAnsi" w:cstheme="minorHAnsi"/>
          <w:color w:val="000000"/>
          <w:lang w:eastAsia="pl-PL"/>
        </w:rPr>
        <w:t>t.j</w:t>
      </w:r>
      <w:proofErr w:type="spellEnd"/>
      <w:r w:rsidR="00F71394" w:rsidRPr="000868F9">
        <w:rPr>
          <w:rFonts w:asciiTheme="minorHAnsi" w:eastAsia="Times New Roman" w:hAnsiTheme="minorHAnsi" w:cstheme="minorHAnsi"/>
          <w:color w:val="000000"/>
          <w:lang w:eastAsia="pl-PL"/>
        </w:rPr>
        <w:t xml:space="preserve">. </w:t>
      </w:r>
      <w:r w:rsidR="00F71394" w:rsidRPr="000868F9">
        <w:rPr>
          <w:rFonts w:asciiTheme="minorHAnsi" w:eastAsia="Times New Roman" w:hAnsiTheme="minorHAnsi" w:cstheme="minorHAnsi"/>
          <w:color w:val="auto"/>
          <w:lang w:eastAsia="pl-PL"/>
        </w:rPr>
        <w:t>Dz.U.2024.1135</w:t>
      </w:r>
      <w:r w:rsidRPr="000868F9">
        <w:rPr>
          <w:rFonts w:asciiTheme="minorHAnsi" w:hAnsiTheme="minorHAnsi" w:cstheme="minorHAnsi"/>
          <w:color w:val="000000" w:themeColor="text1"/>
        </w:rPr>
        <w:t xml:space="preserve">) </w:t>
      </w:r>
      <w:bookmarkEnd w:id="4"/>
      <w:r w:rsidRPr="000868F9">
        <w:rPr>
          <w:rFonts w:asciiTheme="minorHAnsi" w:hAnsiTheme="minorHAnsi" w:cstheme="minorHAnsi"/>
          <w:color w:val="000000" w:themeColor="text1"/>
        </w:rPr>
        <w:t xml:space="preserve">dla stanowisk urzędniczych tj.: </w:t>
      </w:r>
    </w:p>
    <w:p w14:paraId="4B8C81A4" w14:textId="2D1C658D" w:rsidR="007210AC" w:rsidRPr="000868F9" w:rsidRDefault="007210AC" w:rsidP="00E24EDC">
      <w:pPr>
        <w:pStyle w:val="Akapitzlist"/>
        <w:numPr>
          <w:ilvl w:val="0"/>
          <w:numId w:val="18"/>
        </w:numPr>
        <w:jc w:val="both"/>
        <w:rPr>
          <w:rFonts w:asciiTheme="minorHAnsi" w:hAnsiTheme="minorHAnsi" w:cstheme="minorHAnsi"/>
          <w:sz w:val="24"/>
          <w:szCs w:val="24"/>
          <w:lang w:eastAsia="en-US"/>
        </w:rPr>
      </w:pPr>
      <w:r w:rsidRPr="000868F9">
        <w:rPr>
          <w:rFonts w:asciiTheme="minorHAnsi" w:hAnsiTheme="minorHAnsi" w:cstheme="minorHAnsi"/>
          <w:sz w:val="24"/>
          <w:szCs w:val="24"/>
        </w:rPr>
        <w:t>jest obywatelem polskim, z zastrzeżeniem art.11 ust.</w:t>
      </w:r>
      <w:r w:rsidR="00173EC6" w:rsidRPr="000868F9">
        <w:rPr>
          <w:rFonts w:asciiTheme="minorHAnsi" w:hAnsiTheme="minorHAnsi" w:cstheme="minorHAnsi"/>
          <w:sz w:val="24"/>
          <w:szCs w:val="24"/>
        </w:rPr>
        <w:t xml:space="preserve"> </w:t>
      </w:r>
      <w:r w:rsidRPr="000868F9">
        <w:rPr>
          <w:rFonts w:asciiTheme="minorHAnsi" w:hAnsiTheme="minorHAnsi" w:cstheme="minorHAnsi"/>
          <w:sz w:val="24"/>
          <w:szCs w:val="24"/>
        </w:rPr>
        <w:t>2 i 3 ustawy,</w:t>
      </w:r>
    </w:p>
    <w:p w14:paraId="4FAB90FA" w14:textId="0651F671" w:rsidR="007210AC" w:rsidRPr="000868F9" w:rsidRDefault="007210AC" w:rsidP="00E24EDC">
      <w:pPr>
        <w:pStyle w:val="Akapitzlist"/>
        <w:numPr>
          <w:ilvl w:val="0"/>
          <w:numId w:val="18"/>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posiada pełną zdolność do czynności prawnych oraz korzysta z pełni praw publicznych,</w:t>
      </w:r>
    </w:p>
    <w:p w14:paraId="03E59F2A" w14:textId="1511E0C9" w:rsidR="007210AC" w:rsidRPr="000868F9" w:rsidRDefault="007210AC" w:rsidP="00E24EDC">
      <w:pPr>
        <w:pStyle w:val="Akapitzlist"/>
        <w:numPr>
          <w:ilvl w:val="0"/>
          <w:numId w:val="18"/>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posiada</w:t>
      </w:r>
      <w:r w:rsidR="00DA056B" w:rsidRPr="000868F9">
        <w:rPr>
          <w:rFonts w:asciiTheme="minorHAnsi" w:hAnsiTheme="minorHAnsi" w:cstheme="minorHAnsi"/>
          <w:sz w:val="24"/>
          <w:szCs w:val="24"/>
        </w:rPr>
        <w:t xml:space="preserve"> kwalifikacje zawodowe </w:t>
      </w:r>
      <w:r w:rsidRPr="000868F9">
        <w:rPr>
          <w:rFonts w:asciiTheme="minorHAnsi" w:hAnsiTheme="minorHAnsi" w:cstheme="minorHAnsi"/>
          <w:sz w:val="24"/>
          <w:szCs w:val="24"/>
        </w:rPr>
        <w:t>wymagane do wykonywania pracy na określonym stanowisku,</w:t>
      </w:r>
    </w:p>
    <w:p w14:paraId="7A5330C0" w14:textId="30220B3D" w:rsidR="007210AC" w:rsidRPr="000868F9" w:rsidRDefault="007210AC" w:rsidP="00083666">
      <w:pPr>
        <w:pStyle w:val="Akapitzlist"/>
        <w:numPr>
          <w:ilvl w:val="0"/>
          <w:numId w:val="18"/>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nie był skazany prawomocnym wyrokiem sądu za umyślne przestępstwo ścigane z oskarżenia publicznego lub umyślne przestępstwo skarbowe,</w:t>
      </w:r>
    </w:p>
    <w:p w14:paraId="5B25FFE0" w14:textId="77F53AEB" w:rsidR="00C60876" w:rsidRPr="000868F9" w:rsidRDefault="007210AC" w:rsidP="002D5D23">
      <w:pPr>
        <w:numPr>
          <w:ilvl w:val="0"/>
          <w:numId w:val="18"/>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 xml:space="preserve">posiada wykształcenie </w:t>
      </w:r>
      <w:r w:rsidR="005305FB" w:rsidRPr="000868F9">
        <w:rPr>
          <w:rFonts w:asciiTheme="minorHAnsi" w:hAnsiTheme="minorHAnsi" w:cstheme="minorHAnsi"/>
          <w:sz w:val="24"/>
          <w:szCs w:val="24"/>
        </w:rPr>
        <w:t xml:space="preserve"> </w:t>
      </w:r>
      <w:r w:rsidR="00C60876" w:rsidRPr="000868F9">
        <w:rPr>
          <w:rFonts w:asciiTheme="minorHAnsi" w:hAnsiTheme="minorHAnsi" w:cstheme="minorHAnsi"/>
          <w:sz w:val="24"/>
          <w:szCs w:val="24"/>
        </w:rPr>
        <w:t xml:space="preserve">minimum średnie ekonomiczne - kierunek rachunkowość, </w:t>
      </w:r>
    </w:p>
    <w:p w14:paraId="2C7DEA91" w14:textId="443729DA" w:rsidR="0096557A" w:rsidRPr="000868F9" w:rsidRDefault="0096557A" w:rsidP="00B07880">
      <w:pPr>
        <w:numPr>
          <w:ilvl w:val="0"/>
          <w:numId w:val="18"/>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 xml:space="preserve">posiada co najmniej </w:t>
      </w:r>
      <w:r w:rsidR="00C60876" w:rsidRPr="000868F9">
        <w:rPr>
          <w:rFonts w:asciiTheme="minorHAnsi" w:hAnsiTheme="minorHAnsi" w:cstheme="minorHAnsi"/>
          <w:sz w:val="24"/>
          <w:szCs w:val="24"/>
        </w:rPr>
        <w:t>3</w:t>
      </w:r>
      <w:r w:rsidRPr="000868F9">
        <w:rPr>
          <w:rFonts w:asciiTheme="minorHAnsi" w:hAnsiTheme="minorHAnsi" w:cstheme="minorHAnsi"/>
          <w:sz w:val="24"/>
          <w:szCs w:val="24"/>
        </w:rPr>
        <w:t xml:space="preserve"> letni staż pracy w administracji samorządowej</w:t>
      </w:r>
      <w:r w:rsidR="00BB6D3E" w:rsidRPr="000868F9">
        <w:rPr>
          <w:rFonts w:asciiTheme="minorHAnsi" w:hAnsiTheme="minorHAnsi" w:cstheme="minorHAnsi"/>
          <w:sz w:val="24"/>
          <w:szCs w:val="24"/>
        </w:rPr>
        <w:t xml:space="preserve">, </w:t>
      </w:r>
      <w:r w:rsidR="00C60876" w:rsidRPr="000868F9">
        <w:rPr>
          <w:rFonts w:asciiTheme="minorHAnsi" w:hAnsiTheme="minorHAnsi" w:cstheme="minorHAnsi"/>
          <w:sz w:val="24"/>
          <w:szCs w:val="24"/>
        </w:rPr>
        <w:t>w</w:t>
      </w:r>
      <w:r w:rsidR="003A4524" w:rsidRPr="000868F9">
        <w:rPr>
          <w:rFonts w:asciiTheme="minorHAnsi" w:hAnsiTheme="minorHAnsi" w:cstheme="minorHAnsi"/>
          <w:sz w:val="24"/>
          <w:szCs w:val="24"/>
        </w:rPr>
        <w:t xml:space="preserve"> tym</w:t>
      </w:r>
      <w:r w:rsidR="00BB6D3E" w:rsidRPr="000868F9">
        <w:rPr>
          <w:rFonts w:asciiTheme="minorHAnsi" w:hAnsiTheme="minorHAnsi" w:cstheme="minorHAnsi"/>
          <w:sz w:val="24"/>
          <w:szCs w:val="24"/>
        </w:rPr>
        <w:t xml:space="preserve"> co najmniej</w:t>
      </w:r>
      <w:r w:rsidR="00DE0925" w:rsidRPr="000868F9">
        <w:rPr>
          <w:rFonts w:asciiTheme="minorHAnsi" w:hAnsiTheme="minorHAnsi" w:cstheme="minorHAnsi"/>
          <w:sz w:val="24"/>
          <w:szCs w:val="24"/>
        </w:rPr>
        <w:t xml:space="preserve"> 2 lata w księgowości,</w:t>
      </w:r>
    </w:p>
    <w:bookmarkEnd w:id="2"/>
    <w:p w14:paraId="6F45843A" w14:textId="77777777" w:rsidR="00C60876" w:rsidRPr="000868F9" w:rsidRDefault="00C60876" w:rsidP="00C60876">
      <w:pPr>
        <w:pStyle w:val="Akapitzlist"/>
        <w:numPr>
          <w:ilvl w:val="0"/>
          <w:numId w:val="18"/>
        </w:numPr>
        <w:suppressAutoHyphens w:val="0"/>
        <w:autoSpaceDN/>
        <w:textAlignment w:val="auto"/>
        <w:rPr>
          <w:rFonts w:asciiTheme="minorHAnsi" w:hAnsiTheme="minorHAnsi" w:cstheme="minorHAnsi"/>
          <w:sz w:val="24"/>
          <w:szCs w:val="24"/>
        </w:rPr>
      </w:pPr>
      <w:r w:rsidRPr="000868F9">
        <w:rPr>
          <w:rFonts w:asciiTheme="minorHAnsi" w:hAnsiTheme="minorHAnsi" w:cstheme="minorHAnsi"/>
          <w:sz w:val="24"/>
          <w:szCs w:val="24"/>
        </w:rPr>
        <w:t>posiada podstawową znajomość obsługi komputera,</w:t>
      </w:r>
    </w:p>
    <w:p w14:paraId="58EE9A1B" w14:textId="77777777" w:rsidR="00C60876" w:rsidRPr="000868F9" w:rsidRDefault="00C60876" w:rsidP="00C60876">
      <w:pPr>
        <w:pStyle w:val="Akapitzlist"/>
        <w:numPr>
          <w:ilvl w:val="0"/>
          <w:numId w:val="18"/>
        </w:numPr>
        <w:suppressAutoHyphens w:val="0"/>
        <w:autoSpaceDN/>
        <w:textAlignment w:val="auto"/>
        <w:rPr>
          <w:rFonts w:asciiTheme="minorHAnsi" w:hAnsiTheme="minorHAnsi" w:cstheme="minorHAnsi"/>
          <w:sz w:val="24"/>
          <w:szCs w:val="24"/>
        </w:rPr>
      </w:pPr>
      <w:r w:rsidRPr="000868F9">
        <w:rPr>
          <w:rFonts w:asciiTheme="minorHAnsi" w:hAnsiTheme="minorHAnsi" w:cstheme="minorHAnsi"/>
          <w:sz w:val="24"/>
          <w:szCs w:val="24"/>
        </w:rPr>
        <w:t>cieszy się nieposzlakowaną opinią.</w:t>
      </w:r>
    </w:p>
    <w:p w14:paraId="1941B7F3" w14:textId="77777777" w:rsidR="006544CF" w:rsidRPr="000868F9" w:rsidRDefault="006544CF" w:rsidP="006544CF">
      <w:pPr>
        <w:suppressAutoHyphens w:val="0"/>
        <w:autoSpaceDN/>
        <w:jc w:val="both"/>
        <w:textAlignment w:val="auto"/>
        <w:rPr>
          <w:rFonts w:asciiTheme="minorHAnsi" w:hAnsiTheme="minorHAnsi" w:cstheme="minorHAnsi"/>
          <w:sz w:val="24"/>
          <w:szCs w:val="24"/>
        </w:rPr>
      </w:pPr>
    </w:p>
    <w:p w14:paraId="2E3C2A10" w14:textId="340B9E31" w:rsidR="0003704E" w:rsidRPr="000868F9" w:rsidRDefault="00454599" w:rsidP="006544CF">
      <w:pPr>
        <w:pStyle w:val="Akapitzlist"/>
        <w:numPr>
          <w:ilvl w:val="0"/>
          <w:numId w:val="24"/>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 xml:space="preserve">Znajomość </w:t>
      </w:r>
      <w:r w:rsidR="00171FAC" w:rsidRPr="000868F9">
        <w:rPr>
          <w:rFonts w:asciiTheme="minorHAnsi" w:hAnsiTheme="minorHAnsi" w:cstheme="minorHAnsi"/>
          <w:sz w:val="24"/>
          <w:szCs w:val="24"/>
        </w:rPr>
        <w:t xml:space="preserve">aktualnych </w:t>
      </w:r>
      <w:r w:rsidRPr="000868F9">
        <w:rPr>
          <w:rFonts w:asciiTheme="minorHAnsi" w:hAnsiTheme="minorHAnsi" w:cstheme="minorHAnsi"/>
          <w:sz w:val="24"/>
          <w:szCs w:val="24"/>
        </w:rPr>
        <w:t>przepisów prawa w zakresie niezbędnym dla wykonywania zadań na w/w stanowisku, w szczególnośc</w:t>
      </w:r>
      <w:r w:rsidR="001E3A05" w:rsidRPr="000868F9">
        <w:rPr>
          <w:rFonts w:asciiTheme="minorHAnsi" w:hAnsiTheme="minorHAnsi" w:cstheme="minorHAnsi"/>
          <w:sz w:val="24"/>
          <w:szCs w:val="24"/>
        </w:rPr>
        <w:t>i następujących aktów prawnych</w:t>
      </w:r>
      <w:r w:rsidRPr="000868F9">
        <w:rPr>
          <w:rFonts w:asciiTheme="minorHAnsi" w:hAnsiTheme="minorHAnsi" w:cstheme="minorHAnsi"/>
          <w:sz w:val="24"/>
          <w:szCs w:val="24"/>
        </w:rPr>
        <w:t>:</w:t>
      </w:r>
    </w:p>
    <w:p w14:paraId="28638B69" w14:textId="098F013F" w:rsidR="00775216" w:rsidRPr="000868F9" w:rsidRDefault="00775216" w:rsidP="00775216">
      <w:pPr>
        <w:pStyle w:val="Akapitzlist"/>
        <w:numPr>
          <w:ilvl w:val="3"/>
          <w:numId w:val="2"/>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Ustawa z dnia 5 czerwca 1998 r. o samorządzie powiatowym,</w:t>
      </w:r>
    </w:p>
    <w:p w14:paraId="5EFF449F" w14:textId="77777777" w:rsidR="008F438D" w:rsidRPr="000868F9" w:rsidRDefault="008F438D" w:rsidP="008F438D">
      <w:pPr>
        <w:pStyle w:val="Akapitzlist"/>
        <w:numPr>
          <w:ilvl w:val="3"/>
          <w:numId w:val="2"/>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Ustawa z dnia 29 września 1994 r. o rachunkowości,</w:t>
      </w:r>
    </w:p>
    <w:p w14:paraId="081245C6" w14:textId="77777777" w:rsidR="008F438D" w:rsidRPr="000868F9" w:rsidRDefault="008F438D" w:rsidP="008F438D">
      <w:pPr>
        <w:pStyle w:val="Akapitzlist"/>
        <w:numPr>
          <w:ilvl w:val="3"/>
          <w:numId w:val="2"/>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 xml:space="preserve">Ustawa z dnia 27 sierpnia 2009 r. o finansach publicznych, </w:t>
      </w:r>
    </w:p>
    <w:p w14:paraId="365B1BFB" w14:textId="77777777" w:rsidR="00167ED1" w:rsidRPr="000868F9" w:rsidRDefault="00167ED1" w:rsidP="00167ED1">
      <w:pPr>
        <w:pStyle w:val="Akapitzlist"/>
        <w:numPr>
          <w:ilvl w:val="3"/>
          <w:numId w:val="2"/>
        </w:numPr>
        <w:suppressAutoHyphens w:val="0"/>
        <w:autoSpaceDN/>
        <w:spacing w:before="100" w:beforeAutospacing="1" w:after="100" w:afterAutospacing="1" w:line="276" w:lineRule="auto"/>
        <w:jc w:val="both"/>
        <w:textAlignment w:val="auto"/>
        <w:outlineLvl w:val="1"/>
        <w:rPr>
          <w:rFonts w:asciiTheme="minorHAnsi" w:hAnsiTheme="minorHAnsi" w:cstheme="minorHAnsi"/>
          <w:sz w:val="24"/>
          <w:szCs w:val="24"/>
        </w:rPr>
      </w:pPr>
      <w:r w:rsidRPr="000868F9">
        <w:rPr>
          <w:rFonts w:asciiTheme="minorHAnsi" w:hAnsiTheme="minorHAnsi" w:cstheme="minorHAnsi"/>
          <w:sz w:val="24"/>
          <w:szCs w:val="24"/>
        </w:rPr>
        <w:t xml:space="preserve">Ustawa z dnia 10 maja 2018 r. o ochronie danych osobowych, </w:t>
      </w:r>
    </w:p>
    <w:p w14:paraId="70E4FD68" w14:textId="5DB38A76" w:rsidR="00167ED1" w:rsidRPr="000868F9" w:rsidRDefault="00A75987" w:rsidP="00167ED1">
      <w:pPr>
        <w:pStyle w:val="Akapitzlist"/>
        <w:numPr>
          <w:ilvl w:val="3"/>
          <w:numId w:val="2"/>
        </w:numPr>
        <w:suppressAutoHyphens w:val="0"/>
        <w:autoSpaceDN/>
        <w:jc w:val="both"/>
        <w:textAlignment w:val="auto"/>
        <w:rPr>
          <w:rFonts w:asciiTheme="minorHAnsi" w:hAnsiTheme="minorHAnsi" w:cstheme="minorHAnsi"/>
          <w:sz w:val="24"/>
          <w:szCs w:val="24"/>
        </w:rPr>
      </w:pPr>
      <w:r w:rsidRPr="000868F9">
        <w:rPr>
          <w:rFonts w:asciiTheme="minorHAnsi" w:hAnsiTheme="minorHAnsi" w:cstheme="minorHAnsi"/>
          <w:sz w:val="24"/>
          <w:szCs w:val="24"/>
        </w:rPr>
        <w:t>Rozporządzenie Prezesa Rady Ministrów z dnia 18 stycznia 2011</w:t>
      </w:r>
      <w:r w:rsidR="008D4641" w:rsidRPr="000868F9">
        <w:rPr>
          <w:rFonts w:asciiTheme="minorHAnsi" w:hAnsiTheme="minorHAnsi" w:cstheme="minorHAnsi"/>
          <w:sz w:val="24"/>
          <w:szCs w:val="24"/>
        </w:rPr>
        <w:t xml:space="preserve"> </w:t>
      </w:r>
      <w:r w:rsidRPr="000868F9">
        <w:rPr>
          <w:rFonts w:asciiTheme="minorHAnsi" w:hAnsiTheme="minorHAnsi" w:cstheme="minorHAnsi"/>
          <w:sz w:val="24"/>
          <w:szCs w:val="24"/>
        </w:rPr>
        <w:t xml:space="preserve">r. </w:t>
      </w:r>
      <w:r w:rsidR="00167ED1" w:rsidRPr="000868F9">
        <w:rPr>
          <w:rFonts w:asciiTheme="minorHAnsi" w:hAnsiTheme="minorHAnsi" w:cstheme="minorHAnsi"/>
          <w:sz w:val="24"/>
          <w:szCs w:val="24"/>
        </w:rPr>
        <w:t>w sprawie instrukcji kancelaryjnej, jednolitych rzeczowych wykazów akt oraz instrukcji w sprawie organizacji i zakresu działania archiwów zakładowych,</w:t>
      </w:r>
    </w:p>
    <w:p w14:paraId="0F711069" w14:textId="5373CDFF" w:rsidR="00167ED1" w:rsidRPr="000868F9" w:rsidRDefault="00A75987" w:rsidP="00167ED1">
      <w:pPr>
        <w:pStyle w:val="Akapitzlist"/>
        <w:numPr>
          <w:ilvl w:val="3"/>
          <w:numId w:val="2"/>
        </w:numPr>
        <w:rPr>
          <w:rFonts w:asciiTheme="minorHAnsi" w:hAnsiTheme="minorHAnsi" w:cstheme="minorHAnsi"/>
          <w:sz w:val="24"/>
          <w:szCs w:val="24"/>
        </w:rPr>
      </w:pPr>
      <w:r w:rsidRPr="000868F9">
        <w:rPr>
          <w:rFonts w:asciiTheme="minorHAnsi" w:hAnsiTheme="minorHAnsi" w:cstheme="minorHAnsi"/>
          <w:sz w:val="24"/>
          <w:szCs w:val="24"/>
        </w:rPr>
        <w:t xml:space="preserve">Rozporządzenie Ministra Finansów, Funduszy i Polityki Regionalnej z dnia 17 grudnia 2020 r. </w:t>
      </w:r>
      <w:r w:rsidR="00167ED1" w:rsidRPr="000868F9">
        <w:rPr>
          <w:rFonts w:asciiTheme="minorHAnsi" w:hAnsiTheme="minorHAnsi" w:cstheme="minorHAnsi"/>
          <w:sz w:val="24"/>
          <w:szCs w:val="24"/>
        </w:rPr>
        <w:t>w sprawie sprawozdań jednostek sektora finansów publicznych w zakresie operacji finansowych,</w:t>
      </w:r>
    </w:p>
    <w:p w14:paraId="3152FC11" w14:textId="30E813EE" w:rsidR="00167ED1" w:rsidRPr="000868F9" w:rsidRDefault="00A75987" w:rsidP="00167ED1">
      <w:pPr>
        <w:pStyle w:val="Akapitzlist"/>
        <w:numPr>
          <w:ilvl w:val="3"/>
          <w:numId w:val="2"/>
        </w:numPr>
        <w:rPr>
          <w:rFonts w:asciiTheme="minorHAnsi" w:hAnsiTheme="minorHAnsi" w:cstheme="minorHAnsi"/>
          <w:sz w:val="24"/>
          <w:szCs w:val="24"/>
        </w:rPr>
      </w:pPr>
      <w:r w:rsidRPr="000868F9">
        <w:rPr>
          <w:rFonts w:asciiTheme="minorHAnsi" w:hAnsiTheme="minorHAnsi" w:cstheme="minorHAnsi"/>
          <w:sz w:val="24"/>
          <w:szCs w:val="24"/>
        </w:rPr>
        <w:t xml:space="preserve">Rozporządzenie Ministra Finansów z dnia 11 stycznia 2022 r. </w:t>
      </w:r>
      <w:r w:rsidR="00167ED1" w:rsidRPr="000868F9">
        <w:rPr>
          <w:rFonts w:asciiTheme="minorHAnsi" w:hAnsiTheme="minorHAnsi" w:cstheme="minorHAnsi"/>
          <w:sz w:val="24"/>
          <w:szCs w:val="24"/>
        </w:rPr>
        <w:t>w sprawie sprawozdawczości budżetowej,</w:t>
      </w:r>
    </w:p>
    <w:p w14:paraId="6A7BB857" w14:textId="7FF190D9" w:rsidR="0096557A" w:rsidRPr="000868F9" w:rsidRDefault="0096557A" w:rsidP="0096557A">
      <w:pPr>
        <w:pStyle w:val="Akapitzlist"/>
        <w:numPr>
          <w:ilvl w:val="3"/>
          <w:numId w:val="2"/>
        </w:numPr>
        <w:rPr>
          <w:rFonts w:asciiTheme="minorHAnsi" w:hAnsiTheme="minorHAnsi" w:cstheme="minorHAnsi"/>
          <w:sz w:val="24"/>
          <w:szCs w:val="24"/>
        </w:rPr>
      </w:pPr>
      <w:r w:rsidRPr="000868F9">
        <w:rPr>
          <w:rFonts w:asciiTheme="minorHAnsi" w:hAnsiTheme="minorHAnsi" w:cstheme="minorHAnsi"/>
          <w:sz w:val="24"/>
          <w:szCs w:val="24"/>
        </w:rPr>
        <w:t xml:space="preserve">Regulaminu Organizacyjnego Starostwa Powiatowego w Żywcu z dnia </w:t>
      </w:r>
      <w:r w:rsidR="00FE5B00" w:rsidRPr="000868F9">
        <w:rPr>
          <w:rFonts w:asciiTheme="minorHAnsi" w:hAnsiTheme="minorHAnsi" w:cstheme="minorHAnsi"/>
          <w:sz w:val="24"/>
          <w:szCs w:val="24"/>
        </w:rPr>
        <w:t>12</w:t>
      </w:r>
      <w:r w:rsidRPr="000868F9">
        <w:rPr>
          <w:rFonts w:asciiTheme="minorHAnsi" w:hAnsiTheme="minorHAnsi" w:cstheme="minorHAnsi"/>
          <w:sz w:val="24"/>
          <w:szCs w:val="24"/>
        </w:rPr>
        <w:t xml:space="preserve"> czerwca 202</w:t>
      </w:r>
      <w:r w:rsidR="00FE5B00" w:rsidRPr="000868F9">
        <w:rPr>
          <w:rFonts w:asciiTheme="minorHAnsi" w:hAnsiTheme="minorHAnsi" w:cstheme="minorHAnsi"/>
          <w:sz w:val="24"/>
          <w:szCs w:val="24"/>
        </w:rPr>
        <w:t>4</w:t>
      </w:r>
      <w:r w:rsidRPr="000868F9">
        <w:rPr>
          <w:rFonts w:asciiTheme="minorHAnsi" w:hAnsiTheme="minorHAnsi" w:cstheme="minorHAnsi"/>
          <w:sz w:val="24"/>
          <w:szCs w:val="24"/>
        </w:rPr>
        <w:t xml:space="preserve"> r.</w:t>
      </w:r>
    </w:p>
    <w:p w14:paraId="0298B0C9" w14:textId="77777777" w:rsidR="0096557A" w:rsidRPr="000868F9" w:rsidRDefault="0096557A" w:rsidP="0096557A">
      <w:pPr>
        <w:pStyle w:val="Akapitzlist"/>
        <w:spacing w:line="276" w:lineRule="auto"/>
        <w:ind w:left="786"/>
        <w:jc w:val="both"/>
        <w:rPr>
          <w:rFonts w:asciiTheme="minorHAnsi" w:hAnsiTheme="minorHAnsi" w:cstheme="minorHAnsi"/>
          <w:sz w:val="24"/>
          <w:szCs w:val="24"/>
        </w:rPr>
      </w:pPr>
    </w:p>
    <w:p w14:paraId="36665FB3" w14:textId="77777777" w:rsidR="00BD07AE" w:rsidRPr="000868F9" w:rsidRDefault="00BD07AE" w:rsidP="00BD07AE">
      <w:pPr>
        <w:pStyle w:val="Akapitzlist"/>
        <w:numPr>
          <w:ilvl w:val="0"/>
          <w:numId w:val="2"/>
        </w:numPr>
        <w:spacing w:before="240" w:line="276" w:lineRule="auto"/>
        <w:ind w:left="505"/>
        <w:jc w:val="both"/>
        <w:rPr>
          <w:rFonts w:asciiTheme="minorHAnsi" w:hAnsiTheme="minorHAnsi" w:cstheme="minorHAnsi"/>
          <w:sz w:val="24"/>
          <w:szCs w:val="24"/>
          <w:u w:val="single"/>
        </w:rPr>
      </w:pPr>
      <w:bookmarkStart w:id="5" w:name="_Hlk118282035"/>
      <w:r w:rsidRPr="000868F9">
        <w:rPr>
          <w:rFonts w:asciiTheme="minorHAnsi" w:hAnsiTheme="minorHAnsi" w:cstheme="minorHAnsi"/>
          <w:sz w:val="24"/>
          <w:szCs w:val="24"/>
          <w:u w:val="single"/>
        </w:rPr>
        <w:t>WYMAGANIA DODATKOWE DLA KANDYDATA:</w:t>
      </w:r>
    </w:p>
    <w:p w14:paraId="10723903" w14:textId="06AF011D" w:rsidR="00BD07AE" w:rsidRPr="000868F9" w:rsidRDefault="00C60876" w:rsidP="00BD07AE">
      <w:pPr>
        <w:pStyle w:val="Akapitzlist"/>
        <w:numPr>
          <w:ilvl w:val="0"/>
          <w:numId w:val="36"/>
        </w:numPr>
        <w:suppressAutoHyphens w:val="0"/>
        <w:jc w:val="both"/>
        <w:textAlignment w:val="auto"/>
        <w:rPr>
          <w:rFonts w:asciiTheme="minorHAnsi" w:hAnsiTheme="minorHAnsi" w:cstheme="minorHAnsi"/>
          <w:sz w:val="24"/>
          <w:szCs w:val="24"/>
        </w:rPr>
      </w:pPr>
      <w:r w:rsidRPr="000868F9">
        <w:rPr>
          <w:rFonts w:asciiTheme="minorHAnsi" w:hAnsiTheme="minorHAnsi" w:cstheme="minorHAnsi"/>
          <w:sz w:val="24"/>
          <w:szCs w:val="24"/>
        </w:rPr>
        <w:t>umiejętność obsługi programów do obsługi kasowej</w:t>
      </w:r>
      <w:r w:rsidR="00BD07AE" w:rsidRPr="000868F9">
        <w:rPr>
          <w:rFonts w:asciiTheme="minorHAnsi" w:hAnsiTheme="minorHAnsi" w:cstheme="minorHAnsi"/>
          <w:sz w:val="24"/>
          <w:szCs w:val="24"/>
        </w:rPr>
        <w:t>,</w:t>
      </w:r>
    </w:p>
    <w:p w14:paraId="496B1B68" w14:textId="77777777" w:rsidR="0006616D" w:rsidRPr="000868F9" w:rsidRDefault="0006616D" w:rsidP="0006616D">
      <w:pPr>
        <w:numPr>
          <w:ilvl w:val="0"/>
          <w:numId w:val="36"/>
        </w:numPr>
        <w:suppressAutoHyphens w:val="0"/>
        <w:autoSpaceDN/>
        <w:spacing w:before="100" w:beforeAutospacing="1" w:after="100" w:afterAutospacing="1"/>
        <w:textAlignment w:val="auto"/>
        <w:rPr>
          <w:rFonts w:asciiTheme="minorHAnsi" w:hAnsiTheme="minorHAnsi" w:cstheme="minorHAnsi"/>
          <w:sz w:val="24"/>
          <w:szCs w:val="24"/>
        </w:rPr>
      </w:pPr>
      <w:r w:rsidRPr="000868F9">
        <w:rPr>
          <w:rFonts w:asciiTheme="minorHAnsi" w:hAnsiTheme="minorHAnsi" w:cstheme="minorHAnsi"/>
          <w:sz w:val="24"/>
          <w:szCs w:val="24"/>
        </w:rPr>
        <w:t>obsługa programu Rekord - FK, Rekord - Budżet, znajomość systemu informatycznego „</w:t>
      </w:r>
      <w:proofErr w:type="spellStart"/>
      <w:r w:rsidRPr="000868F9">
        <w:rPr>
          <w:rFonts w:asciiTheme="minorHAnsi" w:hAnsiTheme="minorHAnsi" w:cstheme="minorHAnsi"/>
          <w:sz w:val="24"/>
          <w:szCs w:val="24"/>
        </w:rPr>
        <w:t>BeSTi</w:t>
      </w:r>
      <w:proofErr w:type="spellEnd"/>
      <w:r w:rsidRPr="000868F9">
        <w:rPr>
          <w:rFonts w:asciiTheme="minorHAnsi" w:hAnsiTheme="minorHAnsi" w:cstheme="minorHAnsi"/>
          <w:sz w:val="24"/>
          <w:szCs w:val="24"/>
        </w:rPr>
        <w:t>@”,</w:t>
      </w:r>
    </w:p>
    <w:p w14:paraId="6496F177" w14:textId="77777777" w:rsidR="0006616D" w:rsidRPr="000868F9" w:rsidRDefault="0006616D" w:rsidP="0006616D">
      <w:pPr>
        <w:numPr>
          <w:ilvl w:val="0"/>
          <w:numId w:val="36"/>
        </w:numPr>
        <w:suppressAutoHyphens w:val="0"/>
        <w:autoSpaceDN/>
        <w:spacing w:before="100" w:beforeAutospacing="1" w:after="100" w:afterAutospacing="1"/>
        <w:textAlignment w:val="auto"/>
        <w:rPr>
          <w:rFonts w:asciiTheme="minorHAnsi" w:hAnsiTheme="minorHAnsi" w:cstheme="minorHAnsi"/>
          <w:sz w:val="24"/>
          <w:szCs w:val="24"/>
        </w:rPr>
      </w:pPr>
      <w:r w:rsidRPr="000868F9">
        <w:rPr>
          <w:rFonts w:asciiTheme="minorHAnsi" w:hAnsiTheme="minorHAnsi" w:cstheme="minorHAnsi"/>
          <w:sz w:val="24"/>
          <w:szCs w:val="24"/>
        </w:rPr>
        <w:t>umiejętność dobrej organizacji pracy,</w:t>
      </w:r>
    </w:p>
    <w:p w14:paraId="09D48857" w14:textId="77777777" w:rsidR="0006616D" w:rsidRPr="000868F9" w:rsidRDefault="0006616D" w:rsidP="0006616D">
      <w:pPr>
        <w:pStyle w:val="NormalnyWeb"/>
        <w:numPr>
          <w:ilvl w:val="0"/>
          <w:numId w:val="36"/>
        </w:numPr>
        <w:suppressAutoHyphens w:val="0"/>
        <w:autoSpaceDN/>
        <w:spacing w:beforeAutospacing="1" w:afterAutospacing="1"/>
        <w:textAlignment w:val="auto"/>
        <w:rPr>
          <w:rFonts w:asciiTheme="minorHAnsi" w:hAnsiTheme="minorHAnsi" w:cstheme="minorHAnsi"/>
        </w:rPr>
      </w:pPr>
      <w:r w:rsidRPr="000868F9">
        <w:rPr>
          <w:rFonts w:asciiTheme="minorHAnsi" w:hAnsiTheme="minorHAnsi" w:cstheme="minorHAnsi"/>
        </w:rPr>
        <w:t xml:space="preserve">samodzielność, odpowiedzialność, obowiązkowość, </w:t>
      </w:r>
    </w:p>
    <w:p w14:paraId="5235AF31" w14:textId="77777777" w:rsidR="0006616D" w:rsidRPr="000868F9" w:rsidRDefault="0006616D" w:rsidP="0006616D">
      <w:pPr>
        <w:pStyle w:val="NormalnyWeb"/>
        <w:numPr>
          <w:ilvl w:val="0"/>
          <w:numId w:val="36"/>
        </w:numPr>
        <w:suppressAutoHyphens w:val="0"/>
        <w:autoSpaceDN/>
        <w:spacing w:beforeAutospacing="1" w:afterAutospacing="1"/>
        <w:textAlignment w:val="auto"/>
        <w:rPr>
          <w:rFonts w:asciiTheme="minorHAnsi" w:hAnsiTheme="minorHAnsi" w:cstheme="minorHAnsi"/>
        </w:rPr>
      </w:pPr>
      <w:r w:rsidRPr="000868F9">
        <w:rPr>
          <w:rFonts w:asciiTheme="minorHAnsi" w:hAnsiTheme="minorHAnsi" w:cstheme="minorHAnsi"/>
        </w:rPr>
        <w:t>dyspozycyjność.</w:t>
      </w:r>
    </w:p>
    <w:bookmarkEnd w:id="5"/>
    <w:p w14:paraId="1300F814" w14:textId="1D7CF947" w:rsidR="006715A8" w:rsidRPr="000868F9" w:rsidRDefault="00454599" w:rsidP="00E24EDC">
      <w:pPr>
        <w:pStyle w:val="Akapitzlist"/>
        <w:numPr>
          <w:ilvl w:val="0"/>
          <w:numId w:val="2"/>
        </w:numPr>
        <w:spacing w:before="240" w:line="276" w:lineRule="auto"/>
        <w:ind w:left="505"/>
        <w:jc w:val="both"/>
        <w:rPr>
          <w:rFonts w:asciiTheme="minorHAnsi" w:hAnsiTheme="minorHAnsi" w:cstheme="minorHAnsi"/>
          <w:sz w:val="24"/>
          <w:szCs w:val="24"/>
          <w:u w:val="single"/>
        </w:rPr>
      </w:pPr>
      <w:r w:rsidRPr="000868F9">
        <w:rPr>
          <w:rFonts w:asciiTheme="minorHAnsi" w:hAnsiTheme="minorHAnsi" w:cstheme="minorHAnsi"/>
          <w:sz w:val="24"/>
          <w:szCs w:val="24"/>
          <w:u w:val="single"/>
        </w:rPr>
        <w:t>ZAKRES ZADAŃ WYKONYWANYCH NA STANOWISKU:</w:t>
      </w:r>
    </w:p>
    <w:p w14:paraId="3878A9A1" w14:textId="62C3E7CC" w:rsidR="0006616D" w:rsidRPr="000868F9" w:rsidRDefault="0006616D" w:rsidP="000868F9">
      <w:pPr>
        <w:pStyle w:val="Akapitzlist"/>
        <w:numPr>
          <w:ilvl w:val="1"/>
          <w:numId w:val="41"/>
        </w:numPr>
        <w:tabs>
          <w:tab w:val="clear" w:pos="1440"/>
          <w:tab w:val="num" w:pos="426"/>
        </w:tabs>
        <w:ind w:left="426" w:hanging="426"/>
        <w:rPr>
          <w:rFonts w:asciiTheme="minorHAnsi" w:hAnsiTheme="minorHAnsi" w:cstheme="minorHAnsi"/>
          <w:sz w:val="24"/>
          <w:szCs w:val="24"/>
        </w:rPr>
      </w:pPr>
      <w:r w:rsidRPr="000868F9">
        <w:rPr>
          <w:rFonts w:asciiTheme="minorHAnsi" w:hAnsiTheme="minorHAnsi" w:cstheme="minorHAnsi"/>
          <w:sz w:val="24"/>
          <w:szCs w:val="24"/>
        </w:rPr>
        <w:t>Prowadzenie kasy Starostwa Powiatowego :</w:t>
      </w:r>
    </w:p>
    <w:p w14:paraId="081051B2" w14:textId="5A795D3A" w:rsidR="0006616D" w:rsidRPr="000868F9" w:rsidRDefault="0006616D" w:rsidP="000868F9">
      <w:pPr>
        <w:numPr>
          <w:ilvl w:val="0"/>
          <w:numId w:val="42"/>
        </w:numPr>
        <w:suppressAutoHyphens w:val="0"/>
        <w:autoSpaceDN/>
        <w:textAlignment w:val="auto"/>
        <w:rPr>
          <w:rFonts w:asciiTheme="minorHAnsi" w:hAnsiTheme="minorHAnsi" w:cstheme="minorHAnsi"/>
          <w:sz w:val="24"/>
          <w:szCs w:val="24"/>
        </w:rPr>
      </w:pPr>
      <w:r w:rsidRPr="000868F9">
        <w:rPr>
          <w:rFonts w:asciiTheme="minorHAnsi" w:hAnsiTheme="minorHAnsi" w:cstheme="minorHAnsi"/>
          <w:sz w:val="24"/>
          <w:szCs w:val="24"/>
        </w:rPr>
        <w:lastRenderedPageBreak/>
        <w:t>przyjmowanie wpłat gotówkowych, bezgotówkowych do kasy i wydawanie pokwitowań z komputerowego systemu „Kasa”,</w:t>
      </w:r>
    </w:p>
    <w:p w14:paraId="751AC2B9" w14:textId="40C5F986" w:rsidR="0006616D" w:rsidRPr="000868F9" w:rsidRDefault="0006616D" w:rsidP="000868F9">
      <w:pPr>
        <w:numPr>
          <w:ilvl w:val="0"/>
          <w:numId w:val="42"/>
        </w:numPr>
        <w:suppressAutoHyphens w:val="0"/>
        <w:autoSpaceDN/>
        <w:ind w:left="360"/>
        <w:textAlignment w:val="auto"/>
        <w:rPr>
          <w:rFonts w:asciiTheme="minorHAnsi" w:hAnsiTheme="minorHAnsi" w:cstheme="minorHAnsi"/>
          <w:sz w:val="24"/>
          <w:szCs w:val="24"/>
        </w:rPr>
      </w:pPr>
      <w:r w:rsidRPr="000868F9">
        <w:rPr>
          <w:rFonts w:asciiTheme="minorHAnsi" w:hAnsiTheme="minorHAnsi" w:cstheme="minorHAnsi"/>
          <w:sz w:val="24"/>
          <w:szCs w:val="24"/>
        </w:rPr>
        <w:t>bieżące odprowadzanie przyjętych wpływów gotówkowych do banku prowadzącego obsługę finansową Starostwa Powiatowego w Żywcu,</w:t>
      </w:r>
    </w:p>
    <w:p w14:paraId="1EAD21BB" w14:textId="2F232878" w:rsidR="0006616D" w:rsidRPr="000868F9" w:rsidRDefault="0006616D" w:rsidP="000868F9">
      <w:pPr>
        <w:numPr>
          <w:ilvl w:val="0"/>
          <w:numId w:val="42"/>
        </w:numPr>
        <w:suppressAutoHyphens w:val="0"/>
        <w:autoSpaceDN/>
        <w:ind w:left="360"/>
        <w:textAlignment w:val="auto"/>
        <w:rPr>
          <w:rFonts w:asciiTheme="minorHAnsi" w:hAnsiTheme="minorHAnsi" w:cstheme="minorHAnsi"/>
          <w:sz w:val="24"/>
          <w:szCs w:val="24"/>
        </w:rPr>
      </w:pPr>
      <w:r w:rsidRPr="000868F9">
        <w:rPr>
          <w:rFonts w:asciiTheme="minorHAnsi" w:hAnsiTheme="minorHAnsi" w:cstheme="minorHAnsi"/>
          <w:sz w:val="24"/>
          <w:szCs w:val="24"/>
        </w:rPr>
        <w:t>przestrzeganie zasad ochrony i transportu wartości pieniężnych wpłacanych i pobieranych z banku,</w:t>
      </w:r>
    </w:p>
    <w:p w14:paraId="72F3B369" w14:textId="77777777" w:rsidR="0006616D" w:rsidRPr="000868F9" w:rsidRDefault="0006616D" w:rsidP="000868F9">
      <w:pPr>
        <w:pStyle w:val="Akapitzlist"/>
        <w:numPr>
          <w:ilvl w:val="0"/>
          <w:numId w:val="42"/>
        </w:numPr>
        <w:ind w:left="354" w:hanging="357"/>
        <w:rPr>
          <w:rFonts w:asciiTheme="minorHAnsi" w:hAnsiTheme="minorHAnsi" w:cstheme="minorHAnsi"/>
          <w:sz w:val="24"/>
          <w:szCs w:val="24"/>
        </w:rPr>
      </w:pPr>
      <w:r w:rsidRPr="000868F9">
        <w:rPr>
          <w:rFonts w:asciiTheme="minorHAnsi" w:hAnsiTheme="minorHAnsi" w:cstheme="minorHAnsi"/>
          <w:sz w:val="24"/>
          <w:szCs w:val="24"/>
        </w:rPr>
        <w:t>podejmowanie gotówki z banku na podstawie czeków gotówkowych,</w:t>
      </w:r>
    </w:p>
    <w:p w14:paraId="6F30BED6" w14:textId="101550FD" w:rsidR="0006616D" w:rsidRPr="005F363D" w:rsidRDefault="0006616D" w:rsidP="00710F73">
      <w:pPr>
        <w:numPr>
          <w:ilvl w:val="0"/>
          <w:numId w:val="42"/>
        </w:numPr>
        <w:suppressAutoHyphens w:val="0"/>
        <w:autoSpaceDN/>
        <w:ind w:left="330" w:hanging="357"/>
        <w:textAlignment w:val="auto"/>
        <w:rPr>
          <w:rFonts w:asciiTheme="minorHAnsi" w:hAnsiTheme="minorHAnsi" w:cstheme="minorHAnsi"/>
          <w:sz w:val="24"/>
          <w:szCs w:val="24"/>
        </w:rPr>
      </w:pPr>
      <w:r w:rsidRPr="005F363D">
        <w:rPr>
          <w:rFonts w:asciiTheme="minorHAnsi" w:hAnsiTheme="minorHAnsi" w:cstheme="minorHAnsi"/>
          <w:sz w:val="24"/>
          <w:szCs w:val="24"/>
        </w:rPr>
        <w:t>dokonywanie wypłat z kasy na podstawie źródłowych dowodów kasowych, uzasadniających wypłatę zatwierdzonych do wypłaty przez Starostę, Skarbnika lub osoby przez nich upoważnione,</w:t>
      </w:r>
    </w:p>
    <w:p w14:paraId="3C160B48" w14:textId="77777777" w:rsidR="0006616D" w:rsidRPr="000868F9" w:rsidRDefault="0006616D" w:rsidP="000868F9">
      <w:pPr>
        <w:numPr>
          <w:ilvl w:val="0"/>
          <w:numId w:val="42"/>
        </w:numPr>
        <w:suppressAutoHyphens w:val="0"/>
        <w:autoSpaceDN/>
        <w:ind w:left="360"/>
        <w:textAlignment w:val="auto"/>
        <w:rPr>
          <w:rFonts w:asciiTheme="minorHAnsi" w:hAnsiTheme="minorHAnsi" w:cstheme="minorHAnsi"/>
          <w:sz w:val="24"/>
          <w:szCs w:val="24"/>
        </w:rPr>
      </w:pPr>
      <w:r w:rsidRPr="000868F9">
        <w:rPr>
          <w:rFonts w:asciiTheme="minorHAnsi" w:hAnsiTheme="minorHAnsi" w:cstheme="minorHAnsi"/>
          <w:sz w:val="24"/>
          <w:szCs w:val="24"/>
        </w:rPr>
        <w:t>przestrzeganie ustalonego pogotowia kasowego,</w:t>
      </w:r>
    </w:p>
    <w:p w14:paraId="1DF2DC1A" w14:textId="49D8E960" w:rsidR="0006616D" w:rsidRPr="005F363D" w:rsidRDefault="0006616D" w:rsidP="0006616D">
      <w:pPr>
        <w:numPr>
          <w:ilvl w:val="0"/>
          <w:numId w:val="42"/>
        </w:numPr>
        <w:suppressAutoHyphens w:val="0"/>
        <w:autoSpaceDN/>
        <w:ind w:left="360"/>
        <w:textAlignment w:val="auto"/>
        <w:rPr>
          <w:rFonts w:asciiTheme="minorHAnsi" w:hAnsiTheme="minorHAnsi" w:cstheme="minorHAnsi"/>
          <w:sz w:val="24"/>
          <w:szCs w:val="24"/>
        </w:rPr>
      </w:pPr>
      <w:r w:rsidRPr="000868F9">
        <w:rPr>
          <w:rFonts w:asciiTheme="minorHAnsi" w:hAnsiTheme="minorHAnsi" w:cstheme="minorHAnsi"/>
          <w:sz w:val="24"/>
          <w:szCs w:val="24"/>
        </w:rPr>
        <w:t>anulowanie mylnie wystawionych wpłat, pokwitowań oraz czeków zgodnie</w:t>
      </w:r>
      <w:r w:rsidR="005F363D">
        <w:rPr>
          <w:rFonts w:asciiTheme="minorHAnsi" w:hAnsiTheme="minorHAnsi" w:cstheme="minorHAnsi"/>
          <w:sz w:val="24"/>
          <w:szCs w:val="24"/>
        </w:rPr>
        <w:t xml:space="preserve"> </w:t>
      </w:r>
      <w:r w:rsidRPr="005F363D">
        <w:rPr>
          <w:rFonts w:asciiTheme="minorHAnsi" w:hAnsiTheme="minorHAnsi" w:cstheme="minorHAnsi"/>
          <w:sz w:val="24"/>
          <w:szCs w:val="24"/>
        </w:rPr>
        <w:t>z obowiązującymi w tym zakresie przepisami,</w:t>
      </w:r>
    </w:p>
    <w:p w14:paraId="08F2A4D8" w14:textId="77777777" w:rsidR="0006616D" w:rsidRPr="000868F9" w:rsidRDefault="0006616D" w:rsidP="000868F9">
      <w:pPr>
        <w:pStyle w:val="Akapitzlist"/>
        <w:numPr>
          <w:ilvl w:val="0"/>
          <w:numId w:val="42"/>
        </w:numPr>
        <w:suppressAutoHyphens w:val="0"/>
        <w:autoSpaceDN/>
        <w:ind w:left="360"/>
        <w:textAlignment w:val="auto"/>
        <w:rPr>
          <w:rFonts w:asciiTheme="minorHAnsi" w:hAnsiTheme="minorHAnsi" w:cstheme="minorHAnsi"/>
          <w:sz w:val="24"/>
          <w:szCs w:val="24"/>
        </w:rPr>
      </w:pPr>
      <w:r w:rsidRPr="000868F9">
        <w:rPr>
          <w:rFonts w:asciiTheme="minorHAnsi" w:hAnsiTheme="minorHAnsi" w:cstheme="minorHAnsi"/>
          <w:sz w:val="24"/>
          <w:szCs w:val="24"/>
        </w:rPr>
        <w:t xml:space="preserve">prawidłowe zabezpieczenie i przechowywanie gotówki, druków ścisłego </w:t>
      </w:r>
    </w:p>
    <w:p w14:paraId="1B3875C8" w14:textId="77777777" w:rsidR="005F363D" w:rsidRDefault="0006616D" w:rsidP="005F363D">
      <w:pPr>
        <w:pStyle w:val="Akapitzlist"/>
        <w:suppressAutoHyphens w:val="0"/>
        <w:autoSpaceDN/>
        <w:ind w:left="360"/>
        <w:textAlignment w:val="auto"/>
        <w:rPr>
          <w:rFonts w:asciiTheme="minorHAnsi" w:hAnsiTheme="minorHAnsi" w:cstheme="minorHAnsi"/>
          <w:sz w:val="24"/>
          <w:szCs w:val="24"/>
        </w:rPr>
      </w:pPr>
      <w:r w:rsidRPr="000868F9">
        <w:rPr>
          <w:rFonts w:asciiTheme="minorHAnsi" w:hAnsiTheme="minorHAnsi" w:cstheme="minorHAnsi"/>
          <w:sz w:val="24"/>
          <w:szCs w:val="24"/>
        </w:rPr>
        <w:t>zarachowania oraz dokumentów kasowych i księgowych.</w:t>
      </w:r>
    </w:p>
    <w:p w14:paraId="7E11A9A1" w14:textId="3336FCDD" w:rsidR="0006616D" w:rsidRPr="005F363D" w:rsidRDefault="0006616D" w:rsidP="005F363D">
      <w:pPr>
        <w:pStyle w:val="Akapitzlist"/>
        <w:numPr>
          <w:ilvl w:val="0"/>
          <w:numId w:val="24"/>
        </w:numPr>
        <w:suppressAutoHyphens w:val="0"/>
        <w:autoSpaceDN/>
        <w:textAlignment w:val="auto"/>
        <w:rPr>
          <w:rFonts w:asciiTheme="minorHAnsi" w:hAnsiTheme="minorHAnsi" w:cstheme="minorHAnsi"/>
          <w:sz w:val="24"/>
          <w:szCs w:val="24"/>
        </w:rPr>
      </w:pPr>
      <w:r w:rsidRPr="005F363D">
        <w:rPr>
          <w:rFonts w:asciiTheme="minorHAnsi" w:hAnsiTheme="minorHAnsi" w:cstheme="minorHAnsi"/>
          <w:sz w:val="24"/>
          <w:szCs w:val="24"/>
        </w:rPr>
        <w:t xml:space="preserve">Import do systemu informatycznego </w:t>
      </w:r>
      <w:proofErr w:type="spellStart"/>
      <w:r w:rsidRPr="005F363D">
        <w:rPr>
          <w:rFonts w:asciiTheme="minorHAnsi" w:hAnsiTheme="minorHAnsi" w:cstheme="minorHAnsi"/>
          <w:sz w:val="24"/>
          <w:szCs w:val="24"/>
        </w:rPr>
        <w:t>BeSTi</w:t>
      </w:r>
      <w:proofErr w:type="spellEnd"/>
      <w:r w:rsidRPr="005F363D">
        <w:rPr>
          <w:rFonts w:asciiTheme="minorHAnsi" w:hAnsiTheme="minorHAnsi" w:cstheme="minorHAnsi"/>
          <w:sz w:val="24"/>
          <w:szCs w:val="24"/>
        </w:rPr>
        <w:t>@ oraz Rekord – Budżet jednostkowych sprawozdań  budżetowych, finansowych oraz sprawdzenie ich pod względem formalno-rachunkowym.</w:t>
      </w:r>
    </w:p>
    <w:p w14:paraId="49BF8899" w14:textId="77777777" w:rsidR="005F363D" w:rsidRDefault="0006616D" w:rsidP="0006616D">
      <w:pPr>
        <w:pStyle w:val="Akapitzlist"/>
        <w:numPr>
          <w:ilvl w:val="0"/>
          <w:numId w:val="24"/>
        </w:numPr>
        <w:suppressAutoHyphens w:val="0"/>
        <w:autoSpaceDN/>
        <w:ind w:left="357"/>
        <w:textAlignment w:val="auto"/>
        <w:rPr>
          <w:rFonts w:asciiTheme="minorHAnsi" w:hAnsiTheme="minorHAnsi" w:cstheme="minorHAnsi"/>
          <w:sz w:val="24"/>
          <w:szCs w:val="24"/>
        </w:rPr>
      </w:pPr>
      <w:r w:rsidRPr="005F363D">
        <w:rPr>
          <w:rFonts w:asciiTheme="minorHAnsi" w:hAnsiTheme="minorHAnsi" w:cstheme="minorHAnsi"/>
          <w:sz w:val="24"/>
          <w:szCs w:val="24"/>
        </w:rPr>
        <w:t>Sporządzanie zbiorczych sprawozdań powiatu jako jednostki samorządu terytorialnego na podstawie sprawozdań jednostkowych podległych jednostek budżetowych zgodnie</w:t>
      </w:r>
      <w:r w:rsidR="005F363D" w:rsidRPr="005F363D">
        <w:rPr>
          <w:rFonts w:asciiTheme="minorHAnsi" w:hAnsiTheme="minorHAnsi" w:cstheme="minorHAnsi"/>
          <w:sz w:val="24"/>
          <w:szCs w:val="24"/>
        </w:rPr>
        <w:t xml:space="preserve"> </w:t>
      </w:r>
      <w:r w:rsidRPr="005F363D">
        <w:rPr>
          <w:rFonts w:asciiTheme="minorHAnsi" w:hAnsiTheme="minorHAnsi" w:cstheme="minorHAnsi"/>
          <w:sz w:val="24"/>
          <w:szCs w:val="24"/>
        </w:rPr>
        <w:t>z Rozporządzeniem Ministra Finansów w sprawie sprawozdawczości budżetowej z Rozporządzeniem Ministra Finansów w sprawie sprawozdań jednostek sektora finansów publicznych w zakresie operacji finansowych, oraz terminowe ich przesyłanie do odbiorców.</w:t>
      </w:r>
    </w:p>
    <w:p w14:paraId="115C2CA1" w14:textId="77777777" w:rsidR="005F363D" w:rsidRDefault="0006616D" w:rsidP="0006616D">
      <w:pPr>
        <w:pStyle w:val="Akapitzlist"/>
        <w:numPr>
          <w:ilvl w:val="0"/>
          <w:numId w:val="24"/>
        </w:numPr>
        <w:suppressAutoHyphens w:val="0"/>
        <w:autoSpaceDN/>
        <w:ind w:left="357"/>
        <w:textAlignment w:val="auto"/>
        <w:rPr>
          <w:rFonts w:asciiTheme="minorHAnsi" w:hAnsiTheme="minorHAnsi" w:cstheme="minorHAnsi"/>
          <w:sz w:val="24"/>
          <w:szCs w:val="24"/>
        </w:rPr>
      </w:pPr>
      <w:r w:rsidRPr="005F363D">
        <w:rPr>
          <w:rFonts w:asciiTheme="minorHAnsi" w:hAnsiTheme="minorHAnsi" w:cstheme="minorHAnsi"/>
          <w:sz w:val="24"/>
          <w:szCs w:val="24"/>
        </w:rPr>
        <w:t>Bieżące przygotowanie dokumentacji Wydziału Finansowego do przekazania do archiwum Starostwa Powiatowego w Żywcu.</w:t>
      </w:r>
    </w:p>
    <w:p w14:paraId="06C727DD" w14:textId="51BEAA8E" w:rsidR="0006616D" w:rsidRPr="005F363D" w:rsidRDefault="0006616D" w:rsidP="0006616D">
      <w:pPr>
        <w:pStyle w:val="Akapitzlist"/>
        <w:numPr>
          <w:ilvl w:val="0"/>
          <w:numId w:val="24"/>
        </w:numPr>
        <w:suppressAutoHyphens w:val="0"/>
        <w:autoSpaceDN/>
        <w:ind w:left="357"/>
        <w:textAlignment w:val="auto"/>
        <w:rPr>
          <w:rFonts w:asciiTheme="minorHAnsi" w:hAnsiTheme="minorHAnsi" w:cstheme="minorHAnsi"/>
          <w:sz w:val="24"/>
          <w:szCs w:val="24"/>
        </w:rPr>
      </w:pPr>
      <w:r w:rsidRPr="005F363D">
        <w:rPr>
          <w:rFonts w:asciiTheme="minorHAnsi" w:hAnsiTheme="minorHAnsi" w:cstheme="minorHAnsi"/>
          <w:sz w:val="24"/>
          <w:szCs w:val="24"/>
        </w:rPr>
        <w:t>Wykonywanie zadań zleconych przez Skarbnika Powiatu oraz Głównego Księgowego Starostwa.</w:t>
      </w:r>
    </w:p>
    <w:p w14:paraId="21510767" w14:textId="77777777" w:rsidR="0006616D" w:rsidRPr="000868F9" w:rsidRDefault="0006616D" w:rsidP="0006616D">
      <w:pPr>
        <w:suppressAutoHyphens w:val="0"/>
        <w:autoSpaceDN/>
        <w:textAlignment w:val="auto"/>
        <w:rPr>
          <w:rFonts w:asciiTheme="minorHAnsi" w:hAnsiTheme="minorHAnsi" w:cstheme="minorHAnsi"/>
          <w:sz w:val="24"/>
          <w:szCs w:val="24"/>
        </w:rPr>
      </w:pPr>
    </w:p>
    <w:p w14:paraId="73031802" w14:textId="7FA916F8" w:rsidR="00101185" w:rsidRPr="000868F9" w:rsidRDefault="00454599" w:rsidP="006544CF">
      <w:pPr>
        <w:pStyle w:val="Akapitzlist"/>
        <w:numPr>
          <w:ilvl w:val="0"/>
          <w:numId w:val="2"/>
        </w:numPr>
        <w:spacing w:before="240" w:line="276" w:lineRule="auto"/>
        <w:jc w:val="both"/>
        <w:rPr>
          <w:rFonts w:asciiTheme="minorHAnsi" w:hAnsiTheme="minorHAnsi" w:cstheme="minorHAnsi"/>
          <w:sz w:val="24"/>
          <w:szCs w:val="24"/>
          <w:u w:val="single"/>
        </w:rPr>
      </w:pPr>
      <w:r w:rsidRPr="000868F9">
        <w:rPr>
          <w:rFonts w:asciiTheme="minorHAnsi" w:hAnsiTheme="minorHAnsi" w:cstheme="minorHAnsi"/>
          <w:sz w:val="24"/>
          <w:szCs w:val="24"/>
          <w:u w:val="single"/>
        </w:rPr>
        <w:t>INFORMACJA O WARUNKACH PRACY NA DANYM STANOWISKU:</w:t>
      </w:r>
    </w:p>
    <w:p w14:paraId="00F6B312" w14:textId="266693AD" w:rsidR="00875AFA" w:rsidRPr="000868F9" w:rsidRDefault="00875AFA" w:rsidP="00E24EDC">
      <w:pPr>
        <w:numPr>
          <w:ilvl w:val="0"/>
          <w:numId w:val="3"/>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Praca biurowa w wymiarze pełnego etatu.</w:t>
      </w:r>
    </w:p>
    <w:p w14:paraId="6F396D48" w14:textId="1CA70AFC" w:rsidR="00875AFA" w:rsidRPr="000868F9" w:rsidRDefault="00875AFA" w:rsidP="00E24EDC">
      <w:pPr>
        <w:numPr>
          <w:ilvl w:val="0"/>
          <w:numId w:val="3"/>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Praca na stanowisku urzęd</w:t>
      </w:r>
      <w:r w:rsidR="00230440" w:rsidRPr="000868F9">
        <w:rPr>
          <w:rFonts w:asciiTheme="minorHAnsi" w:hAnsiTheme="minorHAnsi" w:cstheme="minorHAnsi"/>
          <w:sz w:val="24"/>
          <w:szCs w:val="24"/>
        </w:rPr>
        <w:t>niczym.</w:t>
      </w:r>
    </w:p>
    <w:p w14:paraId="6436E9DE" w14:textId="332A5436" w:rsidR="00101185" w:rsidRPr="000868F9" w:rsidRDefault="00454599" w:rsidP="00E24EDC">
      <w:pPr>
        <w:numPr>
          <w:ilvl w:val="0"/>
          <w:numId w:val="3"/>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Praca przy komputerze powyżej czterech godzin</w:t>
      </w:r>
      <w:r w:rsidR="00875AFA" w:rsidRPr="000868F9">
        <w:rPr>
          <w:rFonts w:asciiTheme="minorHAnsi" w:hAnsiTheme="minorHAnsi" w:cstheme="minorHAnsi"/>
          <w:sz w:val="24"/>
          <w:szCs w:val="24"/>
        </w:rPr>
        <w:t>.</w:t>
      </w:r>
    </w:p>
    <w:p w14:paraId="1EDCF08A" w14:textId="4DA44CFD" w:rsidR="00FF69C4" w:rsidRPr="000868F9" w:rsidRDefault="00875AFA" w:rsidP="00E24EDC">
      <w:pPr>
        <w:numPr>
          <w:ilvl w:val="0"/>
          <w:numId w:val="3"/>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Praca o charakterze administracyjno-biurowym.</w:t>
      </w:r>
    </w:p>
    <w:p w14:paraId="4124C7F8" w14:textId="48756C97" w:rsidR="00D62EB3" w:rsidRPr="000868F9" w:rsidRDefault="00454599" w:rsidP="00E24EDC">
      <w:pPr>
        <w:numPr>
          <w:ilvl w:val="0"/>
          <w:numId w:val="3"/>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Pomieszczenie przeznaczone do pracy oświetlone światłem naturalnym i sztucznym.</w:t>
      </w:r>
    </w:p>
    <w:p w14:paraId="10116258" w14:textId="77777777" w:rsidR="00DB0B40" w:rsidRPr="000868F9" w:rsidRDefault="00CE66D8" w:rsidP="00E24EDC">
      <w:pPr>
        <w:numPr>
          <w:ilvl w:val="0"/>
          <w:numId w:val="2"/>
        </w:numPr>
        <w:spacing w:before="240" w:line="276" w:lineRule="auto"/>
        <w:ind w:left="505"/>
        <w:jc w:val="both"/>
        <w:rPr>
          <w:rFonts w:asciiTheme="minorHAnsi" w:hAnsiTheme="minorHAnsi" w:cstheme="minorHAnsi"/>
          <w:sz w:val="24"/>
          <w:szCs w:val="24"/>
          <w:u w:val="single"/>
        </w:rPr>
      </w:pPr>
      <w:r w:rsidRPr="000868F9">
        <w:rPr>
          <w:rFonts w:asciiTheme="minorHAnsi" w:hAnsiTheme="minorHAnsi" w:cstheme="minorHAnsi"/>
          <w:sz w:val="24"/>
          <w:szCs w:val="24"/>
          <w:u w:val="single"/>
        </w:rPr>
        <w:t>INFORMACJA O WSKAŹNIKU ZATRUDNIENIA:</w:t>
      </w:r>
    </w:p>
    <w:p w14:paraId="4E98FFFB" w14:textId="48E57722" w:rsidR="002A31F9" w:rsidRPr="000868F9" w:rsidRDefault="00454599" w:rsidP="00E24EDC">
      <w:pPr>
        <w:spacing w:line="276" w:lineRule="auto"/>
        <w:ind w:left="-218"/>
        <w:jc w:val="both"/>
        <w:rPr>
          <w:rFonts w:asciiTheme="minorHAnsi" w:hAnsiTheme="minorHAnsi" w:cstheme="minorHAnsi"/>
          <w:sz w:val="24"/>
          <w:szCs w:val="24"/>
        </w:rPr>
      </w:pPr>
      <w:r w:rsidRPr="000868F9">
        <w:rPr>
          <w:rFonts w:asciiTheme="minorHAnsi" w:hAnsiTheme="minorHAnsi" w:cstheme="minorHAnsi"/>
          <w:sz w:val="24"/>
          <w:szCs w:val="24"/>
        </w:rPr>
        <w:t>Wskaźnik zatrudnienia osób niepełnosprawnych, w Starostwie Powiatowym w</w:t>
      </w:r>
      <w:r w:rsidR="00C844FD" w:rsidRPr="000868F9">
        <w:rPr>
          <w:rFonts w:asciiTheme="minorHAnsi" w:hAnsiTheme="minorHAnsi" w:cstheme="minorHAnsi"/>
          <w:sz w:val="24"/>
          <w:szCs w:val="24"/>
        </w:rPr>
        <w:t xml:space="preserve"> Żywcu</w:t>
      </w:r>
      <w:r w:rsidR="00CD5818" w:rsidRPr="000868F9">
        <w:rPr>
          <w:rFonts w:asciiTheme="minorHAnsi" w:hAnsiTheme="minorHAnsi" w:cstheme="minorHAnsi"/>
          <w:sz w:val="24"/>
          <w:szCs w:val="24"/>
        </w:rPr>
        <w:t xml:space="preserve"> w rozumieniu przepisów</w:t>
      </w:r>
      <w:r w:rsidRPr="000868F9">
        <w:rPr>
          <w:rFonts w:asciiTheme="minorHAnsi" w:hAnsiTheme="minorHAnsi" w:cstheme="minorHAnsi"/>
          <w:sz w:val="24"/>
          <w:szCs w:val="24"/>
        </w:rPr>
        <w:t xml:space="preserve"> ustawy o rehabilitacji zawodowej i społecznej oraz zatrudnieniu osób niepeł</w:t>
      </w:r>
      <w:r w:rsidR="00CD5818" w:rsidRPr="000868F9">
        <w:rPr>
          <w:rFonts w:asciiTheme="minorHAnsi" w:hAnsiTheme="minorHAnsi" w:cstheme="minorHAnsi"/>
          <w:sz w:val="24"/>
          <w:szCs w:val="24"/>
        </w:rPr>
        <w:t>nosprawnych</w:t>
      </w:r>
      <w:r w:rsidRPr="000868F9">
        <w:rPr>
          <w:rFonts w:asciiTheme="minorHAnsi" w:hAnsiTheme="minorHAnsi" w:cstheme="minorHAnsi"/>
          <w:sz w:val="24"/>
          <w:szCs w:val="24"/>
        </w:rPr>
        <w:t xml:space="preserve"> w miesiącu</w:t>
      </w:r>
      <w:r w:rsidR="0089229B" w:rsidRPr="000868F9">
        <w:rPr>
          <w:rFonts w:asciiTheme="minorHAnsi" w:hAnsiTheme="minorHAnsi" w:cstheme="minorHAnsi"/>
          <w:sz w:val="24"/>
          <w:szCs w:val="24"/>
        </w:rPr>
        <w:t xml:space="preserve"> </w:t>
      </w:r>
      <w:r w:rsidR="006B436D" w:rsidRPr="000868F9">
        <w:rPr>
          <w:rFonts w:asciiTheme="minorHAnsi" w:hAnsiTheme="minorHAnsi" w:cstheme="minorHAnsi"/>
          <w:sz w:val="24"/>
          <w:szCs w:val="24"/>
        </w:rPr>
        <w:t>październiku</w:t>
      </w:r>
      <w:r w:rsidR="00B33012" w:rsidRPr="000868F9">
        <w:rPr>
          <w:rFonts w:asciiTheme="minorHAnsi" w:hAnsiTheme="minorHAnsi" w:cstheme="minorHAnsi"/>
          <w:sz w:val="24"/>
          <w:szCs w:val="24"/>
        </w:rPr>
        <w:t xml:space="preserve"> </w:t>
      </w:r>
      <w:r w:rsidR="00533D2C" w:rsidRPr="000868F9">
        <w:rPr>
          <w:rFonts w:asciiTheme="minorHAnsi" w:hAnsiTheme="minorHAnsi" w:cstheme="minorHAnsi"/>
          <w:sz w:val="24"/>
          <w:szCs w:val="24"/>
        </w:rPr>
        <w:t>202</w:t>
      </w:r>
      <w:r w:rsidR="00230440" w:rsidRPr="000868F9">
        <w:rPr>
          <w:rFonts w:asciiTheme="minorHAnsi" w:hAnsiTheme="minorHAnsi" w:cstheme="minorHAnsi"/>
          <w:sz w:val="24"/>
          <w:szCs w:val="24"/>
        </w:rPr>
        <w:t>4</w:t>
      </w:r>
      <w:r w:rsidR="00533D2C" w:rsidRPr="000868F9">
        <w:rPr>
          <w:rFonts w:asciiTheme="minorHAnsi" w:hAnsiTheme="minorHAnsi" w:cstheme="minorHAnsi"/>
          <w:sz w:val="24"/>
          <w:szCs w:val="24"/>
        </w:rPr>
        <w:t xml:space="preserve"> </w:t>
      </w:r>
      <w:r w:rsidRPr="000868F9">
        <w:rPr>
          <w:rFonts w:asciiTheme="minorHAnsi" w:hAnsiTheme="minorHAnsi" w:cstheme="minorHAnsi"/>
          <w:sz w:val="24"/>
          <w:szCs w:val="24"/>
        </w:rPr>
        <w:t>r. wynosił powyżej 6%.</w:t>
      </w:r>
    </w:p>
    <w:p w14:paraId="519B0C69" w14:textId="1D2976B7" w:rsidR="00101185" w:rsidRPr="000868F9" w:rsidRDefault="00454599" w:rsidP="00E24EDC">
      <w:pPr>
        <w:pStyle w:val="Akapitzlist"/>
        <w:numPr>
          <w:ilvl w:val="0"/>
          <w:numId w:val="2"/>
        </w:numPr>
        <w:spacing w:before="240" w:line="276" w:lineRule="auto"/>
        <w:ind w:left="505"/>
        <w:jc w:val="both"/>
        <w:rPr>
          <w:rFonts w:asciiTheme="minorHAnsi" w:hAnsiTheme="minorHAnsi" w:cstheme="minorHAnsi"/>
          <w:sz w:val="24"/>
          <w:szCs w:val="24"/>
          <w:u w:val="single"/>
        </w:rPr>
      </w:pPr>
      <w:bookmarkStart w:id="6" w:name="_Hlk118283021"/>
      <w:r w:rsidRPr="000868F9">
        <w:rPr>
          <w:rFonts w:asciiTheme="minorHAnsi" w:hAnsiTheme="minorHAnsi" w:cstheme="minorHAnsi"/>
          <w:sz w:val="24"/>
          <w:szCs w:val="24"/>
          <w:u w:val="single"/>
        </w:rPr>
        <w:t>WYMAGANE DOKUMENTY:</w:t>
      </w:r>
    </w:p>
    <w:p w14:paraId="4437FA27" w14:textId="77777777" w:rsidR="00101185" w:rsidRPr="000868F9" w:rsidRDefault="00454599" w:rsidP="005F363D">
      <w:pPr>
        <w:numPr>
          <w:ilvl w:val="0"/>
          <w:numId w:val="6"/>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List motywacyjny.</w:t>
      </w:r>
    </w:p>
    <w:p w14:paraId="32847420" w14:textId="77777777"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 xml:space="preserve">Życiorys – curriculum vitae opatrzony numerem telefonu kontaktowego lub </w:t>
      </w:r>
      <w:r w:rsidR="00CD5818" w:rsidRPr="000868F9">
        <w:rPr>
          <w:rFonts w:asciiTheme="minorHAnsi" w:hAnsiTheme="minorHAnsi" w:cstheme="minorHAnsi"/>
          <w:sz w:val="24"/>
          <w:szCs w:val="24"/>
        </w:rPr>
        <w:t xml:space="preserve">adresem </w:t>
      </w:r>
      <w:r w:rsidRPr="000868F9">
        <w:rPr>
          <w:rFonts w:asciiTheme="minorHAnsi" w:hAnsiTheme="minorHAnsi" w:cstheme="minorHAnsi"/>
          <w:sz w:val="24"/>
          <w:szCs w:val="24"/>
        </w:rPr>
        <w:t>e-mail.</w:t>
      </w:r>
    </w:p>
    <w:p w14:paraId="1E67ADD1" w14:textId="77777777"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Wypełniony kwestionariusz osobowy dla osoby ubiegającej się o zatrudnienie.</w:t>
      </w:r>
    </w:p>
    <w:p w14:paraId="0A83FBA1" w14:textId="77777777"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lastRenderedPageBreak/>
        <w:t>Oświadczenie kandydata o posiadaniu obywatelstwa polskiego, o posiadaniu pełnej zdolności do czynności prawnych oraz o korzystaniu z pełni praw publicznych.</w:t>
      </w:r>
    </w:p>
    <w:p w14:paraId="0458F4A8" w14:textId="77777777"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 xml:space="preserve">Klauzula zgody kandydata na przetwarzanie danych osobowych zawartych w ofercie pracy dla potrzeb niezbędnych do </w:t>
      </w:r>
      <w:r w:rsidR="00CD5818" w:rsidRPr="000868F9">
        <w:rPr>
          <w:rFonts w:asciiTheme="minorHAnsi" w:hAnsiTheme="minorHAnsi" w:cstheme="minorHAnsi"/>
          <w:sz w:val="24"/>
          <w:szCs w:val="24"/>
        </w:rPr>
        <w:t>realizacji procesu rekrutacji o treści</w:t>
      </w:r>
      <w:r w:rsidRPr="000868F9">
        <w:rPr>
          <w:rFonts w:asciiTheme="minorHAnsi" w:hAnsiTheme="minorHAnsi" w:cstheme="minorHAnsi"/>
          <w:sz w:val="24"/>
          <w:szCs w:val="24"/>
        </w:rPr>
        <w:t xml:space="preserve"> </w:t>
      </w:r>
      <w:r w:rsidR="00CD5818" w:rsidRPr="000868F9">
        <w:rPr>
          <w:rFonts w:asciiTheme="minorHAnsi" w:hAnsiTheme="minorHAnsi" w:cstheme="minorHAnsi"/>
          <w:sz w:val="24"/>
          <w:szCs w:val="24"/>
        </w:rPr>
        <w:t>„</w:t>
      </w:r>
      <w:r w:rsidRPr="000868F9">
        <w:rPr>
          <w:rFonts w:asciiTheme="minorHAnsi" w:hAnsiTheme="minorHAnsi" w:cstheme="minorHAnsi"/>
          <w:sz w:val="24"/>
          <w:szCs w:val="24"/>
        </w:rPr>
        <w:t>zgodnie z art.6 ust.1 lit. a ogólnego rozporządzenia o ochronie danych osobowych z dnia 27 kwietnia 2016 r. (Dz</w:t>
      </w:r>
      <w:r w:rsidR="0059419C" w:rsidRPr="000868F9">
        <w:rPr>
          <w:rFonts w:asciiTheme="minorHAnsi" w:hAnsiTheme="minorHAnsi" w:cstheme="minorHAnsi"/>
          <w:sz w:val="24"/>
          <w:szCs w:val="24"/>
        </w:rPr>
        <w:t>iennik</w:t>
      </w:r>
      <w:r w:rsidRPr="000868F9">
        <w:rPr>
          <w:rFonts w:asciiTheme="minorHAnsi" w:hAnsiTheme="minorHAnsi" w:cstheme="minorHAnsi"/>
          <w:sz w:val="24"/>
          <w:szCs w:val="24"/>
        </w:rPr>
        <w:t xml:space="preserve"> Urz</w:t>
      </w:r>
      <w:r w:rsidR="0059419C" w:rsidRPr="000868F9">
        <w:rPr>
          <w:rFonts w:asciiTheme="minorHAnsi" w:hAnsiTheme="minorHAnsi" w:cstheme="minorHAnsi"/>
          <w:sz w:val="24"/>
          <w:szCs w:val="24"/>
        </w:rPr>
        <w:t>ędowy</w:t>
      </w:r>
      <w:r w:rsidRPr="000868F9">
        <w:rPr>
          <w:rFonts w:asciiTheme="minorHAnsi" w:hAnsiTheme="minorHAnsi" w:cstheme="minorHAnsi"/>
          <w:sz w:val="24"/>
          <w:szCs w:val="24"/>
        </w:rPr>
        <w:t xml:space="preserve"> UE L 119 z 04.05.2016) wyrażam zgodę na przetwarzanie moich danych osobowych dla </w:t>
      </w:r>
      <w:r w:rsidR="00CD5818" w:rsidRPr="000868F9">
        <w:rPr>
          <w:rFonts w:asciiTheme="minorHAnsi" w:hAnsiTheme="minorHAnsi" w:cstheme="minorHAnsi"/>
          <w:sz w:val="24"/>
          <w:szCs w:val="24"/>
        </w:rPr>
        <w:t xml:space="preserve">potrzeb aktualnej rekrutacji,, </w:t>
      </w:r>
      <w:r w:rsidRPr="000868F9">
        <w:rPr>
          <w:rFonts w:asciiTheme="minorHAnsi" w:hAnsiTheme="minorHAnsi" w:cstheme="minorHAnsi"/>
          <w:i/>
          <w:sz w:val="24"/>
          <w:szCs w:val="24"/>
        </w:rPr>
        <w:t>(k</w:t>
      </w:r>
      <w:r w:rsidR="00CD5818" w:rsidRPr="000868F9">
        <w:rPr>
          <w:rFonts w:asciiTheme="minorHAnsi" w:hAnsiTheme="minorHAnsi" w:cstheme="minorHAnsi"/>
          <w:i/>
          <w:sz w:val="24"/>
          <w:szCs w:val="24"/>
        </w:rPr>
        <w:t xml:space="preserve">lauzula do pobrania na stronie </w:t>
      </w:r>
      <w:r w:rsidRPr="000868F9">
        <w:rPr>
          <w:rFonts w:asciiTheme="minorHAnsi" w:hAnsiTheme="minorHAnsi" w:cstheme="minorHAnsi"/>
          <w:i/>
          <w:sz w:val="24"/>
          <w:szCs w:val="24"/>
        </w:rPr>
        <w:t>B</w:t>
      </w:r>
      <w:r w:rsidR="00CD5818" w:rsidRPr="000868F9">
        <w:rPr>
          <w:rFonts w:asciiTheme="minorHAnsi" w:hAnsiTheme="minorHAnsi" w:cstheme="minorHAnsi"/>
          <w:i/>
          <w:sz w:val="24"/>
          <w:szCs w:val="24"/>
        </w:rPr>
        <w:t xml:space="preserve">iuletynu </w:t>
      </w:r>
      <w:r w:rsidRPr="000868F9">
        <w:rPr>
          <w:rFonts w:asciiTheme="minorHAnsi" w:hAnsiTheme="minorHAnsi" w:cstheme="minorHAnsi"/>
          <w:i/>
          <w:sz w:val="24"/>
          <w:szCs w:val="24"/>
        </w:rPr>
        <w:t>I</w:t>
      </w:r>
      <w:r w:rsidR="00CD5818" w:rsidRPr="000868F9">
        <w:rPr>
          <w:rFonts w:asciiTheme="minorHAnsi" w:hAnsiTheme="minorHAnsi" w:cstheme="minorHAnsi"/>
          <w:i/>
          <w:sz w:val="24"/>
          <w:szCs w:val="24"/>
        </w:rPr>
        <w:t xml:space="preserve">nformacji </w:t>
      </w:r>
      <w:r w:rsidRPr="000868F9">
        <w:rPr>
          <w:rFonts w:asciiTheme="minorHAnsi" w:hAnsiTheme="minorHAnsi" w:cstheme="minorHAnsi"/>
          <w:i/>
          <w:sz w:val="24"/>
          <w:szCs w:val="24"/>
        </w:rPr>
        <w:t>P</w:t>
      </w:r>
      <w:r w:rsidR="00CD5818" w:rsidRPr="000868F9">
        <w:rPr>
          <w:rFonts w:asciiTheme="minorHAnsi" w:hAnsiTheme="minorHAnsi" w:cstheme="minorHAnsi"/>
          <w:i/>
          <w:sz w:val="24"/>
          <w:szCs w:val="24"/>
        </w:rPr>
        <w:t>ublicznej Starostwa Powiatowego w Żywcu</w:t>
      </w:r>
      <w:r w:rsidRPr="000868F9">
        <w:rPr>
          <w:rFonts w:asciiTheme="minorHAnsi" w:hAnsiTheme="minorHAnsi" w:cstheme="minorHAnsi"/>
          <w:i/>
          <w:sz w:val="24"/>
          <w:szCs w:val="24"/>
        </w:rPr>
        <w:t>, zakładka Ochrona Danych Osobowych)</w:t>
      </w:r>
      <w:r w:rsidR="00CD5818" w:rsidRPr="000868F9">
        <w:rPr>
          <w:rFonts w:asciiTheme="minorHAnsi" w:hAnsiTheme="minorHAnsi" w:cstheme="minorHAnsi"/>
          <w:i/>
          <w:sz w:val="24"/>
          <w:szCs w:val="24"/>
        </w:rPr>
        <w:t>.</w:t>
      </w:r>
    </w:p>
    <w:p w14:paraId="63AE881A" w14:textId="77777777" w:rsidR="00101185" w:rsidRPr="000868F9" w:rsidRDefault="00CD5818"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 xml:space="preserve">Oświadczenie o niekaralności </w:t>
      </w:r>
      <w:r w:rsidR="00454599" w:rsidRPr="000868F9">
        <w:rPr>
          <w:rFonts w:asciiTheme="minorHAnsi" w:hAnsiTheme="minorHAnsi" w:cstheme="minorHAnsi"/>
          <w:sz w:val="24"/>
          <w:szCs w:val="24"/>
        </w:rPr>
        <w:t>za przestępstwa śc</w:t>
      </w:r>
      <w:r w:rsidRPr="000868F9">
        <w:rPr>
          <w:rFonts w:asciiTheme="minorHAnsi" w:hAnsiTheme="minorHAnsi" w:cstheme="minorHAnsi"/>
          <w:sz w:val="24"/>
          <w:szCs w:val="24"/>
        </w:rPr>
        <w:t xml:space="preserve">igane z oskarżenia publicznego </w:t>
      </w:r>
      <w:r w:rsidR="00454599" w:rsidRPr="000868F9">
        <w:rPr>
          <w:rFonts w:asciiTheme="minorHAnsi" w:hAnsiTheme="minorHAnsi" w:cstheme="minorHAnsi"/>
          <w:sz w:val="24"/>
          <w:szCs w:val="24"/>
        </w:rPr>
        <w:t>lu</w:t>
      </w:r>
      <w:r w:rsidRPr="000868F9">
        <w:rPr>
          <w:rFonts w:asciiTheme="minorHAnsi" w:hAnsiTheme="minorHAnsi" w:cstheme="minorHAnsi"/>
          <w:sz w:val="24"/>
          <w:szCs w:val="24"/>
        </w:rPr>
        <w:t>b umyślne przestępstwa skarbowe.</w:t>
      </w:r>
    </w:p>
    <w:p w14:paraId="39A83AB1" w14:textId="77777777"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Kserokopia świadectw pracy lub innych dokumentów potwierdzających doświadczenie zawodowe.</w:t>
      </w:r>
    </w:p>
    <w:p w14:paraId="05E06BB3" w14:textId="77777777"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Kserokopie dokumentów poświadczających wykszta</w:t>
      </w:r>
      <w:r w:rsidR="00CD5818" w:rsidRPr="000868F9">
        <w:rPr>
          <w:rFonts w:asciiTheme="minorHAnsi" w:hAnsiTheme="minorHAnsi" w:cstheme="minorHAnsi"/>
          <w:sz w:val="24"/>
          <w:szCs w:val="24"/>
        </w:rPr>
        <w:t xml:space="preserve">łcenie, posiadane kwalifikacje </w:t>
      </w:r>
      <w:r w:rsidRPr="000868F9">
        <w:rPr>
          <w:rFonts w:asciiTheme="minorHAnsi" w:hAnsiTheme="minorHAnsi" w:cstheme="minorHAnsi"/>
          <w:sz w:val="24"/>
          <w:szCs w:val="24"/>
        </w:rPr>
        <w:t>lub umiejętności.</w:t>
      </w:r>
    </w:p>
    <w:p w14:paraId="78872C8A" w14:textId="7FDA5A98" w:rsidR="00101185" w:rsidRPr="000868F9" w:rsidRDefault="00454599" w:rsidP="00E24EDC">
      <w:pPr>
        <w:numPr>
          <w:ilvl w:val="0"/>
          <w:numId w:val="5"/>
        </w:numPr>
        <w:tabs>
          <w:tab w:val="left" w:pos="567"/>
        </w:tabs>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Kopie dokumentów potwierdzających stopień niepełnosprawności (jeśli dotyczy).</w:t>
      </w:r>
    </w:p>
    <w:p w14:paraId="37AA7ECC" w14:textId="77777777" w:rsidR="006544CF" w:rsidRPr="000868F9" w:rsidRDefault="006544CF" w:rsidP="00E24EDC">
      <w:pPr>
        <w:spacing w:line="276" w:lineRule="auto"/>
        <w:jc w:val="both"/>
        <w:rPr>
          <w:rFonts w:asciiTheme="minorHAnsi" w:hAnsiTheme="minorHAnsi" w:cstheme="minorHAnsi"/>
          <w:sz w:val="24"/>
          <w:szCs w:val="24"/>
        </w:rPr>
      </w:pPr>
    </w:p>
    <w:p w14:paraId="36F5A081" w14:textId="55D60EFF" w:rsidR="00177F63" w:rsidRPr="000868F9" w:rsidRDefault="00454599" w:rsidP="00E24EDC">
      <w:pPr>
        <w:spacing w:line="276" w:lineRule="auto"/>
        <w:jc w:val="both"/>
        <w:rPr>
          <w:rFonts w:asciiTheme="minorHAnsi" w:hAnsiTheme="minorHAnsi" w:cstheme="minorHAnsi"/>
          <w:sz w:val="24"/>
          <w:szCs w:val="24"/>
        </w:rPr>
      </w:pPr>
      <w:r w:rsidRPr="000868F9">
        <w:rPr>
          <w:rFonts w:asciiTheme="minorHAnsi" w:hAnsiTheme="minorHAnsi" w:cstheme="minorHAnsi"/>
          <w:sz w:val="24"/>
          <w:szCs w:val="24"/>
        </w:rPr>
        <w:t>UWAGA: dokumenty wymienione w punktach 1-6 powinny być opatrzone własnoręcznym podpisem.</w:t>
      </w:r>
    </w:p>
    <w:p w14:paraId="100A4101" w14:textId="746C7A35" w:rsidR="006544CF" w:rsidRPr="000868F9" w:rsidRDefault="006544CF" w:rsidP="00E24EDC">
      <w:pPr>
        <w:spacing w:line="276" w:lineRule="auto"/>
        <w:jc w:val="both"/>
        <w:rPr>
          <w:rFonts w:asciiTheme="minorHAnsi" w:hAnsiTheme="minorHAnsi" w:cstheme="minorHAnsi"/>
          <w:sz w:val="24"/>
          <w:szCs w:val="24"/>
        </w:rPr>
      </w:pPr>
    </w:p>
    <w:bookmarkEnd w:id="6"/>
    <w:p w14:paraId="081B5633" w14:textId="22CF2F08" w:rsidR="00101185" w:rsidRPr="000868F9" w:rsidRDefault="00454599" w:rsidP="006544CF">
      <w:pPr>
        <w:pStyle w:val="Akapitzlist"/>
        <w:numPr>
          <w:ilvl w:val="0"/>
          <w:numId w:val="2"/>
        </w:numPr>
        <w:spacing w:before="240" w:line="276" w:lineRule="auto"/>
        <w:ind w:left="567" w:hanging="567"/>
        <w:jc w:val="both"/>
        <w:rPr>
          <w:rFonts w:asciiTheme="minorHAnsi" w:hAnsiTheme="minorHAnsi" w:cstheme="minorHAnsi"/>
          <w:bCs/>
          <w:sz w:val="24"/>
          <w:szCs w:val="24"/>
          <w:u w:val="single"/>
        </w:rPr>
      </w:pPr>
      <w:r w:rsidRPr="000868F9">
        <w:rPr>
          <w:rFonts w:asciiTheme="minorHAnsi" w:hAnsiTheme="minorHAnsi" w:cstheme="minorHAnsi"/>
          <w:bCs/>
          <w:sz w:val="24"/>
          <w:szCs w:val="24"/>
          <w:u w:val="single"/>
        </w:rPr>
        <w:t>ETAPY NABORU:</w:t>
      </w:r>
    </w:p>
    <w:p w14:paraId="1BC69422" w14:textId="77777777" w:rsidR="00101185" w:rsidRPr="000868F9" w:rsidRDefault="00454599" w:rsidP="00E24EDC">
      <w:pPr>
        <w:numPr>
          <w:ilvl w:val="0"/>
          <w:numId w:val="8"/>
        </w:numPr>
        <w:autoSpaceDE w:val="0"/>
        <w:spacing w:line="276" w:lineRule="auto"/>
        <w:ind w:left="567" w:hanging="567"/>
        <w:jc w:val="both"/>
        <w:rPr>
          <w:rFonts w:asciiTheme="minorHAnsi" w:hAnsiTheme="minorHAnsi" w:cstheme="minorHAnsi"/>
          <w:bCs/>
          <w:sz w:val="24"/>
          <w:szCs w:val="24"/>
        </w:rPr>
      </w:pPr>
      <w:r w:rsidRPr="000868F9">
        <w:rPr>
          <w:rFonts w:asciiTheme="minorHAnsi" w:hAnsiTheme="minorHAnsi" w:cstheme="minorHAnsi"/>
          <w:bCs/>
          <w:sz w:val="24"/>
          <w:szCs w:val="24"/>
        </w:rPr>
        <w:t>Etap pierwszy</w:t>
      </w:r>
    </w:p>
    <w:p w14:paraId="26D5998C" w14:textId="15F35578" w:rsidR="008948D0" w:rsidRPr="000868F9" w:rsidRDefault="00454599" w:rsidP="00E24EDC">
      <w:pPr>
        <w:spacing w:line="276" w:lineRule="auto"/>
        <w:ind w:left="567"/>
        <w:jc w:val="both"/>
        <w:rPr>
          <w:rFonts w:asciiTheme="minorHAnsi" w:hAnsiTheme="minorHAnsi" w:cstheme="minorHAnsi"/>
          <w:bCs/>
          <w:sz w:val="24"/>
          <w:szCs w:val="24"/>
        </w:rPr>
      </w:pPr>
      <w:r w:rsidRPr="000868F9">
        <w:rPr>
          <w:rFonts w:asciiTheme="minorHAnsi" w:hAnsiTheme="minorHAnsi" w:cstheme="minorHAnsi"/>
          <w:bCs/>
          <w:sz w:val="24"/>
          <w:szCs w:val="24"/>
        </w:rPr>
        <w:t xml:space="preserve">Etap pierwszy rekrutacji odbędzie się </w:t>
      </w:r>
      <w:r w:rsidRPr="000868F9">
        <w:rPr>
          <w:rFonts w:asciiTheme="minorHAnsi" w:hAnsiTheme="minorHAnsi" w:cstheme="minorHAnsi"/>
          <w:sz w:val="24"/>
          <w:szCs w:val="24"/>
        </w:rPr>
        <w:t>w dniu</w:t>
      </w:r>
      <w:r w:rsidR="00875AFA" w:rsidRPr="000868F9">
        <w:rPr>
          <w:rFonts w:asciiTheme="minorHAnsi" w:hAnsiTheme="minorHAnsi" w:cstheme="minorHAnsi"/>
          <w:color w:val="000000" w:themeColor="text1"/>
          <w:sz w:val="24"/>
          <w:szCs w:val="24"/>
        </w:rPr>
        <w:t xml:space="preserve"> </w:t>
      </w:r>
      <w:r w:rsidR="006B436D" w:rsidRPr="000868F9">
        <w:rPr>
          <w:rFonts w:asciiTheme="minorHAnsi" w:hAnsiTheme="minorHAnsi" w:cstheme="minorHAnsi"/>
          <w:b/>
          <w:bCs/>
          <w:color w:val="000000" w:themeColor="text1"/>
          <w:sz w:val="24"/>
          <w:szCs w:val="24"/>
        </w:rPr>
        <w:t>03</w:t>
      </w:r>
      <w:r w:rsidR="00713F15" w:rsidRPr="000868F9">
        <w:rPr>
          <w:rFonts w:asciiTheme="minorHAnsi" w:hAnsiTheme="minorHAnsi" w:cstheme="minorHAnsi"/>
          <w:b/>
          <w:bCs/>
          <w:color w:val="000000" w:themeColor="text1"/>
          <w:sz w:val="24"/>
          <w:szCs w:val="24"/>
        </w:rPr>
        <w:t>.</w:t>
      </w:r>
      <w:r w:rsidR="006B436D" w:rsidRPr="000868F9">
        <w:rPr>
          <w:rFonts w:asciiTheme="minorHAnsi" w:hAnsiTheme="minorHAnsi" w:cstheme="minorHAnsi"/>
          <w:b/>
          <w:bCs/>
          <w:color w:val="000000" w:themeColor="text1"/>
          <w:sz w:val="24"/>
          <w:szCs w:val="24"/>
        </w:rPr>
        <w:t>12</w:t>
      </w:r>
      <w:r w:rsidR="00804143" w:rsidRPr="000868F9">
        <w:rPr>
          <w:rFonts w:asciiTheme="minorHAnsi" w:hAnsiTheme="minorHAnsi" w:cstheme="minorHAnsi"/>
          <w:b/>
          <w:bCs/>
          <w:color w:val="000000" w:themeColor="text1"/>
          <w:sz w:val="24"/>
          <w:szCs w:val="24"/>
        </w:rPr>
        <w:t>.</w:t>
      </w:r>
      <w:r w:rsidR="00036C11" w:rsidRPr="000868F9">
        <w:rPr>
          <w:rFonts w:asciiTheme="minorHAnsi" w:hAnsiTheme="minorHAnsi" w:cstheme="minorHAnsi"/>
          <w:b/>
          <w:bCs/>
          <w:color w:val="000000" w:themeColor="text1"/>
          <w:sz w:val="24"/>
          <w:szCs w:val="24"/>
        </w:rPr>
        <w:t>202</w:t>
      </w:r>
      <w:r w:rsidR="00713F15" w:rsidRPr="000868F9">
        <w:rPr>
          <w:rFonts w:asciiTheme="minorHAnsi" w:hAnsiTheme="minorHAnsi" w:cstheme="minorHAnsi"/>
          <w:b/>
          <w:bCs/>
          <w:color w:val="000000" w:themeColor="text1"/>
          <w:sz w:val="24"/>
          <w:szCs w:val="24"/>
        </w:rPr>
        <w:t>4</w:t>
      </w:r>
      <w:r w:rsidR="00036C11" w:rsidRPr="000868F9">
        <w:rPr>
          <w:rFonts w:asciiTheme="minorHAnsi" w:hAnsiTheme="minorHAnsi" w:cstheme="minorHAnsi"/>
          <w:b/>
          <w:bCs/>
          <w:color w:val="000000" w:themeColor="text1"/>
          <w:sz w:val="24"/>
          <w:szCs w:val="24"/>
        </w:rPr>
        <w:t xml:space="preserve"> </w:t>
      </w:r>
      <w:r w:rsidR="00036C11" w:rsidRPr="000868F9">
        <w:rPr>
          <w:rFonts w:asciiTheme="minorHAnsi" w:hAnsiTheme="minorHAnsi" w:cstheme="minorHAnsi"/>
          <w:sz w:val="24"/>
          <w:szCs w:val="24"/>
        </w:rPr>
        <w:t>roku</w:t>
      </w:r>
      <w:r w:rsidRPr="000868F9">
        <w:rPr>
          <w:rFonts w:asciiTheme="minorHAnsi" w:hAnsiTheme="minorHAnsi" w:cstheme="minorHAnsi"/>
          <w:sz w:val="24"/>
          <w:szCs w:val="24"/>
        </w:rPr>
        <w:t>.</w:t>
      </w:r>
      <w:r w:rsidRPr="000868F9">
        <w:rPr>
          <w:rFonts w:asciiTheme="minorHAnsi" w:hAnsiTheme="minorHAnsi" w:cstheme="minorHAnsi"/>
          <w:bCs/>
          <w:sz w:val="24"/>
          <w:szCs w:val="24"/>
        </w:rPr>
        <w:t xml:space="preserve"> i </w:t>
      </w:r>
      <w:r w:rsidR="00CD5818" w:rsidRPr="000868F9">
        <w:rPr>
          <w:rFonts w:asciiTheme="minorHAnsi" w:hAnsiTheme="minorHAnsi" w:cstheme="minorHAnsi"/>
          <w:bCs/>
          <w:sz w:val="24"/>
          <w:szCs w:val="24"/>
        </w:rPr>
        <w:t xml:space="preserve">polegać będzie </w:t>
      </w:r>
      <w:r w:rsidRPr="000868F9">
        <w:rPr>
          <w:rFonts w:asciiTheme="minorHAnsi" w:hAnsiTheme="minorHAnsi" w:cstheme="minorHAnsi"/>
          <w:bCs/>
          <w:sz w:val="24"/>
          <w:szCs w:val="24"/>
        </w:rPr>
        <w:t>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http://bip-pzzywiec.finn.pl/ oraz wywieszona na tablicy ogłoszeń w budynku Starostwa.</w:t>
      </w:r>
    </w:p>
    <w:p w14:paraId="6C5DB964" w14:textId="77777777" w:rsidR="00101185" w:rsidRPr="000868F9" w:rsidRDefault="00454599" w:rsidP="00E24EDC">
      <w:pPr>
        <w:numPr>
          <w:ilvl w:val="0"/>
          <w:numId w:val="7"/>
        </w:numPr>
        <w:autoSpaceDE w:val="0"/>
        <w:spacing w:line="276" w:lineRule="auto"/>
        <w:ind w:left="567" w:hanging="567"/>
        <w:jc w:val="both"/>
        <w:rPr>
          <w:rFonts w:asciiTheme="minorHAnsi" w:hAnsiTheme="minorHAnsi" w:cstheme="minorHAnsi"/>
          <w:sz w:val="24"/>
          <w:szCs w:val="24"/>
        </w:rPr>
      </w:pPr>
      <w:r w:rsidRPr="000868F9">
        <w:rPr>
          <w:rFonts w:asciiTheme="minorHAnsi" w:hAnsiTheme="minorHAnsi" w:cstheme="minorHAnsi"/>
          <w:bCs/>
          <w:sz w:val="24"/>
          <w:szCs w:val="24"/>
        </w:rPr>
        <w:t>Etap drugi</w:t>
      </w:r>
    </w:p>
    <w:p w14:paraId="629E1C8C" w14:textId="77777777" w:rsidR="00101185" w:rsidRPr="000868F9" w:rsidRDefault="00454599" w:rsidP="00E24EDC">
      <w:pPr>
        <w:spacing w:line="276" w:lineRule="auto"/>
        <w:ind w:left="567"/>
        <w:jc w:val="both"/>
        <w:rPr>
          <w:rFonts w:asciiTheme="minorHAnsi" w:hAnsiTheme="minorHAnsi" w:cstheme="minorHAnsi"/>
          <w:bCs/>
          <w:sz w:val="24"/>
          <w:szCs w:val="24"/>
        </w:rPr>
      </w:pPr>
      <w:r w:rsidRPr="000868F9">
        <w:rPr>
          <w:rFonts w:asciiTheme="minorHAnsi" w:hAnsiTheme="minorHAnsi" w:cstheme="minorHAns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868F9" w:rsidRDefault="00454599" w:rsidP="00E24EDC">
      <w:pPr>
        <w:spacing w:line="276" w:lineRule="auto"/>
        <w:ind w:left="567"/>
        <w:jc w:val="both"/>
        <w:rPr>
          <w:rFonts w:asciiTheme="minorHAnsi" w:hAnsiTheme="minorHAnsi" w:cstheme="minorHAnsi"/>
          <w:bCs/>
          <w:sz w:val="24"/>
          <w:szCs w:val="24"/>
        </w:rPr>
      </w:pPr>
      <w:r w:rsidRPr="000868F9">
        <w:rPr>
          <w:rFonts w:asciiTheme="minorHAnsi" w:hAnsiTheme="minorHAnsi" w:cstheme="minorHAnsi"/>
          <w:bCs/>
          <w:sz w:val="24"/>
          <w:szCs w:val="24"/>
        </w:rPr>
        <w:t>Test i rozmowa kwalifikacyjna zostanie przeprowadzona w budynku Starostwa Powiatowego w Żywcu przy ul. Krasińskiego 13.</w:t>
      </w:r>
    </w:p>
    <w:p w14:paraId="5FDD245F" w14:textId="1004E3C0" w:rsidR="005F363D" w:rsidRDefault="00454599" w:rsidP="00E24EDC">
      <w:pPr>
        <w:spacing w:line="276" w:lineRule="auto"/>
        <w:ind w:left="567"/>
        <w:jc w:val="both"/>
        <w:rPr>
          <w:rFonts w:asciiTheme="minorHAnsi" w:hAnsiTheme="minorHAnsi" w:cstheme="minorHAnsi"/>
          <w:bCs/>
          <w:sz w:val="24"/>
          <w:szCs w:val="24"/>
        </w:rPr>
      </w:pPr>
      <w:bookmarkStart w:id="7" w:name="_Hlk509471338"/>
      <w:r w:rsidRPr="000868F9">
        <w:rPr>
          <w:rFonts w:asciiTheme="minorHAnsi" w:hAnsiTheme="minorHAnsi" w:cstheme="minorHAnsi"/>
          <w:bCs/>
          <w:sz w:val="24"/>
          <w:szCs w:val="24"/>
        </w:rPr>
        <w:t xml:space="preserve">Informacja o wynikach naboru zostanie opublikowana w Biuletynie Informacji Publicznej Starostwa Powiatowego w Żywcu </w:t>
      </w:r>
      <w:hyperlink r:id="rId8" w:history="1">
        <w:r w:rsidR="005F363D" w:rsidRPr="00EF047A">
          <w:rPr>
            <w:rStyle w:val="Hipercze"/>
            <w:rFonts w:asciiTheme="minorHAnsi" w:hAnsiTheme="minorHAnsi" w:cstheme="minorHAnsi"/>
            <w:bCs/>
            <w:sz w:val="24"/>
            <w:szCs w:val="24"/>
          </w:rPr>
          <w:t>https://bip-pzzywiec.finn.pl</w:t>
        </w:r>
      </w:hyperlink>
      <w:r w:rsidR="005F363D">
        <w:rPr>
          <w:rFonts w:asciiTheme="minorHAnsi" w:hAnsiTheme="minorHAnsi" w:cstheme="minorHAnsi"/>
          <w:bCs/>
          <w:sz w:val="24"/>
          <w:szCs w:val="24"/>
        </w:rPr>
        <w:t xml:space="preserve"> </w:t>
      </w:r>
      <w:r w:rsidRPr="000868F9">
        <w:rPr>
          <w:rFonts w:asciiTheme="minorHAnsi" w:hAnsiTheme="minorHAnsi" w:cstheme="minorHAnsi"/>
          <w:bCs/>
          <w:sz w:val="24"/>
          <w:szCs w:val="24"/>
        </w:rPr>
        <w:t>oraz wywieszona na tablicy ogłoszeń w budynku Starostwa.</w:t>
      </w:r>
      <w:bookmarkEnd w:id="7"/>
    </w:p>
    <w:p w14:paraId="26A2097A" w14:textId="77777777" w:rsidR="005F363D" w:rsidRDefault="005F363D">
      <w:pPr>
        <w:suppressAutoHyphens w:val="0"/>
        <w:autoSpaceDN/>
        <w:textAlignment w:val="auto"/>
        <w:rPr>
          <w:rFonts w:asciiTheme="minorHAnsi" w:hAnsiTheme="minorHAnsi" w:cstheme="minorHAnsi"/>
          <w:bCs/>
          <w:sz w:val="24"/>
          <w:szCs w:val="24"/>
        </w:rPr>
      </w:pPr>
      <w:r>
        <w:rPr>
          <w:rFonts w:asciiTheme="minorHAnsi" w:hAnsiTheme="minorHAnsi" w:cstheme="minorHAnsi"/>
          <w:bCs/>
          <w:sz w:val="24"/>
          <w:szCs w:val="24"/>
        </w:rPr>
        <w:br w:type="page"/>
      </w:r>
    </w:p>
    <w:p w14:paraId="41C9379D" w14:textId="77777777" w:rsidR="00101185" w:rsidRPr="000868F9" w:rsidRDefault="00454599" w:rsidP="00E24EDC">
      <w:pPr>
        <w:pStyle w:val="Akapitzlist"/>
        <w:numPr>
          <w:ilvl w:val="0"/>
          <w:numId w:val="2"/>
        </w:numPr>
        <w:spacing w:before="240" w:line="276" w:lineRule="auto"/>
        <w:ind w:left="567" w:hanging="567"/>
        <w:jc w:val="both"/>
        <w:rPr>
          <w:rFonts w:asciiTheme="minorHAnsi" w:hAnsiTheme="minorHAnsi" w:cstheme="minorHAnsi"/>
          <w:bCs/>
          <w:sz w:val="24"/>
          <w:szCs w:val="24"/>
          <w:u w:val="single"/>
        </w:rPr>
      </w:pPr>
      <w:r w:rsidRPr="000868F9">
        <w:rPr>
          <w:rFonts w:asciiTheme="minorHAnsi" w:hAnsiTheme="minorHAnsi" w:cstheme="minorHAnsi"/>
          <w:bCs/>
          <w:sz w:val="24"/>
          <w:szCs w:val="24"/>
          <w:u w:val="single"/>
        </w:rPr>
        <w:lastRenderedPageBreak/>
        <w:t>TERMIN I MIEJSCE SKŁADANIA DOKUMENTÓW:</w:t>
      </w:r>
    </w:p>
    <w:p w14:paraId="36B2296E" w14:textId="574B8937" w:rsidR="00DB0B40" w:rsidRPr="000868F9" w:rsidRDefault="00454599" w:rsidP="00E24EDC">
      <w:pPr>
        <w:spacing w:line="276" w:lineRule="auto"/>
        <w:jc w:val="both"/>
        <w:rPr>
          <w:rFonts w:asciiTheme="minorHAnsi" w:hAnsiTheme="minorHAnsi" w:cstheme="minorHAnsi"/>
          <w:sz w:val="24"/>
          <w:szCs w:val="24"/>
        </w:rPr>
      </w:pPr>
      <w:r w:rsidRPr="000868F9">
        <w:rPr>
          <w:rFonts w:asciiTheme="minorHAnsi" w:hAnsiTheme="minorHAnsi" w:cstheme="minorHAnsi"/>
          <w:sz w:val="24"/>
          <w:szCs w:val="24"/>
        </w:rPr>
        <w:t>Wymagane dokumenty aplikacyjne należy składać w siedzibie Starostwa Powiatowego w Żywcu, ul. Krasińskiego 13</w:t>
      </w:r>
      <w:r w:rsidR="00136AD1" w:rsidRPr="000868F9">
        <w:rPr>
          <w:rFonts w:asciiTheme="minorHAnsi" w:hAnsiTheme="minorHAnsi" w:cstheme="minorHAnsi"/>
          <w:sz w:val="24"/>
          <w:szCs w:val="24"/>
        </w:rPr>
        <w:t xml:space="preserve">, </w:t>
      </w:r>
      <w:r w:rsidRPr="000868F9">
        <w:rPr>
          <w:rFonts w:asciiTheme="minorHAnsi" w:hAnsiTheme="minorHAnsi" w:cstheme="minorHAnsi"/>
          <w:sz w:val="24"/>
          <w:szCs w:val="24"/>
        </w:rPr>
        <w:t>parter</w:t>
      </w:r>
      <w:r w:rsidR="00B02F1F" w:rsidRPr="000868F9">
        <w:rPr>
          <w:rFonts w:asciiTheme="minorHAnsi" w:hAnsiTheme="minorHAnsi" w:cstheme="minorHAnsi"/>
          <w:sz w:val="24"/>
          <w:szCs w:val="24"/>
        </w:rPr>
        <w:t xml:space="preserve"> - </w:t>
      </w:r>
      <w:r w:rsidR="00136AD1" w:rsidRPr="000868F9">
        <w:rPr>
          <w:rFonts w:asciiTheme="minorHAnsi" w:hAnsiTheme="minorHAnsi" w:cstheme="minorHAnsi"/>
          <w:sz w:val="24"/>
          <w:szCs w:val="24"/>
        </w:rPr>
        <w:t xml:space="preserve"> biuro podawcze</w:t>
      </w:r>
      <w:r w:rsidRPr="000868F9">
        <w:rPr>
          <w:rFonts w:asciiTheme="minorHAnsi" w:hAnsiTheme="minorHAnsi" w:cstheme="minorHAnsi"/>
          <w:sz w:val="24"/>
          <w:szCs w:val="24"/>
        </w:rPr>
        <w:t xml:space="preserve"> lub przesłać pocztą na adres: </w:t>
      </w:r>
      <w:r w:rsidRPr="000868F9">
        <w:rPr>
          <w:rFonts w:asciiTheme="minorHAnsi" w:hAnsiTheme="minorHAnsi" w:cstheme="minorHAnsi"/>
          <w:bCs/>
          <w:sz w:val="24"/>
          <w:szCs w:val="24"/>
        </w:rPr>
        <w:t>Starostwo Powiatowe w Żywcu, 34-300, ul. Kra</w:t>
      </w:r>
      <w:r w:rsidR="00CD5818" w:rsidRPr="000868F9">
        <w:rPr>
          <w:rFonts w:asciiTheme="minorHAnsi" w:hAnsiTheme="minorHAnsi" w:cstheme="minorHAnsi"/>
          <w:bCs/>
          <w:sz w:val="24"/>
          <w:szCs w:val="24"/>
        </w:rPr>
        <w:t>sińskiego 13 w terminie do</w:t>
      </w:r>
      <w:r w:rsidR="00713F15" w:rsidRPr="000868F9">
        <w:rPr>
          <w:rFonts w:asciiTheme="minorHAnsi" w:hAnsiTheme="minorHAnsi" w:cstheme="minorHAnsi"/>
          <w:bCs/>
          <w:sz w:val="24"/>
          <w:szCs w:val="24"/>
        </w:rPr>
        <w:t xml:space="preserve"> </w:t>
      </w:r>
      <w:r w:rsidR="00F511D1" w:rsidRPr="000868F9">
        <w:rPr>
          <w:rFonts w:asciiTheme="minorHAnsi" w:hAnsiTheme="minorHAnsi" w:cstheme="minorHAnsi"/>
          <w:b/>
          <w:sz w:val="24"/>
          <w:szCs w:val="24"/>
        </w:rPr>
        <w:t>0</w:t>
      </w:r>
      <w:r w:rsidR="006B436D" w:rsidRPr="000868F9">
        <w:rPr>
          <w:rFonts w:asciiTheme="minorHAnsi" w:hAnsiTheme="minorHAnsi" w:cstheme="minorHAnsi"/>
          <w:b/>
          <w:sz w:val="24"/>
          <w:szCs w:val="24"/>
        </w:rPr>
        <w:t>2</w:t>
      </w:r>
      <w:r w:rsidR="00713F15" w:rsidRPr="000868F9">
        <w:rPr>
          <w:rFonts w:asciiTheme="minorHAnsi" w:hAnsiTheme="minorHAnsi" w:cstheme="minorHAnsi"/>
          <w:b/>
          <w:sz w:val="24"/>
          <w:szCs w:val="24"/>
        </w:rPr>
        <w:t>.</w:t>
      </w:r>
      <w:r w:rsidR="006B436D" w:rsidRPr="000868F9">
        <w:rPr>
          <w:rFonts w:asciiTheme="minorHAnsi" w:hAnsiTheme="minorHAnsi" w:cstheme="minorHAnsi"/>
          <w:b/>
          <w:sz w:val="24"/>
          <w:szCs w:val="24"/>
        </w:rPr>
        <w:t>12</w:t>
      </w:r>
      <w:r w:rsidR="00713F15" w:rsidRPr="000868F9">
        <w:rPr>
          <w:rFonts w:asciiTheme="minorHAnsi" w:hAnsiTheme="minorHAnsi" w:cstheme="minorHAnsi"/>
          <w:b/>
          <w:sz w:val="24"/>
          <w:szCs w:val="24"/>
        </w:rPr>
        <w:t>.2024 r.</w:t>
      </w:r>
      <w:r w:rsidR="00CD5818" w:rsidRPr="000868F9">
        <w:rPr>
          <w:rFonts w:asciiTheme="minorHAnsi" w:hAnsiTheme="minorHAnsi" w:cstheme="minorHAnsi"/>
          <w:b/>
          <w:sz w:val="24"/>
          <w:szCs w:val="24"/>
        </w:rPr>
        <w:t xml:space="preserve"> </w:t>
      </w:r>
      <w:r w:rsidRPr="000868F9">
        <w:rPr>
          <w:rFonts w:asciiTheme="minorHAnsi" w:hAnsiTheme="minorHAnsi" w:cstheme="minorHAnsi"/>
          <w:b/>
          <w:sz w:val="24"/>
          <w:szCs w:val="24"/>
        </w:rPr>
        <w:t xml:space="preserve">(do godz. </w:t>
      </w:r>
      <w:r w:rsidR="008B492F" w:rsidRPr="000868F9">
        <w:rPr>
          <w:rFonts w:asciiTheme="minorHAnsi" w:hAnsiTheme="minorHAnsi" w:cstheme="minorHAnsi"/>
          <w:b/>
          <w:sz w:val="24"/>
          <w:szCs w:val="24"/>
        </w:rPr>
        <w:t>1</w:t>
      </w:r>
      <w:r w:rsidR="003A7A05" w:rsidRPr="000868F9">
        <w:rPr>
          <w:rFonts w:asciiTheme="minorHAnsi" w:hAnsiTheme="minorHAnsi" w:cstheme="minorHAnsi"/>
          <w:b/>
          <w:sz w:val="24"/>
          <w:szCs w:val="24"/>
        </w:rPr>
        <w:t>4</w:t>
      </w:r>
      <w:r w:rsidRPr="000868F9">
        <w:rPr>
          <w:rFonts w:asciiTheme="minorHAnsi" w:hAnsiTheme="minorHAnsi" w:cstheme="minorHAnsi"/>
          <w:b/>
          <w:sz w:val="24"/>
          <w:szCs w:val="24"/>
        </w:rPr>
        <w:t>.</w:t>
      </w:r>
      <w:r w:rsidR="008B492F" w:rsidRPr="000868F9">
        <w:rPr>
          <w:rFonts w:asciiTheme="minorHAnsi" w:hAnsiTheme="minorHAnsi" w:cstheme="minorHAnsi"/>
          <w:b/>
          <w:sz w:val="24"/>
          <w:szCs w:val="24"/>
        </w:rPr>
        <w:t>0</w:t>
      </w:r>
      <w:r w:rsidRPr="000868F9">
        <w:rPr>
          <w:rFonts w:asciiTheme="minorHAnsi" w:hAnsiTheme="minorHAnsi" w:cstheme="minorHAnsi"/>
          <w:b/>
          <w:sz w:val="24"/>
          <w:szCs w:val="24"/>
        </w:rPr>
        <w:t>0</w:t>
      </w:r>
      <w:r w:rsidRPr="000868F9">
        <w:rPr>
          <w:rFonts w:asciiTheme="minorHAnsi" w:hAnsiTheme="minorHAnsi" w:cstheme="minorHAnsi"/>
          <w:bCs/>
          <w:sz w:val="24"/>
          <w:szCs w:val="24"/>
        </w:rPr>
        <w:t xml:space="preserve">) </w:t>
      </w:r>
      <w:r w:rsidRPr="000868F9">
        <w:rPr>
          <w:rFonts w:asciiTheme="minorHAnsi" w:hAnsiTheme="minorHAnsi" w:cstheme="minorHAnsi"/>
          <w:sz w:val="24"/>
          <w:szCs w:val="24"/>
        </w:rPr>
        <w:t xml:space="preserve">w zamkniętej kopercie z dopiskiem </w:t>
      </w:r>
      <w:r w:rsidRPr="000868F9">
        <w:rPr>
          <w:rFonts w:asciiTheme="minorHAnsi" w:hAnsiTheme="minorHAnsi" w:cstheme="minorHAnsi"/>
          <w:bCs/>
          <w:sz w:val="24"/>
          <w:szCs w:val="24"/>
        </w:rPr>
        <w:t xml:space="preserve">„Dotyczy </w:t>
      </w:r>
      <w:r w:rsidR="0089229B" w:rsidRPr="000868F9">
        <w:rPr>
          <w:rFonts w:asciiTheme="minorHAnsi" w:hAnsiTheme="minorHAnsi" w:cstheme="minorHAnsi"/>
          <w:sz w:val="24"/>
          <w:szCs w:val="24"/>
        </w:rPr>
        <w:t xml:space="preserve">naboru </w:t>
      </w:r>
      <w:r w:rsidR="00E7114B" w:rsidRPr="000868F9">
        <w:rPr>
          <w:rFonts w:asciiTheme="minorHAnsi" w:hAnsiTheme="minorHAnsi" w:cstheme="minorHAnsi"/>
          <w:sz w:val="24"/>
          <w:szCs w:val="24"/>
        </w:rPr>
        <w:t>na stanowisko</w:t>
      </w:r>
      <w:r w:rsidR="00F511D1" w:rsidRPr="000868F9">
        <w:rPr>
          <w:rFonts w:asciiTheme="minorHAnsi" w:hAnsiTheme="minorHAnsi" w:cstheme="minorHAnsi"/>
          <w:sz w:val="24"/>
          <w:szCs w:val="24"/>
        </w:rPr>
        <w:t xml:space="preserve"> referent</w:t>
      </w:r>
      <w:r w:rsidR="00B369C7" w:rsidRPr="000868F9">
        <w:rPr>
          <w:rFonts w:asciiTheme="minorHAnsi" w:hAnsiTheme="minorHAnsi" w:cstheme="minorHAnsi"/>
          <w:sz w:val="24"/>
          <w:szCs w:val="24"/>
        </w:rPr>
        <w:t>a</w:t>
      </w:r>
      <w:r w:rsidR="005C1986" w:rsidRPr="000868F9">
        <w:rPr>
          <w:rFonts w:asciiTheme="minorHAnsi" w:hAnsiTheme="minorHAnsi" w:cstheme="minorHAnsi"/>
          <w:sz w:val="24"/>
          <w:szCs w:val="24"/>
        </w:rPr>
        <w:t xml:space="preserve"> </w:t>
      </w:r>
      <w:r w:rsidR="00FC7E1C" w:rsidRPr="000868F9">
        <w:rPr>
          <w:rFonts w:asciiTheme="minorHAnsi" w:hAnsiTheme="minorHAnsi" w:cstheme="minorHAnsi"/>
          <w:sz w:val="24"/>
          <w:szCs w:val="24"/>
        </w:rPr>
        <w:t xml:space="preserve">w </w:t>
      </w:r>
      <w:r w:rsidR="00671BFB" w:rsidRPr="000868F9">
        <w:rPr>
          <w:rFonts w:asciiTheme="minorHAnsi" w:hAnsiTheme="minorHAnsi" w:cstheme="minorHAnsi"/>
          <w:sz w:val="24"/>
          <w:szCs w:val="24"/>
        </w:rPr>
        <w:t xml:space="preserve">Wydziale </w:t>
      </w:r>
      <w:r w:rsidR="005C1986" w:rsidRPr="000868F9">
        <w:rPr>
          <w:rFonts w:asciiTheme="minorHAnsi" w:hAnsiTheme="minorHAnsi" w:cstheme="minorHAnsi"/>
          <w:sz w:val="24"/>
          <w:szCs w:val="24"/>
        </w:rPr>
        <w:t xml:space="preserve">Finansowy, </w:t>
      </w:r>
      <w:r w:rsidR="00671BFB" w:rsidRPr="000868F9">
        <w:rPr>
          <w:rFonts w:asciiTheme="minorHAnsi" w:hAnsiTheme="minorHAnsi" w:cstheme="minorHAnsi"/>
          <w:sz w:val="24"/>
          <w:szCs w:val="24"/>
        </w:rPr>
        <w:t>w</w:t>
      </w:r>
      <w:r w:rsidR="00E7114B" w:rsidRPr="000868F9">
        <w:rPr>
          <w:rFonts w:asciiTheme="minorHAnsi" w:hAnsiTheme="minorHAnsi" w:cstheme="minorHAnsi"/>
          <w:sz w:val="24"/>
          <w:szCs w:val="24"/>
        </w:rPr>
        <w:t xml:space="preserve"> Starostwie Powiatowym w Żywcu.”</w:t>
      </w:r>
    </w:p>
    <w:p w14:paraId="1AE07630" w14:textId="77777777" w:rsidR="00101185" w:rsidRPr="000868F9" w:rsidRDefault="00454599" w:rsidP="00E24EDC">
      <w:pPr>
        <w:pStyle w:val="Akapitzlist"/>
        <w:numPr>
          <w:ilvl w:val="0"/>
          <w:numId w:val="9"/>
        </w:numPr>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Zgłoszenia, które wpłyną do Starostwa po wyżej wymienionym terminie, nie będą rozpatrywane.</w:t>
      </w:r>
    </w:p>
    <w:p w14:paraId="3022D340" w14:textId="77777777" w:rsidR="00101185" w:rsidRPr="000868F9" w:rsidRDefault="00171FAC" w:rsidP="00E24EDC">
      <w:pPr>
        <w:pStyle w:val="Akapitzlist"/>
        <w:numPr>
          <w:ilvl w:val="0"/>
          <w:numId w:val="9"/>
        </w:numPr>
        <w:spacing w:line="276" w:lineRule="auto"/>
        <w:ind w:left="567" w:hanging="567"/>
        <w:jc w:val="both"/>
        <w:rPr>
          <w:rFonts w:asciiTheme="minorHAnsi" w:hAnsiTheme="minorHAnsi" w:cstheme="minorHAnsi"/>
          <w:sz w:val="24"/>
          <w:szCs w:val="24"/>
        </w:rPr>
      </w:pPr>
      <w:r w:rsidRPr="000868F9">
        <w:rPr>
          <w:rFonts w:asciiTheme="minorHAnsi" w:hAnsiTheme="minorHAnsi" w:cstheme="minorHAnsi"/>
          <w:sz w:val="24"/>
          <w:szCs w:val="24"/>
        </w:rPr>
        <w:t>Klauzula</w:t>
      </w:r>
      <w:r w:rsidR="00454599" w:rsidRPr="000868F9">
        <w:rPr>
          <w:rFonts w:asciiTheme="minorHAnsi" w:hAnsiTheme="minorHAnsi" w:cstheme="minorHAnsi"/>
          <w:sz w:val="24"/>
          <w:szCs w:val="24"/>
        </w:rPr>
        <w:t xml:space="preserve"> informacyjna: Zgodnie z art. 13 ogólnego rozporządzenia o ochronie danych osobowych z dnia 27 kwietnia 2016 r.(Dz. Urz. UE L 119 z 04.05.2016) informuję, iż:</w:t>
      </w:r>
    </w:p>
    <w:p w14:paraId="430F007D"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administratorem Pani/Pana danych osobowych jest Starosta Żywiecki – Starostwo Powiatowe w Żywcu, z siedzibą w Żywcu, ul. Krasińskiego 13, 34-300 Żywiec,</w:t>
      </w:r>
    </w:p>
    <w:p w14:paraId="319284C4"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 xml:space="preserve">kontakt z Inspektorem Ochrony Danych - </w:t>
      </w:r>
      <w:hyperlink r:id="rId9" w:history="1">
        <w:r w:rsidRPr="000868F9">
          <w:rPr>
            <w:rStyle w:val="Hipercze"/>
            <w:rFonts w:asciiTheme="minorHAnsi" w:hAnsiTheme="minorHAnsi" w:cstheme="minorHAnsi"/>
            <w:color w:val="auto"/>
            <w:sz w:val="24"/>
            <w:szCs w:val="24"/>
            <w:u w:val="none"/>
          </w:rPr>
          <w:t>iod@zywiec.powiat.pl</w:t>
        </w:r>
      </w:hyperlink>
      <w:r w:rsidRPr="000868F9">
        <w:rPr>
          <w:rFonts w:asciiTheme="minorHAnsi" w:hAnsiTheme="minorHAnsi" w:cstheme="minorHAnsi"/>
          <w:sz w:val="24"/>
          <w:szCs w:val="24"/>
        </w:rPr>
        <w:t>, 33 860 50 18,</w:t>
      </w:r>
    </w:p>
    <w:p w14:paraId="5CFC265F" w14:textId="268C1399"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Pani/Pana dane osobowe przetwarzane będą dla</w:t>
      </w:r>
      <w:r w:rsidR="008402F6" w:rsidRPr="000868F9">
        <w:rPr>
          <w:rFonts w:asciiTheme="minorHAnsi" w:hAnsiTheme="minorHAnsi" w:cstheme="minorHAnsi"/>
          <w:sz w:val="24"/>
          <w:szCs w:val="24"/>
        </w:rPr>
        <w:t xml:space="preserve"> potrzeb aktualnej rekrutacji </w:t>
      </w:r>
      <w:r w:rsidRPr="000868F9">
        <w:rPr>
          <w:rFonts w:asciiTheme="minorHAnsi" w:hAnsiTheme="minorHAnsi" w:cstheme="minorHAnsi"/>
          <w:sz w:val="24"/>
          <w:szCs w:val="24"/>
        </w:rPr>
        <w:t xml:space="preserve">na podstawie Art. 6 ust. 1 lit. a ogólnego rozporządzenia o ochronie danych osobowych z dnia 27 kwietnia 2016 r. oraz ustawy z dnia 26 czerwca 1974 r </w:t>
      </w:r>
      <w:r w:rsidR="008402F6" w:rsidRPr="000868F9">
        <w:rPr>
          <w:rFonts w:asciiTheme="minorHAnsi" w:hAnsiTheme="minorHAnsi" w:cstheme="minorHAnsi"/>
          <w:sz w:val="24"/>
          <w:szCs w:val="24"/>
        </w:rPr>
        <w:t>Kodeks Pracy,</w:t>
      </w:r>
    </w:p>
    <w:p w14:paraId="5058FC2D" w14:textId="3361A5CB"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868F9">
        <w:rPr>
          <w:rFonts w:asciiTheme="minorHAnsi" w:hAnsiTheme="minorHAnsi" w:cstheme="minorHAnsi"/>
          <w:sz w:val="24"/>
          <w:szCs w:val="24"/>
        </w:rPr>
        <w:t xml:space="preserve">alszego etapu zostaną </w:t>
      </w:r>
      <w:r w:rsidR="00974684" w:rsidRPr="000868F9">
        <w:rPr>
          <w:rFonts w:asciiTheme="minorHAnsi" w:hAnsiTheme="minorHAnsi" w:cstheme="minorHAnsi"/>
          <w:sz w:val="24"/>
          <w:szCs w:val="24"/>
        </w:rPr>
        <w:t>zniszczone</w:t>
      </w:r>
      <w:r w:rsidR="008402F6" w:rsidRPr="000868F9">
        <w:rPr>
          <w:rFonts w:asciiTheme="minorHAnsi" w:hAnsiTheme="minorHAnsi" w:cstheme="minorHAnsi"/>
          <w:sz w:val="24"/>
          <w:szCs w:val="24"/>
        </w:rPr>
        <w:t>,</w:t>
      </w:r>
    </w:p>
    <w:p w14:paraId="00CF393F"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odbiorcami Pani/Pana danych osobowych będą</w:t>
      </w:r>
      <w:r w:rsidR="008402F6" w:rsidRPr="000868F9">
        <w:rPr>
          <w:rFonts w:asciiTheme="minorHAnsi" w:hAnsiTheme="minorHAnsi" w:cstheme="minorHAnsi"/>
          <w:sz w:val="24"/>
          <w:szCs w:val="24"/>
        </w:rPr>
        <w:t xml:space="preserve"> wyłącznie podmioty uprawnione </w:t>
      </w:r>
      <w:r w:rsidRPr="000868F9">
        <w:rPr>
          <w:rFonts w:asciiTheme="minorHAnsi" w:hAnsiTheme="minorHAnsi" w:cstheme="minorHAnsi"/>
          <w:sz w:val="24"/>
          <w:szCs w:val="24"/>
        </w:rPr>
        <w:t>do uzyskania danych osobowych na podstawie przepisów prawa,</w:t>
      </w:r>
    </w:p>
    <w:p w14:paraId="28D3D2C5"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868F9">
        <w:rPr>
          <w:rFonts w:asciiTheme="minorHAnsi" w:hAnsiTheme="minorHAnsi" w:cstheme="minorHAnsi"/>
          <w:sz w:val="24"/>
          <w:szCs w:val="24"/>
        </w:rPr>
        <w:t>ęcia zgody w dowolnym momencie,</w:t>
      </w:r>
    </w:p>
    <w:p w14:paraId="6149A1D6"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ma Pani/Pan prawo wniesienia skargi do Urzędu Ochrony Danych Osobowych,</w:t>
      </w:r>
    </w:p>
    <w:p w14:paraId="60D28504"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podanie danych osobowych jest obligatoryjne w oparciu o</w:t>
      </w:r>
      <w:r w:rsidR="008402F6" w:rsidRPr="000868F9">
        <w:rPr>
          <w:rFonts w:asciiTheme="minorHAnsi" w:hAnsiTheme="minorHAnsi" w:cstheme="minorHAnsi"/>
          <w:sz w:val="24"/>
          <w:szCs w:val="24"/>
        </w:rPr>
        <w:t xml:space="preserve"> przepisy prawa </w:t>
      </w:r>
      <w:r w:rsidRPr="000868F9">
        <w:rPr>
          <w:rFonts w:asciiTheme="minorHAnsi" w:hAnsiTheme="minorHAnsi" w:cstheme="minorHAnsi"/>
          <w:sz w:val="24"/>
          <w:szCs w:val="24"/>
        </w:rPr>
        <w:t>a w pozostałym zakresie jest dobrowolne,</w:t>
      </w:r>
    </w:p>
    <w:p w14:paraId="0745CCC3" w14:textId="77777777" w:rsidR="00101185" w:rsidRPr="000868F9" w:rsidRDefault="00454599" w:rsidP="00E24EDC">
      <w:pPr>
        <w:pStyle w:val="Akapitzlist"/>
        <w:numPr>
          <w:ilvl w:val="1"/>
          <w:numId w:val="11"/>
        </w:numPr>
        <w:spacing w:line="276" w:lineRule="auto"/>
        <w:ind w:left="709"/>
        <w:jc w:val="both"/>
        <w:rPr>
          <w:rFonts w:asciiTheme="minorHAnsi" w:hAnsiTheme="minorHAnsi" w:cstheme="minorHAnsi"/>
          <w:sz w:val="24"/>
          <w:szCs w:val="24"/>
        </w:rPr>
      </w:pPr>
      <w:r w:rsidRPr="000868F9">
        <w:rPr>
          <w:rFonts w:asciiTheme="minorHAnsi" w:hAnsiTheme="minorHAnsi" w:cstheme="minorHAnsi"/>
          <w:sz w:val="24"/>
          <w:szCs w:val="24"/>
        </w:rPr>
        <w:t>Pani/Pana dane będą przetwarzane w sposób</w:t>
      </w:r>
      <w:r w:rsidR="008402F6" w:rsidRPr="000868F9">
        <w:rPr>
          <w:rFonts w:asciiTheme="minorHAnsi" w:hAnsiTheme="minorHAnsi" w:cstheme="minorHAnsi"/>
          <w:sz w:val="24"/>
          <w:szCs w:val="24"/>
        </w:rPr>
        <w:t xml:space="preserve"> zautomatyzowany w tym również </w:t>
      </w:r>
      <w:r w:rsidRPr="000868F9">
        <w:rPr>
          <w:rFonts w:asciiTheme="minorHAnsi" w:hAnsiTheme="minorHAnsi" w:cstheme="minorHAns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868F9" w:rsidRDefault="00454599" w:rsidP="00E24EDC">
      <w:pPr>
        <w:pStyle w:val="Akapitzlist"/>
        <w:numPr>
          <w:ilvl w:val="0"/>
          <w:numId w:val="9"/>
        </w:numPr>
        <w:spacing w:line="276" w:lineRule="auto"/>
        <w:ind w:left="426"/>
        <w:jc w:val="both"/>
        <w:rPr>
          <w:rFonts w:asciiTheme="minorHAnsi" w:hAnsiTheme="minorHAnsi" w:cstheme="minorHAnsi"/>
          <w:sz w:val="24"/>
          <w:szCs w:val="24"/>
        </w:rPr>
      </w:pPr>
      <w:r w:rsidRPr="000868F9">
        <w:rPr>
          <w:rFonts w:asciiTheme="minorHAnsi" w:hAnsiTheme="minorHAnsi" w:cstheme="minorHAnsi"/>
          <w:sz w:val="24"/>
          <w:szCs w:val="24"/>
        </w:rPr>
        <w:t>Dodatkowych informacji można uzyskać od ponied</w:t>
      </w:r>
      <w:r w:rsidR="008402F6" w:rsidRPr="000868F9">
        <w:rPr>
          <w:rFonts w:asciiTheme="minorHAnsi" w:hAnsiTheme="minorHAnsi" w:cstheme="minorHAnsi"/>
          <w:sz w:val="24"/>
          <w:szCs w:val="24"/>
        </w:rPr>
        <w:t xml:space="preserve">ziałku do piątku w dni robocze </w:t>
      </w:r>
      <w:r w:rsidRPr="000868F9">
        <w:rPr>
          <w:rFonts w:asciiTheme="minorHAnsi" w:hAnsiTheme="minorHAnsi" w:cstheme="minorHAnsi"/>
          <w:sz w:val="24"/>
          <w:szCs w:val="24"/>
        </w:rPr>
        <w:t>w godzinach pracy urzędu pod numerem telefonu 33 860 50 05.</w:t>
      </w:r>
    </w:p>
    <w:sectPr w:rsidR="00101185" w:rsidRPr="000868F9"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8613" w14:textId="77777777" w:rsidR="005E2CA9" w:rsidRDefault="005E2CA9" w:rsidP="00101185">
      <w:r>
        <w:separator/>
      </w:r>
    </w:p>
  </w:endnote>
  <w:endnote w:type="continuationSeparator" w:id="0">
    <w:p w14:paraId="603CF8DD" w14:textId="77777777" w:rsidR="005E2CA9" w:rsidRDefault="005E2CA9"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BDC1A" w14:textId="77777777" w:rsidR="005E2CA9" w:rsidRDefault="005E2CA9" w:rsidP="00101185">
      <w:r w:rsidRPr="00101185">
        <w:rPr>
          <w:color w:val="000000"/>
        </w:rPr>
        <w:separator/>
      </w:r>
    </w:p>
  </w:footnote>
  <w:footnote w:type="continuationSeparator" w:id="0">
    <w:p w14:paraId="3D932DCF" w14:textId="77777777" w:rsidR="005E2CA9" w:rsidRDefault="005E2CA9"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474"/>
    <w:multiLevelType w:val="hybridMultilevel"/>
    <w:tmpl w:val="0302E1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0938517D"/>
    <w:multiLevelType w:val="multilevel"/>
    <w:tmpl w:val="7CD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37C"/>
    <w:multiLevelType w:val="hybridMultilevel"/>
    <w:tmpl w:val="0EE01D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87CFC"/>
    <w:multiLevelType w:val="hybridMultilevel"/>
    <w:tmpl w:val="6978B2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1416EA"/>
    <w:multiLevelType w:val="hybridMultilevel"/>
    <w:tmpl w:val="42AE602A"/>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9"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0"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FCF60C3"/>
    <w:multiLevelType w:val="hybridMultilevel"/>
    <w:tmpl w:val="A90256FE"/>
    <w:lvl w:ilvl="0" w:tplc="F4D8C1CC">
      <w:numFmt w:val="bullet"/>
      <w:lvlText w:val=""/>
      <w:lvlJc w:val="left"/>
      <w:pPr>
        <w:ind w:left="1440" w:hanging="360"/>
      </w:pPr>
      <w:rPr>
        <w:rFonts w:ascii="Symbol" w:eastAsia="Calibri" w:hAnsi="Symbol" w:cstheme="minorHAns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FDE1314"/>
    <w:multiLevelType w:val="hybridMultilevel"/>
    <w:tmpl w:val="9104E07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9D10B3"/>
    <w:multiLevelType w:val="hybridMultilevel"/>
    <w:tmpl w:val="64162FD2"/>
    <w:lvl w:ilvl="0" w:tplc="0415000B">
      <w:start w:val="1"/>
      <w:numFmt w:val="bullet"/>
      <w:lvlText w:val=""/>
      <w:lvlJc w:val="left"/>
      <w:pPr>
        <w:ind w:left="720" w:hanging="360"/>
      </w:pPr>
      <w:rPr>
        <w:rFonts w:ascii="Wingdings" w:hAnsi="Wingdings" w:hint="default"/>
      </w:rPr>
    </w:lvl>
    <w:lvl w:ilvl="1" w:tplc="DF266880">
      <w:start w:val="1"/>
      <w:numFmt w:val="lowerLetter"/>
      <w:lvlText w:val="%2."/>
      <w:lvlJc w:val="left"/>
      <w:pPr>
        <w:ind w:left="1440" w:hanging="360"/>
      </w:pPr>
      <w:rPr>
        <w:rFonts w:asciiTheme="minorHAnsi" w:eastAsia="Calibri" w:hAnsiTheme="minorHAnsi" w:cstheme="minorHAnsi"/>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5" w15:restartNumberingAfterBreak="0">
    <w:nsid w:val="3CA54BC8"/>
    <w:multiLevelType w:val="hybridMultilevel"/>
    <w:tmpl w:val="931640C6"/>
    <w:lvl w:ilvl="0" w:tplc="0415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7"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15:restartNumberingAfterBreak="0">
    <w:nsid w:val="445378BA"/>
    <w:multiLevelType w:val="hybridMultilevel"/>
    <w:tmpl w:val="D73C9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3"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120A63"/>
    <w:multiLevelType w:val="multilevel"/>
    <w:tmpl w:val="118C8D5A"/>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D0603DC"/>
    <w:multiLevelType w:val="multilevel"/>
    <w:tmpl w:val="2C123396"/>
    <w:lvl w:ilvl="0">
      <w:start w:val="1"/>
      <w:numFmt w:val="lowerLetter"/>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7"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CD2681"/>
    <w:multiLevelType w:val="hybridMultilevel"/>
    <w:tmpl w:val="AD3E963C"/>
    <w:lvl w:ilvl="0" w:tplc="F4D8C1CC">
      <w:numFmt w:val="bullet"/>
      <w:lvlText w:val=""/>
      <w:lvlJc w:val="left"/>
      <w:pPr>
        <w:ind w:left="1428" w:hanging="360"/>
      </w:pPr>
      <w:rPr>
        <w:rFonts w:ascii="Symbol" w:eastAsia="Calibri" w:hAnsi="Symbol" w:cstheme="minorHAns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3493894"/>
    <w:multiLevelType w:val="hybridMultilevel"/>
    <w:tmpl w:val="80F82A72"/>
    <w:lvl w:ilvl="0" w:tplc="04150017">
      <w:start w:val="1"/>
      <w:numFmt w:val="lowerLetter"/>
      <w:lvlText w:val="%1)"/>
      <w:lvlJc w:val="left"/>
      <w:pPr>
        <w:ind w:left="644" w:hanging="360"/>
      </w:pPr>
    </w:lvl>
    <w:lvl w:ilvl="1" w:tplc="64BE2DCA">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3"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0558F8"/>
    <w:multiLevelType w:val="hybridMultilevel"/>
    <w:tmpl w:val="CAB28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4"/>
  </w:num>
  <w:num w:numId="2" w16cid:durableId="422603962">
    <w:abstractNumId w:val="24"/>
  </w:num>
  <w:num w:numId="3" w16cid:durableId="801264042">
    <w:abstractNumId w:val="26"/>
  </w:num>
  <w:num w:numId="4" w16cid:durableId="1348213554">
    <w:abstractNumId w:val="26"/>
    <w:lvlOverride w:ilvl="0">
      <w:startOverride w:val="1"/>
    </w:lvlOverride>
  </w:num>
  <w:num w:numId="5" w16cid:durableId="1854225979">
    <w:abstractNumId w:val="16"/>
  </w:num>
  <w:num w:numId="6" w16cid:durableId="1915050135">
    <w:abstractNumId w:val="16"/>
    <w:lvlOverride w:ilvl="0">
      <w:startOverride w:val="1"/>
    </w:lvlOverride>
  </w:num>
  <w:num w:numId="7" w16cid:durableId="1720595108">
    <w:abstractNumId w:val="29"/>
  </w:num>
  <w:num w:numId="8" w16cid:durableId="1593080567">
    <w:abstractNumId w:val="29"/>
    <w:lvlOverride w:ilvl="0">
      <w:startOverride w:val="1"/>
    </w:lvlOverride>
  </w:num>
  <w:num w:numId="9" w16cid:durableId="586961151">
    <w:abstractNumId w:val="7"/>
  </w:num>
  <w:num w:numId="10" w16cid:durableId="300621732">
    <w:abstractNumId w:val="23"/>
  </w:num>
  <w:num w:numId="11" w16cid:durableId="1371565297">
    <w:abstractNumId w:val="20"/>
  </w:num>
  <w:num w:numId="12" w16cid:durableId="13768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1"/>
  </w:num>
  <w:num w:numId="14" w16cid:durableId="1471554075">
    <w:abstractNumId w:val="22"/>
  </w:num>
  <w:num w:numId="15" w16cid:durableId="1358627599">
    <w:abstractNumId w:val="33"/>
  </w:num>
  <w:num w:numId="16" w16cid:durableId="1722484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6"/>
  </w:num>
  <w:num w:numId="18" w16cid:durableId="335545340">
    <w:abstractNumId w:val="3"/>
  </w:num>
  <w:num w:numId="19" w16cid:durableId="1540237112">
    <w:abstractNumId w:val="17"/>
  </w:num>
  <w:num w:numId="20" w16cid:durableId="1970746616">
    <w:abstractNumId w:val="25"/>
  </w:num>
  <w:num w:numId="21" w16cid:durableId="139657305">
    <w:abstractNumId w:val="31"/>
  </w:num>
  <w:num w:numId="22" w16cid:durableId="639388481">
    <w:abstractNumId w:val="35"/>
  </w:num>
  <w:num w:numId="23" w16cid:durableId="1116753507">
    <w:abstractNumId w:val="21"/>
  </w:num>
  <w:num w:numId="24" w16cid:durableId="872427108">
    <w:abstractNumId w:val="18"/>
  </w:num>
  <w:num w:numId="25" w16cid:durableId="520827458">
    <w:abstractNumId w:val="27"/>
  </w:num>
  <w:num w:numId="26" w16cid:durableId="245967033">
    <w:abstractNumId w:val="10"/>
  </w:num>
  <w:num w:numId="27" w16cid:durableId="1913197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8"/>
  </w:num>
  <w:num w:numId="29" w16cid:durableId="1314945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335701">
    <w:abstractNumId w:val="9"/>
  </w:num>
  <w:num w:numId="31" w16cid:durableId="2013028727">
    <w:abstractNumId w:val="2"/>
  </w:num>
  <w:num w:numId="32" w16cid:durableId="592469619">
    <w:abstractNumId w:val="11"/>
  </w:num>
  <w:num w:numId="33" w16cid:durableId="1299605363">
    <w:abstractNumId w:val="0"/>
  </w:num>
  <w:num w:numId="34" w16cid:durableId="1755780626">
    <w:abstractNumId w:val="28"/>
  </w:num>
  <w:num w:numId="35" w16cid:durableId="1365130177">
    <w:abstractNumId w:val="14"/>
  </w:num>
  <w:num w:numId="36" w16cid:durableId="1237351911">
    <w:abstractNumId w:val="30"/>
  </w:num>
  <w:num w:numId="37" w16cid:durableId="2147040690">
    <w:abstractNumId w:val="4"/>
  </w:num>
  <w:num w:numId="38" w16cid:durableId="925963237">
    <w:abstractNumId w:val="34"/>
  </w:num>
  <w:num w:numId="39" w16cid:durableId="615909418">
    <w:abstractNumId w:val="12"/>
  </w:num>
  <w:num w:numId="40" w16cid:durableId="528684013">
    <w:abstractNumId w:val="13"/>
  </w:num>
  <w:num w:numId="41" w16cid:durableId="379746936">
    <w:abstractNumId w:val="5"/>
  </w:num>
  <w:num w:numId="42" w16cid:durableId="184840085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1A3E"/>
    <w:rsid w:val="00036C11"/>
    <w:rsid w:val="0003704E"/>
    <w:rsid w:val="00062F45"/>
    <w:rsid w:val="00064C4C"/>
    <w:rsid w:val="0006616D"/>
    <w:rsid w:val="00066CE1"/>
    <w:rsid w:val="00072F6D"/>
    <w:rsid w:val="00074D54"/>
    <w:rsid w:val="00081737"/>
    <w:rsid w:val="0008234E"/>
    <w:rsid w:val="000834E2"/>
    <w:rsid w:val="000868F9"/>
    <w:rsid w:val="000A422D"/>
    <w:rsid w:val="000D20DA"/>
    <w:rsid w:val="000E0942"/>
    <w:rsid w:val="000E51BD"/>
    <w:rsid w:val="00101185"/>
    <w:rsid w:val="0011750D"/>
    <w:rsid w:val="001308EE"/>
    <w:rsid w:val="001346A9"/>
    <w:rsid w:val="00136AD1"/>
    <w:rsid w:val="00145AFD"/>
    <w:rsid w:val="00147B4A"/>
    <w:rsid w:val="00167ED1"/>
    <w:rsid w:val="00171FAC"/>
    <w:rsid w:val="00173EC6"/>
    <w:rsid w:val="00177F63"/>
    <w:rsid w:val="00185AF4"/>
    <w:rsid w:val="001A62EA"/>
    <w:rsid w:val="001D0CD9"/>
    <w:rsid w:val="001D339B"/>
    <w:rsid w:val="001E3A05"/>
    <w:rsid w:val="001F79FC"/>
    <w:rsid w:val="00226307"/>
    <w:rsid w:val="00230440"/>
    <w:rsid w:val="00240E3C"/>
    <w:rsid w:val="002650E6"/>
    <w:rsid w:val="00296FE6"/>
    <w:rsid w:val="002A31C8"/>
    <w:rsid w:val="002A31F9"/>
    <w:rsid w:val="002A4B48"/>
    <w:rsid w:val="002B0EB2"/>
    <w:rsid w:val="002B3925"/>
    <w:rsid w:val="002F7A32"/>
    <w:rsid w:val="003115A3"/>
    <w:rsid w:val="00323996"/>
    <w:rsid w:val="003466B0"/>
    <w:rsid w:val="003478A6"/>
    <w:rsid w:val="0038093B"/>
    <w:rsid w:val="003A4524"/>
    <w:rsid w:val="003A7A05"/>
    <w:rsid w:val="003B36FE"/>
    <w:rsid w:val="003D7D57"/>
    <w:rsid w:val="003E3810"/>
    <w:rsid w:val="00420DD3"/>
    <w:rsid w:val="00430A44"/>
    <w:rsid w:val="0043467F"/>
    <w:rsid w:val="00445778"/>
    <w:rsid w:val="00453C67"/>
    <w:rsid w:val="00454599"/>
    <w:rsid w:val="004C7039"/>
    <w:rsid w:val="004F2296"/>
    <w:rsid w:val="005048B9"/>
    <w:rsid w:val="005200B3"/>
    <w:rsid w:val="00521DCB"/>
    <w:rsid w:val="005305FB"/>
    <w:rsid w:val="00533D2C"/>
    <w:rsid w:val="00587656"/>
    <w:rsid w:val="0059419C"/>
    <w:rsid w:val="005A2A8D"/>
    <w:rsid w:val="005A5EA8"/>
    <w:rsid w:val="005C1986"/>
    <w:rsid w:val="005E2CA9"/>
    <w:rsid w:val="005E58EA"/>
    <w:rsid w:val="005F1850"/>
    <w:rsid w:val="005F363D"/>
    <w:rsid w:val="00614894"/>
    <w:rsid w:val="00622E49"/>
    <w:rsid w:val="006350A6"/>
    <w:rsid w:val="00643C89"/>
    <w:rsid w:val="00651433"/>
    <w:rsid w:val="00654441"/>
    <w:rsid w:val="006544CF"/>
    <w:rsid w:val="006551C7"/>
    <w:rsid w:val="00656AAB"/>
    <w:rsid w:val="00662795"/>
    <w:rsid w:val="00663A3F"/>
    <w:rsid w:val="00665E57"/>
    <w:rsid w:val="006715A8"/>
    <w:rsid w:val="00671BFB"/>
    <w:rsid w:val="006B436D"/>
    <w:rsid w:val="006E11E0"/>
    <w:rsid w:val="006F6DC9"/>
    <w:rsid w:val="00704E4F"/>
    <w:rsid w:val="00706FCB"/>
    <w:rsid w:val="00713F15"/>
    <w:rsid w:val="007210AC"/>
    <w:rsid w:val="00734AB7"/>
    <w:rsid w:val="00735850"/>
    <w:rsid w:val="0077499B"/>
    <w:rsid w:val="00775216"/>
    <w:rsid w:val="0079543F"/>
    <w:rsid w:val="00796EBA"/>
    <w:rsid w:val="007A2BFC"/>
    <w:rsid w:val="007D0CC0"/>
    <w:rsid w:val="007D2A6E"/>
    <w:rsid w:val="007D3C8F"/>
    <w:rsid w:val="00804143"/>
    <w:rsid w:val="00806A91"/>
    <w:rsid w:val="0081410E"/>
    <w:rsid w:val="00832DA9"/>
    <w:rsid w:val="008402F6"/>
    <w:rsid w:val="00844EE4"/>
    <w:rsid w:val="00864E45"/>
    <w:rsid w:val="00875AFA"/>
    <w:rsid w:val="00880E02"/>
    <w:rsid w:val="0088432A"/>
    <w:rsid w:val="0089229B"/>
    <w:rsid w:val="0089414B"/>
    <w:rsid w:val="008948D0"/>
    <w:rsid w:val="0089572A"/>
    <w:rsid w:val="008B492F"/>
    <w:rsid w:val="008C3257"/>
    <w:rsid w:val="008C637E"/>
    <w:rsid w:val="008D4641"/>
    <w:rsid w:val="008D47C9"/>
    <w:rsid w:val="008E5AC4"/>
    <w:rsid w:val="008F27B4"/>
    <w:rsid w:val="008F438D"/>
    <w:rsid w:val="0091135A"/>
    <w:rsid w:val="009346A3"/>
    <w:rsid w:val="0096557A"/>
    <w:rsid w:val="00974684"/>
    <w:rsid w:val="00983425"/>
    <w:rsid w:val="009C1919"/>
    <w:rsid w:val="009D518B"/>
    <w:rsid w:val="00A06E1E"/>
    <w:rsid w:val="00A5495B"/>
    <w:rsid w:val="00A75987"/>
    <w:rsid w:val="00A77A5C"/>
    <w:rsid w:val="00AA6424"/>
    <w:rsid w:val="00AC0586"/>
    <w:rsid w:val="00AC482E"/>
    <w:rsid w:val="00B02B61"/>
    <w:rsid w:val="00B02F1F"/>
    <w:rsid w:val="00B03024"/>
    <w:rsid w:val="00B0672A"/>
    <w:rsid w:val="00B07880"/>
    <w:rsid w:val="00B1111E"/>
    <w:rsid w:val="00B1478E"/>
    <w:rsid w:val="00B16E25"/>
    <w:rsid w:val="00B33012"/>
    <w:rsid w:val="00B369C7"/>
    <w:rsid w:val="00B4013E"/>
    <w:rsid w:val="00B44930"/>
    <w:rsid w:val="00B465FA"/>
    <w:rsid w:val="00B63D5D"/>
    <w:rsid w:val="00BA67D6"/>
    <w:rsid w:val="00BB6D3E"/>
    <w:rsid w:val="00BC3BD3"/>
    <w:rsid w:val="00BD07AE"/>
    <w:rsid w:val="00BF222E"/>
    <w:rsid w:val="00BF3809"/>
    <w:rsid w:val="00C24740"/>
    <w:rsid w:val="00C60876"/>
    <w:rsid w:val="00C7651F"/>
    <w:rsid w:val="00C77749"/>
    <w:rsid w:val="00C844FD"/>
    <w:rsid w:val="00CB1F88"/>
    <w:rsid w:val="00CD57DC"/>
    <w:rsid w:val="00CD5818"/>
    <w:rsid w:val="00CE66D8"/>
    <w:rsid w:val="00D40DCF"/>
    <w:rsid w:val="00D45676"/>
    <w:rsid w:val="00D51FA9"/>
    <w:rsid w:val="00D53ADE"/>
    <w:rsid w:val="00D62EB3"/>
    <w:rsid w:val="00D74C54"/>
    <w:rsid w:val="00D85035"/>
    <w:rsid w:val="00D950C0"/>
    <w:rsid w:val="00DA056B"/>
    <w:rsid w:val="00DB0B40"/>
    <w:rsid w:val="00DB53E9"/>
    <w:rsid w:val="00DC2F1C"/>
    <w:rsid w:val="00DC6CD8"/>
    <w:rsid w:val="00DD147E"/>
    <w:rsid w:val="00DE0925"/>
    <w:rsid w:val="00DE7168"/>
    <w:rsid w:val="00DF0745"/>
    <w:rsid w:val="00E01556"/>
    <w:rsid w:val="00E24EDC"/>
    <w:rsid w:val="00E601C4"/>
    <w:rsid w:val="00E7114B"/>
    <w:rsid w:val="00E95EB2"/>
    <w:rsid w:val="00EA6608"/>
    <w:rsid w:val="00EB06D2"/>
    <w:rsid w:val="00EB50C9"/>
    <w:rsid w:val="00F4272D"/>
    <w:rsid w:val="00F511D1"/>
    <w:rsid w:val="00F52CB9"/>
    <w:rsid w:val="00F57B0E"/>
    <w:rsid w:val="00F667E9"/>
    <w:rsid w:val="00F71394"/>
    <w:rsid w:val="00F87E4C"/>
    <w:rsid w:val="00F940C6"/>
    <w:rsid w:val="00F977DE"/>
    <w:rsid w:val="00FC6E99"/>
    <w:rsid w:val="00FC7E1C"/>
    <w:rsid w:val="00FE5B00"/>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 w:type="character" w:styleId="Nierozpoznanawzmianka">
    <w:name w:val="Unresolved Mention"/>
    <w:basedOn w:val="Domylnaczcionkaakapitu"/>
    <w:uiPriority w:val="99"/>
    <w:semiHidden/>
    <w:unhideWhenUsed/>
    <w:rsid w:val="005F3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p-pzzywiec.fin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8526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9927</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referent_FN</dc:title>
  <dc:subject/>
  <dc:creator>KD.Wisła Ewa</dc:creator>
  <cp:keywords/>
  <cp:lastModifiedBy>IT.Wolski Marcin</cp:lastModifiedBy>
  <cp:revision>2</cp:revision>
  <cp:lastPrinted>2024-11-20T07:17:00Z</cp:lastPrinted>
  <dcterms:created xsi:type="dcterms:W3CDTF">2024-11-21T10:04:00Z</dcterms:created>
  <dcterms:modified xsi:type="dcterms:W3CDTF">2024-11-21T10:04:00Z</dcterms:modified>
</cp:coreProperties>
</file>